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E4C6" w14:textId="37857A1D" w:rsidR="002F5138" w:rsidRDefault="00192D4A">
      <w:pPr>
        <w:pStyle w:val="Title"/>
      </w:pPr>
      <w:r>
        <w:rPr>
          <w:noProof/>
        </w:rPr>
        <w:drawing>
          <wp:inline distT="0" distB="0" distL="0" distR="0" wp14:anchorId="16AA80EE" wp14:editId="277FD004">
            <wp:extent cx="1990725" cy="61912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p w14:paraId="0F4418B6" w14:textId="178C622A" w:rsidR="0060531B" w:rsidRDefault="009A6EF4">
      <w:pPr>
        <w:pStyle w:val="Title"/>
      </w:pPr>
      <w:r>
        <w:t>Fees and Charges Summary - 2024/25</w:t>
      </w:r>
    </w:p>
    <w:p w14:paraId="3BD1CA9C" w14:textId="3785B558" w:rsidR="001E5C61" w:rsidRDefault="00C806C6" w:rsidP="001E5C61">
      <w:pPr>
        <w:rPr>
          <w:b/>
        </w:rPr>
      </w:pPr>
      <w:bookmarkStart w:id="0" w:name="_Hlk180751025"/>
      <w:r>
        <w:t>Fees are accurate at the time of publication but may be subject to change. For the latest prices, start dates, and early bird discounts, please visit our website. All prices include VAT.</w:t>
      </w:r>
      <w:r w:rsidR="001E5C61">
        <w:t>.</w:t>
      </w:r>
      <w:r w:rsidR="001E5C61">
        <w:br/>
      </w:r>
    </w:p>
    <w:p w14:paraId="7A568F18" w14:textId="77777777" w:rsidR="001E5C61" w:rsidRDefault="001E5C61" w:rsidP="001E5C61">
      <w:r>
        <w:rPr>
          <w:b/>
        </w:rPr>
        <w:t>16-18 Years:</w:t>
      </w:r>
      <w:r>
        <w:t xml:space="preserve"> If you are 16 to 18 years old on the 31st August and starting a course in September, and you’re a UK national or a ‘Home’ student, your course is free and there are no fees to pay. For more information, please visit the UK Council for International Student Affairs website.</w:t>
      </w:r>
    </w:p>
    <w:p w14:paraId="65BC9669" w14:textId="172DB290" w:rsidR="001E5C61" w:rsidRDefault="001E5C61" w:rsidP="001E5C61">
      <w:r>
        <w:rPr>
          <w:b/>
        </w:rPr>
        <w:t xml:space="preserve">19+ Years: </w:t>
      </w:r>
      <w:r>
        <w:t>If you are 19+ at the start of your Level 3 or Level 4 Diploma course, you will pay the full course fee. Advanced Learner Loans are available for students aged 19 or over. You don’t need to have your income assessed to be eligible. You’ll only start paying it back once you’re earning over £</w:t>
      </w:r>
      <w:r w:rsidR="00B67B1F">
        <w:t>25,000</w:t>
      </w:r>
      <w:r>
        <w:t>. For more details about the Advanced Learner Loans, please visit the government website.</w:t>
      </w:r>
      <w:r>
        <w:br/>
      </w:r>
    </w:p>
    <w:p w14:paraId="0EE31C61" w14:textId="77777777" w:rsidR="001E5C61" w:rsidRDefault="001E5C61" w:rsidP="001E5C61">
      <w:r>
        <w:rPr>
          <w:b/>
        </w:rPr>
        <w:t>Course Deposits:</w:t>
      </w:r>
      <w:r>
        <w:t xml:space="preserve"> If you are 19+ years old and applying for a Level 3 or Level 4 course, a deposit is due on the LCBT portal within two weeks of accepting your offer. Without payment of a deposit, your offer is not secure. You’ll need to pay £350 if you are paying privately (£300 will be taken off the final balance) or £50 if you are taking out an Advanced Learner Loan. The deposit is non-refundable if you change your mind about studying with us. If the course is cancelled, your deposit will be refunded in full.</w:t>
      </w:r>
      <w:r>
        <w:br/>
      </w:r>
    </w:p>
    <w:p w14:paraId="39C46DBC" w14:textId="77777777" w:rsidR="001E5C61" w:rsidRDefault="001E5C61" w:rsidP="001E5C61">
      <w:r>
        <w:rPr>
          <w:b/>
        </w:rPr>
        <w:t xml:space="preserve">Kit Fee: </w:t>
      </w:r>
      <w:r>
        <w:t>All Level 2 and Level 3 courses have a fee for the beauty, hair, or make-up kit you’ll use as part of your studies. Please see the web page for the course you are applying for to check the kit fee that applies. The fee is payable at enrolment.</w:t>
      </w:r>
      <w:r>
        <w:br/>
      </w:r>
    </w:p>
    <w:p w14:paraId="3FB29D7D" w14:textId="77777777" w:rsidR="001E5C61" w:rsidRDefault="001E5C61" w:rsidP="001E5C61">
      <w:r>
        <w:rPr>
          <w:b/>
        </w:rPr>
        <w:t xml:space="preserve">Bursary Funds: </w:t>
      </w:r>
      <w:r>
        <w:t>Financial Support and Bursary Funds are available to support learners experiencing financial hardship. Further details, including eligibility criteria, can be found on our website.</w:t>
      </w:r>
      <w:r>
        <w:br/>
      </w:r>
    </w:p>
    <w:bookmarkEnd w:id="0"/>
    <w:p w14:paraId="15455DAA" w14:textId="77777777" w:rsidR="006C2FEB" w:rsidRDefault="006C2FEB" w:rsidP="006C2FEB"/>
    <w:p w14:paraId="6DBE791B" w14:textId="77777777" w:rsidR="006C2FEB" w:rsidRDefault="006C2FEB" w:rsidP="006C2FEB"/>
    <w:p w14:paraId="06EEB89A" w14:textId="77777777" w:rsidR="006C2FEB" w:rsidRDefault="006C2FEB" w:rsidP="006C2FEB"/>
    <w:p w14:paraId="3E5CDEDD" w14:textId="77777777" w:rsidR="006C2FEB" w:rsidRDefault="006C2FEB" w:rsidP="006C2FEB"/>
    <w:p w14:paraId="753CF09D" w14:textId="77777777" w:rsidR="006C2FEB" w:rsidRDefault="006C2FEB" w:rsidP="006C2FEB"/>
    <w:p w14:paraId="7DBB0D7D" w14:textId="77777777" w:rsidR="006C2FEB" w:rsidRDefault="006C2FEB" w:rsidP="006C2FEB"/>
    <w:p w14:paraId="2BBBC133" w14:textId="77777777" w:rsidR="006C2FEB" w:rsidRDefault="006C2FEB" w:rsidP="006C2FEB"/>
    <w:p w14:paraId="6C7EF578" w14:textId="77777777" w:rsidR="006C2FEB" w:rsidRDefault="006C2FEB" w:rsidP="006C2FE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6"/>
        <w:gridCol w:w="1639"/>
        <w:gridCol w:w="1262"/>
        <w:gridCol w:w="1267"/>
        <w:gridCol w:w="1312"/>
        <w:gridCol w:w="1710"/>
        <w:gridCol w:w="1688"/>
      </w:tblGrid>
      <w:tr w:rsidR="006A4A93" w14:paraId="5B5F6F6F" w14:textId="77777777" w:rsidTr="005B42DE">
        <w:trPr>
          <w:trHeight w:val="300"/>
        </w:trPr>
        <w:tc>
          <w:tcPr>
            <w:tcW w:w="1906" w:type="dxa"/>
          </w:tcPr>
          <w:p w14:paraId="4274C6A6" w14:textId="2D11EB66" w:rsidR="00E42EC2" w:rsidRPr="002657B2" w:rsidRDefault="00E42EC2">
            <w:pPr>
              <w:jc w:val="center"/>
              <w:rPr>
                <w:sz w:val="24"/>
                <w:szCs w:val="24"/>
              </w:rPr>
            </w:pPr>
            <w:r>
              <w:lastRenderedPageBreak/>
              <w:br w:type="textWrapping" w:clear="all"/>
            </w:r>
            <w:r w:rsidRPr="002657B2">
              <w:rPr>
                <w:b/>
                <w:sz w:val="24"/>
                <w:szCs w:val="24"/>
              </w:rPr>
              <w:t>Qualifications</w:t>
            </w:r>
          </w:p>
        </w:tc>
        <w:tc>
          <w:tcPr>
            <w:tcW w:w="1639" w:type="dxa"/>
          </w:tcPr>
          <w:p w14:paraId="14F5A18E" w14:textId="77777777" w:rsidR="00E42EC2" w:rsidRPr="002657B2" w:rsidRDefault="00E42EC2">
            <w:pPr>
              <w:jc w:val="center"/>
              <w:rPr>
                <w:sz w:val="24"/>
                <w:szCs w:val="24"/>
              </w:rPr>
            </w:pPr>
            <w:r w:rsidRPr="002657B2">
              <w:rPr>
                <w:b/>
                <w:sz w:val="24"/>
                <w:szCs w:val="24"/>
              </w:rPr>
              <w:t>Learning Aim Reference</w:t>
            </w:r>
          </w:p>
        </w:tc>
        <w:tc>
          <w:tcPr>
            <w:tcW w:w="1262" w:type="dxa"/>
          </w:tcPr>
          <w:p w14:paraId="67AF33C0" w14:textId="4E4578B0" w:rsidR="00E42EC2" w:rsidRPr="002657B2" w:rsidRDefault="000D59C9">
            <w:pPr>
              <w:jc w:val="center"/>
              <w:rPr>
                <w:b/>
                <w:sz w:val="24"/>
                <w:szCs w:val="24"/>
              </w:rPr>
            </w:pPr>
            <w:r w:rsidRPr="000D59C9">
              <w:rPr>
                <w:b/>
                <w:sz w:val="24"/>
                <w:szCs w:val="24"/>
              </w:rPr>
              <w:t>Kits &amp; Materials</w:t>
            </w:r>
          </w:p>
        </w:tc>
        <w:tc>
          <w:tcPr>
            <w:tcW w:w="1267" w:type="dxa"/>
          </w:tcPr>
          <w:p w14:paraId="0B12D379" w14:textId="0B86C1E3" w:rsidR="00E42EC2" w:rsidRPr="002657B2" w:rsidRDefault="000D59C9">
            <w:pPr>
              <w:jc w:val="center"/>
              <w:rPr>
                <w:b/>
                <w:sz w:val="24"/>
                <w:szCs w:val="24"/>
              </w:rPr>
            </w:pPr>
            <w:r w:rsidRPr="000D59C9">
              <w:rPr>
                <w:b/>
                <w:sz w:val="24"/>
                <w:szCs w:val="24"/>
              </w:rPr>
              <w:t>Uniform</w:t>
            </w:r>
          </w:p>
        </w:tc>
        <w:tc>
          <w:tcPr>
            <w:tcW w:w="1312" w:type="dxa"/>
          </w:tcPr>
          <w:p w14:paraId="0870A2FE" w14:textId="77777777" w:rsidR="00E42EC2" w:rsidRDefault="00E42EC2">
            <w:pPr>
              <w:jc w:val="center"/>
              <w:rPr>
                <w:b/>
                <w:sz w:val="24"/>
                <w:szCs w:val="24"/>
              </w:rPr>
            </w:pPr>
            <w:r w:rsidRPr="002657B2">
              <w:rPr>
                <w:b/>
                <w:sz w:val="24"/>
                <w:szCs w:val="24"/>
              </w:rPr>
              <w:t>16-18</w:t>
            </w:r>
          </w:p>
          <w:p w14:paraId="2E43707F" w14:textId="565FEFBE" w:rsidR="00570AB3" w:rsidRPr="002657B2" w:rsidRDefault="00570AB3">
            <w:pPr>
              <w:jc w:val="center"/>
              <w:rPr>
                <w:sz w:val="24"/>
                <w:szCs w:val="24"/>
              </w:rPr>
            </w:pPr>
            <w:r>
              <w:rPr>
                <w:b/>
                <w:sz w:val="24"/>
                <w:szCs w:val="24"/>
              </w:rPr>
              <w:t>Total Fees</w:t>
            </w:r>
          </w:p>
        </w:tc>
        <w:tc>
          <w:tcPr>
            <w:tcW w:w="1710" w:type="dxa"/>
          </w:tcPr>
          <w:p w14:paraId="72759B4C" w14:textId="484D94FF" w:rsidR="006A4A93" w:rsidRDefault="00E42EC2" w:rsidP="006A4A93">
            <w:pPr>
              <w:jc w:val="center"/>
              <w:rPr>
                <w:b/>
                <w:sz w:val="24"/>
                <w:szCs w:val="24"/>
              </w:rPr>
            </w:pPr>
            <w:r w:rsidRPr="002657B2">
              <w:rPr>
                <w:b/>
                <w:sz w:val="24"/>
                <w:szCs w:val="24"/>
              </w:rPr>
              <w:t>19+ Loans</w:t>
            </w:r>
            <w:r w:rsidR="00570AB3">
              <w:rPr>
                <w:b/>
                <w:sz w:val="24"/>
                <w:szCs w:val="24"/>
              </w:rPr>
              <w:t xml:space="preserve"> Total Fees</w:t>
            </w:r>
          </w:p>
          <w:p w14:paraId="6C3F7C8B" w14:textId="79B02938" w:rsidR="00E42EC2" w:rsidRPr="002657B2" w:rsidRDefault="000B2D57" w:rsidP="006A4A93">
            <w:pPr>
              <w:jc w:val="center"/>
              <w:rPr>
                <w:sz w:val="24"/>
                <w:szCs w:val="24"/>
              </w:rPr>
            </w:pPr>
            <w:r>
              <w:rPr>
                <w:b/>
                <w:sz w:val="24"/>
                <w:szCs w:val="24"/>
              </w:rPr>
              <w:t xml:space="preserve">(Including </w:t>
            </w:r>
            <w:r w:rsidR="006A4A93">
              <w:rPr>
                <w:b/>
                <w:sz w:val="24"/>
                <w:szCs w:val="24"/>
              </w:rPr>
              <w:t>Kit/Materials and Uniform</w:t>
            </w:r>
            <w:r>
              <w:rPr>
                <w:b/>
                <w:sz w:val="24"/>
                <w:szCs w:val="24"/>
              </w:rPr>
              <w:t>)</w:t>
            </w:r>
          </w:p>
        </w:tc>
        <w:tc>
          <w:tcPr>
            <w:tcW w:w="1688" w:type="dxa"/>
          </w:tcPr>
          <w:p w14:paraId="5A99DA7A" w14:textId="5D4E4D28" w:rsidR="00E42EC2" w:rsidRPr="002657B2" w:rsidRDefault="00E42EC2">
            <w:pPr>
              <w:jc w:val="center"/>
              <w:rPr>
                <w:sz w:val="24"/>
                <w:szCs w:val="24"/>
              </w:rPr>
            </w:pPr>
            <w:r w:rsidRPr="002657B2">
              <w:rPr>
                <w:b/>
                <w:sz w:val="24"/>
                <w:szCs w:val="24"/>
              </w:rPr>
              <w:t>Non-Funded / Private</w:t>
            </w:r>
            <w:r w:rsidR="00570AB3">
              <w:rPr>
                <w:b/>
                <w:sz w:val="24"/>
                <w:szCs w:val="24"/>
              </w:rPr>
              <w:t xml:space="preserve"> Total Fees</w:t>
            </w:r>
            <w:r w:rsidR="006A4A93">
              <w:rPr>
                <w:b/>
                <w:sz w:val="24"/>
                <w:szCs w:val="24"/>
              </w:rPr>
              <w:t xml:space="preserve"> (</w:t>
            </w:r>
            <w:r w:rsidR="00DA6F1D">
              <w:rPr>
                <w:b/>
                <w:sz w:val="24"/>
                <w:szCs w:val="24"/>
              </w:rPr>
              <w:t>I</w:t>
            </w:r>
            <w:r w:rsidR="006A4A93">
              <w:rPr>
                <w:b/>
                <w:sz w:val="24"/>
                <w:szCs w:val="24"/>
              </w:rPr>
              <w:t>ncluding kit/Materials and Uniform)</w:t>
            </w:r>
          </w:p>
        </w:tc>
      </w:tr>
      <w:tr w:rsidR="006A4A93" w14:paraId="735318C7" w14:textId="77777777" w:rsidTr="005B42DE">
        <w:trPr>
          <w:trHeight w:val="300"/>
        </w:trPr>
        <w:tc>
          <w:tcPr>
            <w:tcW w:w="1906" w:type="dxa"/>
          </w:tcPr>
          <w:p w14:paraId="2A285318"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Level 2 Diploma in Beauty Therapy</w:t>
            </w:r>
          </w:p>
        </w:tc>
        <w:tc>
          <w:tcPr>
            <w:tcW w:w="1639" w:type="dxa"/>
          </w:tcPr>
          <w:p w14:paraId="6808955C"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50090768</w:t>
            </w:r>
          </w:p>
        </w:tc>
        <w:tc>
          <w:tcPr>
            <w:tcW w:w="1262" w:type="dxa"/>
          </w:tcPr>
          <w:p w14:paraId="53BF77FB" w14:textId="711704CF" w:rsidR="00E42EC2" w:rsidRPr="001362C7" w:rsidRDefault="000D59C9">
            <w:pPr>
              <w:jc w:val="center"/>
              <w:rPr>
                <w:rFonts w:asciiTheme="majorHAnsi" w:hAnsiTheme="majorHAnsi" w:cstheme="majorHAnsi"/>
                <w:sz w:val="18"/>
                <w:szCs w:val="18"/>
              </w:rPr>
            </w:pPr>
            <w:r w:rsidRPr="001362C7">
              <w:rPr>
                <w:rFonts w:asciiTheme="majorHAnsi" w:hAnsiTheme="majorHAnsi" w:cstheme="majorHAnsi"/>
                <w:sz w:val="18"/>
                <w:szCs w:val="18"/>
              </w:rPr>
              <w:t>£140.00</w:t>
            </w:r>
          </w:p>
        </w:tc>
        <w:tc>
          <w:tcPr>
            <w:tcW w:w="1267" w:type="dxa"/>
          </w:tcPr>
          <w:p w14:paraId="275F730F" w14:textId="48A4A024" w:rsidR="00E42EC2" w:rsidRPr="001362C7" w:rsidRDefault="0026676A">
            <w:pPr>
              <w:jc w:val="center"/>
              <w:rPr>
                <w:rFonts w:asciiTheme="majorHAnsi" w:hAnsiTheme="majorHAnsi" w:cstheme="majorHAnsi"/>
                <w:sz w:val="18"/>
                <w:szCs w:val="18"/>
              </w:rPr>
            </w:pPr>
            <w:r>
              <w:rPr>
                <w:rFonts w:asciiTheme="majorHAnsi" w:hAnsiTheme="majorHAnsi" w:cstheme="majorHAnsi"/>
                <w:sz w:val="18"/>
                <w:szCs w:val="18"/>
              </w:rPr>
              <w:t>£0.00</w:t>
            </w:r>
          </w:p>
        </w:tc>
        <w:tc>
          <w:tcPr>
            <w:tcW w:w="1312" w:type="dxa"/>
          </w:tcPr>
          <w:p w14:paraId="2C56DBDD" w14:textId="26911856"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£140.00</w:t>
            </w:r>
          </w:p>
        </w:tc>
        <w:tc>
          <w:tcPr>
            <w:tcW w:w="1710" w:type="dxa"/>
          </w:tcPr>
          <w:p w14:paraId="1B3D8747"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688" w:type="dxa"/>
          </w:tcPr>
          <w:p w14:paraId="227B680A"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r>
      <w:tr w:rsidR="006A4A93" w14:paraId="11DB39E3" w14:textId="77777777" w:rsidTr="005B42DE">
        <w:trPr>
          <w:trHeight w:val="300"/>
        </w:trPr>
        <w:tc>
          <w:tcPr>
            <w:tcW w:w="1906" w:type="dxa"/>
          </w:tcPr>
          <w:p w14:paraId="55EA7FA1"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Level 2 Diploma in Hair and Media Make Up</w:t>
            </w:r>
          </w:p>
        </w:tc>
        <w:tc>
          <w:tcPr>
            <w:tcW w:w="1639" w:type="dxa"/>
          </w:tcPr>
          <w:p w14:paraId="202F2EB7"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50088452</w:t>
            </w:r>
          </w:p>
        </w:tc>
        <w:tc>
          <w:tcPr>
            <w:tcW w:w="1262" w:type="dxa"/>
          </w:tcPr>
          <w:p w14:paraId="6044D46D" w14:textId="66755C70" w:rsidR="00E42EC2" w:rsidRPr="001362C7" w:rsidRDefault="0026676A">
            <w:pPr>
              <w:jc w:val="center"/>
              <w:rPr>
                <w:rFonts w:asciiTheme="majorHAnsi" w:hAnsiTheme="majorHAnsi" w:cstheme="majorHAnsi"/>
                <w:sz w:val="18"/>
                <w:szCs w:val="18"/>
              </w:rPr>
            </w:pPr>
            <w:r>
              <w:rPr>
                <w:rFonts w:asciiTheme="majorHAnsi" w:hAnsiTheme="majorHAnsi" w:cstheme="majorHAnsi"/>
                <w:sz w:val="18"/>
                <w:szCs w:val="18"/>
              </w:rPr>
              <w:t>£170.00</w:t>
            </w:r>
          </w:p>
        </w:tc>
        <w:tc>
          <w:tcPr>
            <w:tcW w:w="1267" w:type="dxa"/>
          </w:tcPr>
          <w:p w14:paraId="1F87A0E2" w14:textId="232B0C0C" w:rsidR="00E42EC2" w:rsidRPr="001362C7" w:rsidRDefault="0026676A">
            <w:pPr>
              <w:jc w:val="center"/>
              <w:rPr>
                <w:rFonts w:asciiTheme="majorHAnsi" w:hAnsiTheme="majorHAnsi" w:cstheme="majorHAnsi"/>
                <w:sz w:val="18"/>
                <w:szCs w:val="18"/>
              </w:rPr>
            </w:pPr>
            <w:r>
              <w:rPr>
                <w:rFonts w:asciiTheme="majorHAnsi" w:hAnsiTheme="majorHAnsi" w:cstheme="majorHAnsi"/>
                <w:sz w:val="18"/>
                <w:szCs w:val="18"/>
              </w:rPr>
              <w:t>£0.00</w:t>
            </w:r>
          </w:p>
        </w:tc>
        <w:tc>
          <w:tcPr>
            <w:tcW w:w="1312" w:type="dxa"/>
          </w:tcPr>
          <w:p w14:paraId="4D1FD32F" w14:textId="51C57789"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£170.00</w:t>
            </w:r>
          </w:p>
        </w:tc>
        <w:tc>
          <w:tcPr>
            <w:tcW w:w="1710" w:type="dxa"/>
          </w:tcPr>
          <w:p w14:paraId="58F58E76"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688" w:type="dxa"/>
          </w:tcPr>
          <w:p w14:paraId="5F671D48"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r>
      <w:tr w:rsidR="006A4A93" w14:paraId="6053BCB9" w14:textId="77777777" w:rsidTr="005B42DE">
        <w:trPr>
          <w:trHeight w:val="300"/>
        </w:trPr>
        <w:tc>
          <w:tcPr>
            <w:tcW w:w="1906" w:type="dxa"/>
          </w:tcPr>
          <w:p w14:paraId="38D5BE19"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Level 2 Diploma in Women’s Hair and Men’s Hairdressing</w:t>
            </w:r>
          </w:p>
        </w:tc>
        <w:tc>
          <w:tcPr>
            <w:tcW w:w="1639" w:type="dxa"/>
          </w:tcPr>
          <w:p w14:paraId="7AEA9E05"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60051516</w:t>
            </w:r>
          </w:p>
        </w:tc>
        <w:tc>
          <w:tcPr>
            <w:tcW w:w="1262" w:type="dxa"/>
          </w:tcPr>
          <w:p w14:paraId="7F4BE45C" w14:textId="615EDA09" w:rsidR="00E42EC2" w:rsidRPr="001362C7" w:rsidRDefault="00570AB3">
            <w:pPr>
              <w:jc w:val="center"/>
              <w:rPr>
                <w:rFonts w:asciiTheme="majorHAnsi" w:hAnsiTheme="majorHAnsi" w:cstheme="majorHAnsi"/>
                <w:sz w:val="18"/>
                <w:szCs w:val="18"/>
              </w:rPr>
            </w:pPr>
            <w:r>
              <w:rPr>
                <w:rFonts w:asciiTheme="majorHAnsi" w:hAnsiTheme="majorHAnsi" w:cstheme="majorHAnsi"/>
                <w:sz w:val="18"/>
                <w:szCs w:val="18"/>
              </w:rPr>
              <w:t>£185.00</w:t>
            </w:r>
          </w:p>
        </w:tc>
        <w:tc>
          <w:tcPr>
            <w:tcW w:w="1267" w:type="dxa"/>
          </w:tcPr>
          <w:p w14:paraId="71630D02" w14:textId="43722407" w:rsidR="00E42EC2" w:rsidRPr="001362C7" w:rsidRDefault="00570AB3">
            <w:pPr>
              <w:jc w:val="center"/>
              <w:rPr>
                <w:rFonts w:asciiTheme="majorHAnsi" w:hAnsiTheme="majorHAnsi" w:cstheme="majorHAnsi"/>
                <w:sz w:val="18"/>
                <w:szCs w:val="18"/>
              </w:rPr>
            </w:pPr>
            <w:r>
              <w:rPr>
                <w:rFonts w:asciiTheme="majorHAnsi" w:hAnsiTheme="majorHAnsi" w:cstheme="majorHAnsi"/>
                <w:sz w:val="18"/>
                <w:szCs w:val="18"/>
              </w:rPr>
              <w:t>£0.00</w:t>
            </w:r>
          </w:p>
        </w:tc>
        <w:tc>
          <w:tcPr>
            <w:tcW w:w="1312" w:type="dxa"/>
          </w:tcPr>
          <w:p w14:paraId="15BD16F6" w14:textId="49E1AAD2"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£185.00</w:t>
            </w:r>
          </w:p>
        </w:tc>
        <w:tc>
          <w:tcPr>
            <w:tcW w:w="1710" w:type="dxa"/>
          </w:tcPr>
          <w:p w14:paraId="122699A3"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688" w:type="dxa"/>
          </w:tcPr>
          <w:p w14:paraId="6DE0B384"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r>
      <w:tr w:rsidR="006A4A93" w14:paraId="2E906010" w14:textId="77777777" w:rsidTr="005B42DE">
        <w:trPr>
          <w:trHeight w:val="300"/>
        </w:trPr>
        <w:tc>
          <w:tcPr>
            <w:tcW w:w="1906" w:type="dxa"/>
          </w:tcPr>
          <w:p w14:paraId="077BE319"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Level 3 Diploma in Beauty Therapy</w:t>
            </w:r>
          </w:p>
        </w:tc>
        <w:tc>
          <w:tcPr>
            <w:tcW w:w="1639" w:type="dxa"/>
          </w:tcPr>
          <w:p w14:paraId="36C3DA0C"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50089572</w:t>
            </w:r>
          </w:p>
        </w:tc>
        <w:tc>
          <w:tcPr>
            <w:tcW w:w="1262" w:type="dxa"/>
          </w:tcPr>
          <w:p w14:paraId="2BCB9601" w14:textId="6A4C1911" w:rsidR="00E42EC2" w:rsidRPr="001362C7" w:rsidRDefault="00570AB3">
            <w:pPr>
              <w:jc w:val="center"/>
              <w:rPr>
                <w:rFonts w:asciiTheme="majorHAnsi" w:hAnsiTheme="majorHAnsi" w:cstheme="majorHAnsi"/>
                <w:sz w:val="18"/>
                <w:szCs w:val="18"/>
              </w:rPr>
            </w:pPr>
            <w:r>
              <w:rPr>
                <w:rFonts w:asciiTheme="majorHAnsi" w:hAnsiTheme="majorHAnsi" w:cstheme="majorHAnsi"/>
                <w:sz w:val="18"/>
                <w:szCs w:val="18"/>
              </w:rPr>
              <w:t>£150.00</w:t>
            </w:r>
          </w:p>
        </w:tc>
        <w:tc>
          <w:tcPr>
            <w:tcW w:w="1267" w:type="dxa"/>
          </w:tcPr>
          <w:p w14:paraId="348A6259" w14:textId="0AC063AF" w:rsidR="00E42EC2" w:rsidRPr="001362C7" w:rsidRDefault="00570AB3">
            <w:pPr>
              <w:jc w:val="center"/>
              <w:rPr>
                <w:rFonts w:asciiTheme="majorHAnsi" w:hAnsiTheme="majorHAnsi" w:cstheme="majorHAnsi"/>
                <w:sz w:val="18"/>
                <w:szCs w:val="18"/>
              </w:rPr>
            </w:pPr>
            <w:r>
              <w:rPr>
                <w:rFonts w:asciiTheme="majorHAnsi" w:hAnsiTheme="majorHAnsi" w:cstheme="majorHAnsi"/>
                <w:sz w:val="18"/>
                <w:szCs w:val="18"/>
              </w:rPr>
              <w:t>£42.00</w:t>
            </w:r>
          </w:p>
        </w:tc>
        <w:tc>
          <w:tcPr>
            <w:tcW w:w="1312" w:type="dxa"/>
          </w:tcPr>
          <w:p w14:paraId="1290DF65" w14:textId="5EBA84ED"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£150.00</w:t>
            </w:r>
          </w:p>
        </w:tc>
        <w:tc>
          <w:tcPr>
            <w:tcW w:w="1710" w:type="dxa"/>
          </w:tcPr>
          <w:p w14:paraId="5AD6E1C8"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£3,537.00</w:t>
            </w:r>
          </w:p>
        </w:tc>
        <w:tc>
          <w:tcPr>
            <w:tcW w:w="1688" w:type="dxa"/>
          </w:tcPr>
          <w:p w14:paraId="00A0A96D"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£3,537.00</w:t>
            </w:r>
          </w:p>
        </w:tc>
      </w:tr>
      <w:tr w:rsidR="006A4A93" w14:paraId="2671905A" w14:textId="77777777" w:rsidTr="005B42DE">
        <w:trPr>
          <w:trHeight w:val="300"/>
        </w:trPr>
        <w:tc>
          <w:tcPr>
            <w:tcW w:w="1906" w:type="dxa"/>
          </w:tcPr>
          <w:p w14:paraId="73C218C2" w14:textId="7A1C9144" w:rsidR="00E42EC2" w:rsidRPr="001362C7" w:rsidRDefault="00E42EC2">
            <w:pPr>
              <w:jc w:val="center"/>
              <w:rPr>
                <w:rFonts w:asciiTheme="majorHAnsi" w:hAnsiTheme="majorHAnsi" w:cstheme="majorHAnsi"/>
                <w:sz w:val="18"/>
                <w:szCs w:val="18"/>
              </w:rPr>
            </w:pPr>
            <w:r w:rsidRPr="00F37328">
              <w:rPr>
                <w:rFonts w:asciiTheme="majorHAnsi" w:hAnsiTheme="majorHAnsi" w:cstheme="majorHAnsi"/>
                <w:sz w:val="18"/>
                <w:szCs w:val="18"/>
              </w:rPr>
              <w:t>19+ Level 3 Diploma in Beauty Therapy (ITEC)</w:t>
            </w:r>
          </w:p>
        </w:tc>
        <w:tc>
          <w:tcPr>
            <w:tcW w:w="1639" w:type="dxa"/>
          </w:tcPr>
          <w:p w14:paraId="783CB2BC"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60340691</w:t>
            </w:r>
          </w:p>
        </w:tc>
        <w:tc>
          <w:tcPr>
            <w:tcW w:w="1262" w:type="dxa"/>
          </w:tcPr>
          <w:p w14:paraId="2D691D33" w14:textId="1FE0C267" w:rsidR="00E42EC2" w:rsidRPr="001362C7" w:rsidRDefault="003247CD">
            <w:pPr>
              <w:jc w:val="center"/>
              <w:rPr>
                <w:rFonts w:asciiTheme="majorHAnsi" w:hAnsiTheme="majorHAnsi" w:cstheme="majorHAnsi"/>
                <w:sz w:val="18"/>
                <w:szCs w:val="18"/>
              </w:rPr>
            </w:pPr>
            <w:r>
              <w:rPr>
                <w:rFonts w:asciiTheme="majorHAnsi" w:hAnsiTheme="majorHAnsi" w:cstheme="majorHAnsi"/>
                <w:sz w:val="18"/>
                <w:szCs w:val="18"/>
              </w:rPr>
              <w:t>£130.00</w:t>
            </w:r>
          </w:p>
        </w:tc>
        <w:tc>
          <w:tcPr>
            <w:tcW w:w="1267" w:type="dxa"/>
          </w:tcPr>
          <w:p w14:paraId="0DD10173" w14:textId="3C3EC8B5" w:rsidR="00E42EC2" w:rsidRPr="001362C7" w:rsidRDefault="003247CD">
            <w:pPr>
              <w:jc w:val="center"/>
              <w:rPr>
                <w:rFonts w:asciiTheme="majorHAnsi" w:hAnsiTheme="majorHAnsi" w:cstheme="majorHAnsi"/>
                <w:sz w:val="18"/>
                <w:szCs w:val="18"/>
              </w:rPr>
            </w:pPr>
            <w:r>
              <w:rPr>
                <w:rFonts w:asciiTheme="majorHAnsi" w:hAnsiTheme="majorHAnsi" w:cstheme="majorHAnsi"/>
                <w:sz w:val="18"/>
                <w:szCs w:val="18"/>
              </w:rPr>
              <w:t>£42.00</w:t>
            </w:r>
          </w:p>
        </w:tc>
        <w:tc>
          <w:tcPr>
            <w:tcW w:w="1312" w:type="dxa"/>
          </w:tcPr>
          <w:p w14:paraId="4BA1E03D" w14:textId="07FCF1B2"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710" w:type="dxa"/>
          </w:tcPr>
          <w:p w14:paraId="1C246D70" w14:textId="7648B924" w:rsidR="00E42EC2" w:rsidRPr="001362C7" w:rsidRDefault="009E20E9">
            <w:pPr>
              <w:jc w:val="center"/>
              <w:rPr>
                <w:rFonts w:asciiTheme="majorHAnsi" w:hAnsiTheme="majorHAnsi" w:cstheme="majorHAnsi"/>
                <w:sz w:val="18"/>
                <w:szCs w:val="18"/>
              </w:rPr>
            </w:pPr>
            <w:r>
              <w:rPr>
                <w:rFonts w:asciiTheme="majorHAnsi" w:hAnsiTheme="majorHAnsi" w:cstheme="majorHAnsi"/>
                <w:sz w:val="18"/>
                <w:szCs w:val="18"/>
              </w:rPr>
              <w:t>N/A</w:t>
            </w:r>
          </w:p>
        </w:tc>
        <w:tc>
          <w:tcPr>
            <w:tcW w:w="1688" w:type="dxa"/>
          </w:tcPr>
          <w:p w14:paraId="3C871D08"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£3,517.00</w:t>
            </w:r>
          </w:p>
        </w:tc>
      </w:tr>
      <w:tr w:rsidR="006A4A93" w14:paraId="1C471CFB" w14:textId="77777777" w:rsidTr="005B42DE">
        <w:trPr>
          <w:trHeight w:val="300"/>
        </w:trPr>
        <w:tc>
          <w:tcPr>
            <w:tcW w:w="1906" w:type="dxa"/>
          </w:tcPr>
          <w:p w14:paraId="6DBB9B5E"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Level 3 Award in Electrical Facials (Private only)</w:t>
            </w:r>
          </w:p>
        </w:tc>
        <w:tc>
          <w:tcPr>
            <w:tcW w:w="1639" w:type="dxa"/>
          </w:tcPr>
          <w:p w14:paraId="51445AB6"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50089572</w:t>
            </w:r>
          </w:p>
        </w:tc>
        <w:tc>
          <w:tcPr>
            <w:tcW w:w="1262" w:type="dxa"/>
          </w:tcPr>
          <w:p w14:paraId="6CCDD130" w14:textId="00B2A7A8" w:rsidR="00E42EC2" w:rsidRPr="001362C7" w:rsidRDefault="00911A79">
            <w:pPr>
              <w:jc w:val="center"/>
              <w:rPr>
                <w:rFonts w:asciiTheme="majorHAnsi" w:hAnsiTheme="majorHAnsi" w:cstheme="majorHAnsi"/>
                <w:sz w:val="18"/>
                <w:szCs w:val="18"/>
              </w:rPr>
            </w:pPr>
            <w:r>
              <w:rPr>
                <w:rFonts w:asciiTheme="majorHAnsi" w:hAnsiTheme="majorHAnsi" w:cstheme="majorHAnsi"/>
                <w:sz w:val="18"/>
                <w:szCs w:val="18"/>
              </w:rPr>
              <w:t>£</w:t>
            </w:r>
            <w:r w:rsidR="00853CA1">
              <w:rPr>
                <w:rFonts w:asciiTheme="majorHAnsi" w:hAnsiTheme="majorHAnsi" w:cstheme="majorHAnsi"/>
                <w:sz w:val="18"/>
                <w:szCs w:val="18"/>
              </w:rPr>
              <w:t>0.00</w:t>
            </w:r>
          </w:p>
        </w:tc>
        <w:tc>
          <w:tcPr>
            <w:tcW w:w="1267" w:type="dxa"/>
          </w:tcPr>
          <w:p w14:paraId="12136217" w14:textId="0734BC0F" w:rsidR="00E42EC2" w:rsidRPr="001362C7" w:rsidRDefault="00911A79">
            <w:pPr>
              <w:jc w:val="center"/>
              <w:rPr>
                <w:rFonts w:asciiTheme="majorHAnsi" w:hAnsiTheme="majorHAnsi" w:cstheme="majorHAnsi"/>
                <w:sz w:val="18"/>
                <w:szCs w:val="18"/>
              </w:rPr>
            </w:pPr>
            <w:r>
              <w:rPr>
                <w:rFonts w:asciiTheme="majorHAnsi" w:hAnsiTheme="majorHAnsi" w:cstheme="majorHAnsi"/>
                <w:sz w:val="18"/>
                <w:szCs w:val="18"/>
              </w:rPr>
              <w:t>£0.00</w:t>
            </w:r>
          </w:p>
        </w:tc>
        <w:tc>
          <w:tcPr>
            <w:tcW w:w="1312" w:type="dxa"/>
          </w:tcPr>
          <w:p w14:paraId="4658D1CE" w14:textId="76FAE440"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710" w:type="dxa"/>
          </w:tcPr>
          <w:p w14:paraId="5875B5EF"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688" w:type="dxa"/>
          </w:tcPr>
          <w:p w14:paraId="36D17375"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£535.00</w:t>
            </w:r>
          </w:p>
        </w:tc>
      </w:tr>
      <w:tr w:rsidR="006A4A93" w14:paraId="06B5B85C" w14:textId="77777777" w:rsidTr="005B42DE">
        <w:trPr>
          <w:trHeight w:val="300"/>
        </w:trPr>
        <w:tc>
          <w:tcPr>
            <w:tcW w:w="1906" w:type="dxa"/>
          </w:tcPr>
          <w:p w14:paraId="684EAB17" w14:textId="77777777" w:rsidR="00E42EC2" w:rsidRDefault="00E42EC2" w:rsidP="00F37328">
            <w:pPr>
              <w:jc w:val="center"/>
              <w:rPr>
                <w:rFonts w:asciiTheme="majorHAnsi" w:hAnsiTheme="majorHAnsi" w:cstheme="majorHAnsi"/>
                <w:sz w:val="18"/>
                <w:szCs w:val="18"/>
              </w:rPr>
            </w:pPr>
            <w:r w:rsidRPr="001362C7">
              <w:rPr>
                <w:rFonts w:asciiTheme="majorHAnsi" w:hAnsiTheme="majorHAnsi" w:cstheme="majorHAnsi"/>
                <w:sz w:val="18"/>
                <w:szCs w:val="18"/>
              </w:rPr>
              <w:t>Level 3 Diploma in Hair Services</w:t>
            </w:r>
          </w:p>
          <w:p w14:paraId="6F2F9BFA" w14:textId="6D8CC1AB" w:rsidR="00E42EC2" w:rsidRPr="001362C7" w:rsidRDefault="00E42EC2" w:rsidP="00F37328">
            <w:pPr>
              <w:jc w:val="center"/>
              <w:rPr>
                <w:rFonts w:asciiTheme="majorHAnsi" w:hAnsiTheme="majorHAnsi" w:cstheme="majorHAnsi"/>
                <w:sz w:val="18"/>
                <w:szCs w:val="18"/>
              </w:rPr>
            </w:pPr>
          </w:p>
        </w:tc>
        <w:tc>
          <w:tcPr>
            <w:tcW w:w="1639" w:type="dxa"/>
          </w:tcPr>
          <w:p w14:paraId="107FBB03" w14:textId="77777777" w:rsidR="00E42EC2" w:rsidRPr="001362C7" w:rsidRDefault="00E42EC2" w:rsidP="00F37328">
            <w:pPr>
              <w:jc w:val="center"/>
              <w:rPr>
                <w:rFonts w:asciiTheme="majorHAnsi" w:hAnsiTheme="majorHAnsi" w:cstheme="majorHAnsi"/>
                <w:sz w:val="18"/>
                <w:szCs w:val="18"/>
              </w:rPr>
            </w:pPr>
            <w:r w:rsidRPr="001362C7">
              <w:rPr>
                <w:rFonts w:asciiTheme="majorHAnsi" w:hAnsiTheme="majorHAnsi" w:cstheme="majorHAnsi"/>
                <w:sz w:val="18"/>
                <w:szCs w:val="18"/>
              </w:rPr>
              <w:t>60101064</w:t>
            </w:r>
          </w:p>
        </w:tc>
        <w:tc>
          <w:tcPr>
            <w:tcW w:w="1262" w:type="dxa"/>
          </w:tcPr>
          <w:p w14:paraId="02793AD2" w14:textId="7837E498" w:rsidR="00E42EC2" w:rsidRPr="001362C7" w:rsidRDefault="001B41C3" w:rsidP="00F37328">
            <w:pPr>
              <w:jc w:val="center"/>
              <w:rPr>
                <w:rFonts w:asciiTheme="majorHAnsi" w:hAnsiTheme="majorHAnsi" w:cstheme="majorHAnsi"/>
                <w:sz w:val="18"/>
                <w:szCs w:val="18"/>
              </w:rPr>
            </w:pPr>
            <w:r>
              <w:rPr>
                <w:rFonts w:asciiTheme="majorHAnsi" w:hAnsiTheme="majorHAnsi" w:cstheme="majorHAnsi"/>
                <w:sz w:val="18"/>
                <w:szCs w:val="18"/>
              </w:rPr>
              <w:t>£47.00</w:t>
            </w:r>
          </w:p>
        </w:tc>
        <w:tc>
          <w:tcPr>
            <w:tcW w:w="1267" w:type="dxa"/>
          </w:tcPr>
          <w:p w14:paraId="04FA2BC3" w14:textId="1349829F" w:rsidR="00E42EC2" w:rsidRPr="001362C7" w:rsidRDefault="001B41C3" w:rsidP="00F37328">
            <w:pPr>
              <w:jc w:val="center"/>
              <w:rPr>
                <w:rFonts w:asciiTheme="majorHAnsi" w:hAnsiTheme="majorHAnsi" w:cstheme="majorHAnsi"/>
                <w:sz w:val="18"/>
                <w:szCs w:val="18"/>
              </w:rPr>
            </w:pPr>
            <w:r>
              <w:rPr>
                <w:rFonts w:asciiTheme="majorHAnsi" w:hAnsiTheme="majorHAnsi" w:cstheme="majorHAnsi"/>
                <w:sz w:val="18"/>
                <w:szCs w:val="18"/>
              </w:rPr>
              <w:t>0</w:t>
            </w:r>
          </w:p>
        </w:tc>
        <w:tc>
          <w:tcPr>
            <w:tcW w:w="1312" w:type="dxa"/>
          </w:tcPr>
          <w:p w14:paraId="0F3618DE" w14:textId="1D669F4E" w:rsidR="00E42EC2" w:rsidRPr="001362C7" w:rsidRDefault="00E42EC2" w:rsidP="00F37328">
            <w:pPr>
              <w:jc w:val="center"/>
              <w:rPr>
                <w:rFonts w:asciiTheme="majorHAnsi" w:hAnsiTheme="majorHAnsi" w:cstheme="majorHAnsi"/>
                <w:sz w:val="18"/>
                <w:szCs w:val="18"/>
              </w:rPr>
            </w:pPr>
            <w:r w:rsidRPr="001362C7">
              <w:rPr>
                <w:rFonts w:asciiTheme="majorHAnsi" w:hAnsiTheme="majorHAnsi" w:cstheme="majorHAnsi"/>
                <w:sz w:val="18"/>
                <w:szCs w:val="18"/>
              </w:rPr>
              <w:t>£47.00</w:t>
            </w:r>
          </w:p>
        </w:tc>
        <w:tc>
          <w:tcPr>
            <w:tcW w:w="1710" w:type="dxa"/>
          </w:tcPr>
          <w:p w14:paraId="2964A7A9" w14:textId="0C9C75DC" w:rsidR="00E42EC2" w:rsidRPr="001362C7" w:rsidRDefault="00E42EC2" w:rsidP="00F37328">
            <w:pPr>
              <w:jc w:val="center"/>
              <w:rPr>
                <w:rFonts w:asciiTheme="majorHAnsi" w:hAnsiTheme="majorHAnsi" w:cstheme="majorHAnsi"/>
                <w:sz w:val="18"/>
                <w:szCs w:val="18"/>
              </w:rPr>
            </w:pPr>
            <w:r w:rsidRPr="00374F6A">
              <w:t>N/A</w:t>
            </w:r>
          </w:p>
        </w:tc>
        <w:tc>
          <w:tcPr>
            <w:tcW w:w="1688" w:type="dxa"/>
          </w:tcPr>
          <w:p w14:paraId="1580BBEA" w14:textId="783100FF" w:rsidR="00E42EC2" w:rsidRPr="001362C7" w:rsidRDefault="00E42EC2" w:rsidP="00F37328">
            <w:pPr>
              <w:jc w:val="center"/>
              <w:rPr>
                <w:rFonts w:asciiTheme="majorHAnsi" w:hAnsiTheme="majorHAnsi" w:cstheme="majorHAnsi"/>
                <w:sz w:val="18"/>
                <w:szCs w:val="18"/>
              </w:rPr>
            </w:pPr>
            <w:r w:rsidRPr="00374F6A">
              <w:t>N/A</w:t>
            </w:r>
          </w:p>
        </w:tc>
      </w:tr>
      <w:tr w:rsidR="0052317D" w14:paraId="6591F739" w14:textId="77777777" w:rsidTr="005B42DE">
        <w:trPr>
          <w:trHeight w:val="300"/>
        </w:trPr>
        <w:tc>
          <w:tcPr>
            <w:tcW w:w="1906" w:type="dxa"/>
          </w:tcPr>
          <w:p w14:paraId="4B84CE90" w14:textId="4A4EBC02" w:rsidR="0052317D" w:rsidRPr="001362C7" w:rsidRDefault="000E212B" w:rsidP="00F37328">
            <w:pPr>
              <w:jc w:val="center"/>
              <w:rPr>
                <w:rFonts w:asciiTheme="majorHAnsi" w:hAnsiTheme="majorHAnsi" w:cstheme="majorHAnsi"/>
                <w:sz w:val="18"/>
                <w:szCs w:val="18"/>
              </w:rPr>
            </w:pPr>
            <w:r>
              <w:rPr>
                <w:rFonts w:asciiTheme="majorHAnsi" w:hAnsiTheme="majorHAnsi" w:cstheme="majorHAnsi"/>
                <w:sz w:val="18"/>
                <w:szCs w:val="18"/>
              </w:rPr>
              <w:t xml:space="preserve">Level 3 Diploma in </w:t>
            </w:r>
            <w:r w:rsidR="00B348C4" w:rsidRPr="00F37328">
              <w:rPr>
                <w:rFonts w:asciiTheme="majorHAnsi" w:hAnsiTheme="majorHAnsi" w:cstheme="majorHAnsi"/>
                <w:sz w:val="18"/>
                <w:szCs w:val="18"/>
              </w:rPr>
              <w:t>Hair &amp; Media Make-Up</w:t>
            </w:r>
          </w:p>
        </w:tc>
        <w:tc>
          <w:tcPr>
            <w:tcW w:w="1639" w:type="dxa"/>
          </w:tcPr>
          <w:p w14:paraId="1820BBA8" w14:textId="77777777" w:rsidR="005519A9" w:rsidRPr="005519A9" w:rsidRDefault="005519A9" w:rsidP="00C718CE">
            <w:pPr>
              <w:jc w:val="center"/>
              <w:rPr>
                <w:rFonts w:asciiTheme="majorHAnsi" w:hAnsiTheme="majorHAnsi" w:cstheme="majorHAnsi"/>
                <w:sz w:val="18"/>
                <w:szCs w:val="18"/>
              </w:rPr>
            </w:pPr>
            <w:r w:rsidRPr="005519A9">
              <w:rPr>
                <w:rFonts w:asciiTheme="majorHAnsi" w:hAnsiTheme="majorHAnsi" w:cstheme="majorHAnsi"/>
                <w:sz w:val="18"/>
                <w:szCs w:val="18"/>
              </w:rPr>
              <w:t xml:space="preserve">60026492 </w:t>
            </w:r>
          </w:p>
          <w:p w14:paraId="40F54F64" w14:textId="77777777" w:rsidR="0052317D" w:rsidRPr="001362C7" w:rsidRDefault="0052317D" w:rsidP="00C718CE">
            <w:pPr>
              <w:jc w:val="center"/>
              <w:rPr>
                <w:rFonts w:asciiTheme="majorHAnsi" w:hAnsiTheme="majorHAnsi" w:cstheme="majorHAnsi"/>
                <w:sz w:val="18"/>
                <w:szCs w:val="18"/>
              </w:rPr>
            </w:pPr>
          </w:p>
        </w:tc>
        <w:tc>
          <w:tcPr>
            <w:tcW w:w="1262" w:type="dxa"/>
          </w:tcPr>
          <w:p w14:paraId="1DF38A71" w14:textId="10CA8DCB" w:rsidR="0052317D" w:rsidRDefault="00C718CE" w:rsidP="00F37328">
            <w:pPr>
              <w:jc w:val="center"/>
              <w:rPr>
                <w:rFonts w:asciiTheme="majorHAnsi" w:hAnsiTheme="majorHAnsi" w:cstheme="majorHAnsi"/>
                <w:sz w:val="18"/>
                <w:szCs w:val="18"/>
              </w:rPr>
            </w:pPr>
            <w:r>
              <w:rPr>
                <w:rFonts w:asciiTheme="majorHAnsi" w:hAnsiTheme="majorHAnsi" w:cstheme="majorHAnsi"/>
                <w:sz w:val="18"/>
                <w:szCs w:val="18"/>
              </w:rPr>
              <w:t>£1</w:t>
            </w:r>
            <w:r w:rsidR="00EB5ED3">
              <w:rPr>
                <w:rFonts w:asciiTheme="majorHAnsi" w:hAnsiTheme="majorHAnsi" w:cstheme="majorHAnsi"/>
                <w:sz w:val="18"/>
                <w:szCs w:val="18"/>
              </w:rPr>
              <w:t>70</w:t>
            </w:r>
            <w:r>
              <w:rPr>
                <w:rFonts w:asciiTheme="majorHAnsi" w:hAnsiTheme="majorHAnsi" w:cstheme="majorHAnsi"/>
                <w:sz w:val="18"/>
                <w:szCs w:val="18"/>
              </w:rPr>
              <w:t>.00</w:t>
            </w:r>
          </w:p>
        </w:tc>
        <w:tc>
          <w:tcPr>
            <w:tcW w:w="1267" w:type="dxa"/>
          </w:tcPr>
          <w:p w14:paraId="2312E619" w14:textId="62B4855A" w:rsidR="0052317D" w:rsidRDefault="00C718CE" w:rsidP="00F37328">
            <w:pPr>
              <w:jc w:val="center"/>
              <w:rPr>
                <w:rFonts w:asciiTheme="majorHAnsi" w:hAnsiTheme="majorHAnsi" w:cstheme="majorHAnsi"/>
                <w:sz w:val="18"/>
                <w:szCs w:val="18"/>
              </w:rPr>
            </w:pPr>
            <w:r>
              <w:rPr>
                <w:rFonts w:asciiTheme="majorHAnsi" w:hAnsiTheme="majorHAnsi" w:cstheme="majorHAnsi"/>
                <w:sz w:val="18"/>
                <w:szCs w:val="18"/>
              </w:rPr>
              <w:t>0.00</w:t>
            </w:r>
          </w:p>
        </w:tc>
        <w:tc>
          <w:tcPr>
            <w:tcW w:w="1312" w:type="dxa"/>
          </w:tcPr>
          <w:p w14:paraId="271206C7" w14:textId="2F1F41BD" w:rsidR="0052317D" w:rsidRPr="001362C7" w:rsidRDefault="008207F2" w:rsidP="00F37328">
            <w:pPr>
              <w:jc w:val="center"/>
              <w:rPr>
                <w:rFonts w:asciiTheme="majorHAnsi" w:hAnsiTheme="majorHAnsi" w:cstheme="majorHAnsi"/>
                <w:sz w:val="18"/>
                <w:szCs w:val="18"/>
              </w:rPr>
            </w:pPr>
            <w:r>
              <w:rPr>
                <w:rFonts w:asciiTheme="majorHAnsi" w:hAnsiTheme="majorHAnsi" w:cstheme="majorHAnsi"/>
                <w:sz w:val="18"/>
                <w:szCs w:val="18"/>
              </w:rPr>
              <w:t>N/A</w:t>
            </w:r>
          </w:p>
        </w:tc>
        <w:tc>
          <w:tcPr>
            <w:tcW w:w="1710" w:type="dxa"/>
          </w:tcPr>
          <w:p w14:paraId="799AD4E2" w14:textId="49A5C267" w:rsidR="0052317D" w:rsidRPr="008207F2" w:rsidRDefault="008207F2" w:rsidP="00F37328">
            <w:pPr>
              <w:jc w:val="center"/>
              <w:rPr>
                <w:rFonts w:asciiTheme="majorHAnsi" w:hAnsiTheme="majorHAnsi" w:cstheme="majorHAnsi"/>
                <w:sz w:val="18"/>
                <w:szCs w:val="18"/>
              </w:rPr>
            </w:pPr>
            <w:r w:rsidRPr="008207F2">
              <w:rPr>
                <w:rFonts w:asciiTheme="majorHAnsi" w:hAnsiTheme="majorHAnsi" w:cstheme="majorHAnsi"/>
                <w:sz w:val="18"/>
                <w:szCs w:val="18"/>
              </w:rPr>
              <w:t>N/A</w:t>
            </w:r>
          </w:p>
        </w:tc>
        <w:tc>
          <w:tcPr>
            <w:tcW w:w="1688" w:type="dxa"/>
          </w:tcPr>
          <w:p w14:paraId="43E5E514" w14:textId="06D8D286" w:rsidR="0052317D" w:rsidRPr="00C17E3F" w:rsidRDefault="00140537" w:rsidP="00F37328">
            <w:pPr>
              <w:jc w:val="center"/>
              <w:rPr>
                <w:rFonts w:asciiTheme="majorHAnsi" w:hAnsiTheme="majorHAnsi" w:cstheme="majorHAnsi"/>
                <w:sz w:val="18"/>
                <w:szCs w:val="18"/>
              </w:rPr>
            </w:pPr>
            <w:r w:rsidRPr="00C17E3F">
              <w:rPr>
                <w:rFonts w:asciiTheme="majorHAnsi" w:hAnsiTheme="majorHAnsi" w:cstheme="majorHAnsi"/>
                <w:sz w:val="18"/>
                <w:szCs w:val="18"/>
              </w:rPr>
              <w:t>N/</w:t>
            </w:r>
            <w:r w:rsidR="00C17E3F" w:rsidRPr="00C17E3F">
              <w:rPr>
                <w:rFonts w:asciiTheme="majorHAnsi" w:hAnsiTheme="majorHAnsi" w:cstheme="majorHAnsi"/>
                <w:sz w:val="18"/>
                <w:szCs w:val="18"/>
              </w:rPr>
              <w:t>A</w:t>
            </w:r>
          </w:p>
        </w:tc>
      </w:tr>
      <w:tr w:rsidR="006A4A93" w14:paraId="451724E5" w14:textId="77777777" w:rsidTr="005B42DE">
        <w:trPr>
          <w:trHeight w:val="300"/>
        </w:trPr>
        <w:tc>
          <w:tcPr>
            <w:tcW w:w="1906" w:type="dxa"/>
          </w:tcPr>
          <w:p w14:paraId="046E4551" w14:textId="66C5D6D4" w:rsidR="00E42EC2" w:rsidRPr="001362C7" w:rsidRDefault="00E42EC2">
            <w:pPr>
              <w:jc w:val="center"/>
              <w:rPr>
                <w:rFonts w:asciiTheme="majorHAnsi" w:hAnsiTheme="majorHAnsi" w:cstheme="majorHAnsi"/>
                <w:sz w:val="18"/>
                <w:szCs w:val="18"/>
              </w:rPr>
            </w:pPr>
            <w:r w:rsidRPr="00F37328">
              <w:rPr>
                <w:rFonts w:asciiTheme="majorHAnsi" w:hAnsiTheme="majorHAnsi" w:cstheme="majorHAnsi"/>
                <w:sz w:val="18"/>
                <w:szCs w:val="18"/>
              </w:rPr>
              <w:t xml:space="preserve">19+ Level 3 Diploma in Hair Services (with </w:t>
            </w:r>
            <w:r w:rsidR="00576B71" w:rsidRPr="00F37328">
              <w:rPr>
                <w:rFonts w:asciiTheme="majorHAnsi" w:hAnsiTheme="majorHAnsi" w:cstheme="majorHAnsi"/>
                <w:sz w:val="18"/>
                <w:szCs w:val="18"/>
              </w:rPr>
              <w:t>Coloring</w:t>
            </w:r>
            <w:r w:rsidRPr="00F37328">
              <w:rPr>
                <w:rFonts w:asciiTheme="majorHAnsi" w:hAnsiTheme="majorHAnsi" w:cstheme="majorHAnsi"/>
                <w:sz w:val="18"/>
                <w:szCs w:val="18"/>
              </w:rPr>
              <w:t xml:space="preserve"> &amp; Styling)</w:t>
            </w:r>
          </w:p>
        </w:tc>
        <w:tc>
          <w:tcPr>
            <w:tcW w:w="1639" w:type="dxa"/>
          </w:tcPr>
          <w:p w14:paraId="1565E821"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50090021 &amp; 60101064</w:t>
            </w:r>
          </w:p>
        </w:tc>
        <w:tc>
          <w:tcPr>
            <w:tcW w:w="1262" w:type="dxa"/>
          </w:tcPr>
          <w:p w14:paraId="55FAB39E" w14:textId="1AABABB8" w:rsidR="00E42EC2" w:rsidRPr="001362C7" w:rsidRDefault="001B41C3">
            <w:pPr>
              <w:jc w:val="center"/>
              <w:rPr>
                <w:rFonts w:asciiTheme="majorHAnsi" w:hAnsiTheme="majorHAnsi" w:cstheme="majorHAnsi"/>
                <w:sz w:val="18"/>
                <w:szCs w:val="18"/>
              </w:rPr>
            </w:pPr>
            <w:r>
              <w:rPr>
                <w:rFonts w:asciiTheme="majorHAnsi" w:hAnsiTheme="majorHAnsi" w:cstheme="majorHAnsi"/>
                <w:sz w:val="18"/>
                <w:szCs w:val="18"/>
              </w:rPr>
              <w:t>£185.00</w:t>
            </w:r>
          </w:p>
        </w:tc>
        <w:tc>
          <w:tcPr>
            <w:tcW w:w="1267" w:type="dxa"/>
          </w:tcPr>
          <w:p w14:paraId="4DA334DD" w14:textId="5B8F0B01" w:rsidR="00E42EC2" w:rsidRPr="001362C7" w:rsidRDefault="00162C8D">
            <w:pPr>
              <w:jc w:val="center"/>
              <w:rPr>
                <w:rFonts w:asciiTheme="majorHAnsi" w:hAnsiTheme="majorHAnsi" w:cstheme="majorHAnsi"/>
                <w:sz w:val="18"/>
                <w:szCs w:val="18"/>
              </w:rPr>
            </w:pPr>
            <w:r>
              <w:rPr>
                <w:rFonts w:asciiTheme="majorHAnsi" w:hAnsiTheme="majorHAnsi" w:cstheme="majorHAnsi"/>
                <w:sz w:val="18"/>
                <w:szCs w:val="18"/>
              </w:rPr>
              <w:t>£23.00</w:t>
            </w:r>
          </w:p>
        </w:tc>
        <w:tc>
          <w:tcPr>
            <w:tcW w:w="1312" w:type="dxa"/>
          </w:tcPr>
          <w:p w14:paraId="0186FA35" w14:textId="747F2B0B"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710" w:type="dxa"/>
          </w:tcPr>
          <w:p w14:paraId="323969EB" w14:textId="681EECEC" w:rsidR="00E42EC2" w:rsidRPr="001362C7" w:rsidRDefault="00162C8D">
            <w:pPr>
              <w:jc w:val="center"/>
              <w:rPr>
                <w:rFonts w:asciiTheme="majorHAnsi" w:hAnsiTheme="majorHAnsi" w:cstheme="majorHAnsi"/>
                <w:sz w:val="18"/>
                <w:szCs w:val="18"/>
              </w:rPr>
            </w:pPr>
            <w:r>
              <w:rPr>
                <w:rFonts w:asciiTheme="majorHAnsi" w:hAnsiTheme="majorHAnsi" w:cstheme="majorHAnsi"/>
                <w:color w:val="000000" w:themeColor="text1"/>
                <w:sz w:val="18"/>
                <w:szCs w:val="18"/>
              </w:rPr>
              <w:t>£2,719.00</w:t>
            </w:r>
          </w:p>
        </w:tc>
        <w:tc>
          <w:tcPr>
            <w:tcW w:w="1688" w:type="dxa"/>
          </w:tcPr>
          <w:p w14:paraId="5FA12BB8" w14:textId="5EF39436" w:rsidR="00E42EC2" w:rsidRPr="001362C7" w:rsidRDefault="00162C8D">
            <w:pPr>
              <w:jc w:val="center"/>
              <w:rPr>
                <w:rFonts w:asciiTheme="majorHAnsi" w:hAnsiTheme="majorHAnsi" w:cstheme="majorHAnsi"/>
                <w:sz w:val="18"/>
                <w:szCs w:val="18"/>
              </w:rPr>
            </w:pPr>
            <w:r>
              <w:rPr>
                <w:rFonts w:asciiTheme="majorHAnsi" w:hAnsiTheme="majorHAnsi" w:cstheme="majorHAnsi"/>
                <w:color w:val="000000" w:themeColor="text1"/>
                <w:sz w:val="18"/>
                <w:szCs w:val="18"/>
              </w:rPr>
              <w:t>£2</w:t>
            </w:r>
            <w:r w:rsidR="009E20E9">
              <w:rPr>
                <w:rFonts w:asciiTheme="majorHAnsi" w:hAnsiTheme="majorHAnsi" w:cstheme="majorHAnsi"/>
                <w:color w:val="000000" w:themeColor="text1"/>
                <w:sz w:val="18"/>
                <w:szCs w:val="18"/>
              </w:rPr>
              <w:t>,</w:t>
            </w:r>
            <w:r>
              <w:rPr>
                <w:rFonts w:asciiTheme="majorHAnsi" w:hAnsiTheme="majorHAnsi" w:cstheme="majorHAnsi"/>
                <w:color w:val="000000" w:themeColor="text1"/>
                <w:sz w:val="18"/>
                <w:szCs w:val="18"/>
              </w:rPr>
              <w:t>719.00</w:t>
            </w:r>
          </w:p>
        </w:tc>
      </w:tr>
      <w:tr w:rsidR="006A4A93" w14:paraId="533FAAD1" w14:textId="77777777" w:rsidTr="005B42DE">
        <w:trPr>
          <w:trHeight w:val="300"/>
        </w:trPr>
        <w:tc>
          <w:tcPr>
            <w:tcW w:w="1906" w:type="dxa"/>
          </w:tcPr>
          <w:p w14:paraId="2C7F904F" w14:textId="1AB17D75" w:rsidR="00E42EC2" w:rsidRPr="001362C7" w:rsidRDefault="00E42EC2">
            <w:pPr>
              <w:jc w:val="center"/>
              <w:rPr>
                <w:rFonts w:asciiTheme="majorHAnsi" w:hAnsiTheme="majorHAnsi" w:cstheme="majorHAnsi"/>
                <w:sz w:val="18"/>
                <w:szCs w:val="18"/>
              </w:rPr>
            </w:pPr>
            <w:r w:rsidRPr="00F37328">
              <w:rPr>
                <w:rFonts w:asciiTheme="majorHAnsi" w:hAnsiTheme="majorHAnsi" w:cstheme="majorHAnsi"/>
                <w:sz w:val="18"/>
                <w:szCs w:val="18"/>
              </w:rPr>
              <w:t>19+ Level 3 Diploma in Hair &amp; Media Make-Up (19+ Loans)</w:t>
            </w:r>
          </w:p>
        </w:tc>
        <w:tc>
          <w:tcPr>
            <w:tcW w:w="1639" w:type="dxa"/>
          </w:tcPr>
          <w:p w14:paraId="34CFFDFE"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5009001X</w:t>
            </w:r>
          </w:p>
        </w:tc>
        <w:tc>
          <w:tcPr>
            <w:tcW w:w="1262" w:type="dxa"/>
          </w:tcPr>
          <w:p w14:paraId="181261A6" w14:textId="7CD37BC2" w:rsidR="00E42EC2" w:rsidRPr="001362C7" w:rsidRDefault="000562A4">
            <w:pPr>
              <w:jc w:val="center"/>
              <w:rPr>
                <w:rFonts w:asciiTheme="majorHAnsi" w:hAnsiTheme="majorHAnsi" w:cstheme="majorHAnsi"/>
                <w:sz w:val="18"/>
                <w:szCs w:val="18"/>
              </w:rPr>
            </w:pPr>
            <w:r>
              <w:rPr>
                <w:rFonts w:asciiTheme="majorHAnsi" w:hAnsiTheme="majorHAnsi" w:cstheme="majorHAnsi"/>
                <w:sz w:val="18"/>
                <w:szCs w:val="18"/>
              </w:rPr>
              <w:t>£190.00</w:t>
            </w:r>
          </w:p>
        </w:tc>
        <w:tc>
          <w:tcPr>
            <w:tcW w:w="1267" w:type="dxa"/>
          </w:tcPr>
          <w:p w14:paraId="5269AEB7" w14:textId="33A6EEC9" w:rsidR="00E42EC2" w:rsidRPr="001362C7" w:rsidRDefault="000562A4">
            <w:pPr>
              <w:jc w:val="center"/>
              <w:rPr>
                <w:rFonts w:asciiTheme="majorHAnsi" w:hAnsiTheme="majorHAnsi" w:cstheme="majorHAnsi"/>
                <w:sz w:val="18"/>
                <w:szCs w:val="18"/>
              </w:rPr>
            </w:pPr>
            <w:r>
              <w:rPr>
                <w:rFonts w:asciiTheme="majorHAnsi" w:hAnsiTheme="majorHAnsi" w:cstheme="majorHAnsi"/>
                <w:sz w:val="18"/>
                <w:szCs w:val="18"/>
              </w:rPr>
              <w:t>£23.00</w:t>
            </w:r>
          </w:p>
        </w:tc>
        <w:tc>
          <w:tcPr>
            <w:tcW w:w="1312" w:type="dxa"/>
          </w:tcPr>
          <w:p w14:paraId="2A4FC434" w14:textId="4B77EA70"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710" w:type="dxa"/>
          </w:tcPr>
          <w:p w14:paraId="5126CAF1"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£3,558.00</w:t>
            </w:r>
          </w:p>
        </w:tc>
        <w:tc>
          <w:tcPr>
            <w:tcW w:w="1688" w:type="dxa"/>
          </w:tcPr>
          <w:p w14:paraId="58446766" w14:textId="77777777" w:rsidR="00E42EC2" w:rsidRPr="001362C7" w:rsidRDefault="00E42EC2">
            <w:pPr>
              <w:jc w:val="center"/>
              <w:rPr>
                <w:rFonts w:asciiTheme="majorHAnsi" w:hAnsiTheme="majorHAnsi" w:cstheme="majorHAnsi"/>
                <w:sz w:val="18"/>
                <w:szCs w:val="18"/>
              </w:rPr>
            </w:pPr>
            <w:r w:rsidRPr="001362C7">
              <w:rPr>
                <w:rFonts w:asciiTheme="majorHAnsi" w:hAnsiTheme="majorHAnsi" w:cstheme="majorHAnsi"/>
                <w:sz w:val="18"/>
                <w:szCs w:val="18"/>
              </w:rPr>
              <w:t>£3,558.00</w:t>
            </w:r>
          </w:p>
        </w:tc>
      </w:tr>
      <w:tr w:rsidR="006A4A93" w14:paraId="3994AF3B" w14:textId="77777777" w:rsidTr="005B42DE">
        <w:trPr>
          <w:trHeight w:val="300"/>
        </w:trPr>
        <w:tc>
          <w:tcPr>
            <w:tcW w:w="1906" w:type="dxa"/>
          </w:tcPr>
          <w:p w14:paraId="4C88E9F1" w14:textId="6F360431" w:rsidR="00911A79" w:rsidRPr="001362C7" w:rsidRDefault="00911A79" w:rsidP="00911A79">
            <w:pPr>
              <w:jc w:val="center"/>
              <w:rPr>
                <w:rFonts w:asciiTheme="majorHAnsi" w:hAnsiTheme="majorHAnsi" w:cstheme="majorHAnsi"/>
                <w:sz w:val="18"/>
                <w:szCs w:val="18"/>
              </w:rPr>
            </w:pPr>
            <w:r w:rsidRPr="00F37328">
              <w:rPr>
                <w:rFonts w:asciiTheme="majorHAnsi" w:hAnsiTheme="majorHAnsi" w:cstheme="majorHAnsi"/>
                <w:sz w:val="18"/>
                <w:szCs w:val="18"/>
              </w:rPr>
              <w:t xml:space="preserve">19+ CIBTAC Level 4 Diploma </w:t>
            </w:r>
            <w:r w:rsidR="00DA6F1D" w:rsidRPr="00F37328">
              <w:rPr>
                <w:rFonts w:asciiTheme="majorHAnsi" w:hAnsiTheme="majorHAnsi" w:cstheme="majorHAnsi"/>
                <w:sz w:val="18"/>
                <w:szCs w:val="18"/>
              </w:rPr>
              <w:t>in</w:t>
            </w:r>
            <w:r w:rsidRPr="00F37328">
              <w:rPr>
                <w:rFonts w:asciiTheme="majorHAnsi" w:hAnsiTheme="majorHAnsi" w:cstheme="majorHAnsi"/>
                <w:sz w:val="18"/>
                <w:szCs w:val="18"/>
              </w:rPr>
              <w:t xml:space="preserve"> Aesthetic Practice (</w:t>
            </w:r>
          </w:p>
        </w:tc>
        <w:tc>
          <w:tcPr>
            <w:tcW w:w="1639" w:type="dxa"/>
          </w:tcPr>
          <w:p w14:paraId="3B83B079" w14:textId="77777777" w:rsidR="00911A79" w:rsidRPr="001362C7" w:rsidRDefault="00911A79" w:rsidP="00911A79">
            <w:pPr>
              <w:jc w:val="center"/>
              <w:rPr>
                <w:rFonts w:asciiTheme="majorHAnsi" w:hAnsiTheme="majorHAnsi" w:cstheme="majorHAnsi"/>
                <w:sz w:val="18"/>
                <w:szCs w:val="18"/>
              </w:rPr>
            </w:pPr>
            <w:r w:rsidRPr="001362C7">
              <w:rPr>
                <w:rFonts w:asciiTheme="majorHAnsi" w:hAnsiTheme="majorHAnsi" w:cstheme="majorHAnsi"/>
                <w:sz w:val="18"/>
                <w:szCs w:val="18"/>
              </w:rPr>
              <w:t>60372199</w:t>
            </w:r>
          </w:p>
        </w:tc>
        <w:tc>
          <w:tcPr>
            <w:tcW w:w="1262" w:type="dxa"/>
          </w:tcPr>
          <w:p w14:paraId="3E1DA225" w14:textId="46AF5195" w:rsidR="00911A79" w:rsidRPr="001362C7" w:rsidRDefault="00911A79" w:rsidP="00911A79">
            <w:pPr>
              <w:jc w:val="center"/>
              <w:rPr>
                <w:rFonts w:asciiTheme="majorHAnsi" w:hAnsiTheme="majorHAnsi" w:cstheme="majorHAnsi"/>
                <w:sz w:val="18"/>
                <w:szCs w:val="18"/>
              </w:rPr>
            </w:pPr>
            <w:r w:rsidRPr="00A763BA">
              <w:rPr>
                <w:rFonts w:asciiTheme="majorHAnsi" w:hAnsiTheme="majorHAnsi" w:cstheme="majorHAnsi"/>
                <w:sz w:val="18"/>
                <w:szCs w:val="18"/>
              </w:rPr>
              <w:t>£0.00</w:t>
            </w:r>
          </w:p>
        </w:tc>
        <w:tc>
          <w:tcPr>
            <w:tcW w:w="1267" w:type="dxa"/>
          </w:tcPr>
          <w:p w14:paraId="6B985C19" w14:textId="0D5A2AED" w:rsidR="00911A79" w:rsidRPr="001362C7" w:rsidRDefault="00911A79" w:rsidP="00911A79">
            <w:pPr>
              <w:jc w:val="center"/>
              <w:rPr>
                <w:rFonts w:asciiTheme="majorHAnsi" w:hAnsiTheme="majorHAnsi" w:cstheme="majorHAnsi"/>
                <w:sz w:val="18"/>
                <w:szCs w:val="18"/>
              </w:rPr>
            </w:pPr>
            <w:r w:rsidRPr="00A763BA">
              <w:rPr>
                <w:rFonts w:asciiTheme="majorHAnsi" w:hAnsiTheme="majorHAnsi" w:cstheme="majorHAnsi"/>
                <w:sz w:val="18"/>
                <w:szCs w:val="18"/>
              </w:rPr>
              <w:t>£0.00</w:t>
            </w:r>
          </w:p>
        </w:tc>
        <w:tc>
          <w:tcPr>
            <w:tcW w:w="1312" w:type="dxa"/>
          </w:tcPr>
          <w:p w14:paraId="4615D757" w14:textId="2A9685D1" w:rsidR="00911A79" w:rsidRPr="001362C7" w:rsidRDefault="00911A79" w:rsidP="00911A79">
            <w:pPr>
              <w:jc w:val="center"/>
              <w:rPr>
                <w:rFonts w:asciiTheme="majorHAnsi" w:hAnsiTheme="majorHAnsi" w:cstheme="majorHAnsi"/>
                <w:sz w:val="18"/>
                <w:szCs w:val="18"/>
              </w:rPr>
            </w:pPr>
            <w:r w:rsidRPr="001362C7">
              <w:rPr>
                <w:rFonts w:asciiTheme="majorHAnsi" w:hAnsiTheme="majorHAnsi" w:cstheme="majorHAnsi"/>
                <w:sz w:val="18"/>
                <w:szCs w:val="18"/>
              </w:rPr>
              <w:t>N/A</w:t>
            </w:r>
          </w:p>
        </w:tc>
        <w:tc>
          <w:tcPr>
            <w:tcW w:w="1710" w:type="dxa"/>
          </w:tcPr>
          <w:p w14:paraId="4EF30616" w14:textId="77777777" w:rsidR="00911A79" w:rsidRPr="001362C7" w:rsidRDefault="00911A79" w:rsidP="00911A79">
            <w:pPr>
              <w:jc w:val="center"/>
              <w:rPr>
                <w:rFonts w:asciiTheme="majorHAnsi" w:hAnsiTheme="majorHAnsi" w:cstheme="majorHAnsi"/>
                <w:sz w:val="18"/>
                <w:szCs w:val="18"/>
              </w:rPr>
            </w:pPr>
            <w:r w:rsidRPr="001362C7">
              <w:rPr>
                <w:rFonts w:asciiTheme="majorHAnsi" w:hAnsiTheme="majorHAnsi" w:cstheme="majorHAnsi"/>
                <w:sz w:val="18"/>
                <w:szCs w:val="18"/>
              </w:rPr>
              <w:t>£3,345.00</w:t>
            </w:r>
          </w:p>
        </w:tc>
        <w:tc>
          <w:tcPr>
            <w:tcW w:w="1688" w:type="dxa"/>
          </w:tcPr>
          <w:p w14:paraId="5C3D5FE5" w14:textId="77777777" w:rsidR="00911A79" w:rsidRPr="001362C7" w:rsidRDefault="00911A79" w:rsidP="00911A79">
            <w:pPr>
              <w:jc w:val="center"/>
              <w:rPr>
                <w:rFonts w:asciiTheme="majorHAnsi" w:hAnsiTheme="majorHAnsi" w:cstheme="majorHAnsi"/>
                <w:sz w:val="18"/>
                <w:szCs w:val="18"/>
              </w:rPr>
            </w:pPr>
            <w:r w:rsidRPr="001362C7">
              <w:rPr>
                <w:rFonts w:asciiTheme="majorHAnsi" w:hAnsiTheme="majorHAnsi" w:cstheme="majorHAnsi"/>
                <w:sz w:val="18"/>
                <w:szCs w:val="18"/>
              </w:rPr>
              <w:t>£3,345.00</w:t>
            </w:r>
          </w:p>
        </w:tc>
      </w:tr>
    </w:tbl>
    <w:p w14:paraId="18133883" w14:textId="37B3FD40" w:rsidR="009A6EF4" w:rsidRDefault="009A6EF4"/>
    <w:sectPr w:rsidR="009A6EF4"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2A4"/>
    <w:rsid w:val="0006063C"/>
    <w:rsid w:val="000B2D57"/>
    <w:rsid w:val="000D59C9"/>
    <w:rsid w:val="000E212B"/>
    <w:rsid w:val="001362C7"/>
    <w:rsid w:val="00140537"/>
    <w:rsid w:val="0015074B"/>
    <w:rsid w:val="00162C8D"/>
    <w:rsid w:val="00192D4A"/>
    <w:rsid w:val="001B41C3"/>
    <w:rsid w:val="001D2728"/>
    <w:rsid w:val="001E5C61"/>
    <w:rsid w:val="002657B2"/>
    <w:rsid w:val="0026676A"/>
    <w:rsid w:val="0029639D"/>
    <w:rsid w:val="002F5138"/>
    <w:rsid w:val="003247CD"/>
    <w:rsid w:val="00326F90"/>
    <w:rsid w:val="00396B13"/>
    <w:rsid w:val="00476691"/>
    <w:rsid w:val="0052317D"/>
    <w:rsid w:val="005519A9"/>
    <w:rsid w:val="00570AB3"/>
    <w:rsid w:val="00576B71"/>
    <w:rsid w:val="005B42DE"/>
    <w:rsid w:val="005C0BCD"/>
    <w:rsid w:val="005F6458"/>
    <w:rsid w:val="0060531B"/>
    <w:rsid w:val="006A0BD7"/>
    <w:rsid w:val="006A4A93"/>
    <w:rsid w:val="006C2FEB"/>
    <w:rsid w:val="008207F2"/>
    <w:rsid w:val="00853CA1"/>
    <w:rsid w:val="00911A79"/>
    <w:rsid w:val="009A6EF4"/>
    <w:rsid w:val="009E20E9"/>
    <w:rsid w:val="00AA1D8D"/>
    <w:rsid w:val="00B348C4"/>
    <w:rsid w:val="00B47730"/>
    <w:rsid w:val="00B67B1F"/>
    <w:rsid w:val="00C17E3F"/>
    <w:rsid w:val="00C329AF"/>
    <w:rsid w:val="00C718CE"/>
    <w:rsid w:val="00C806C6"/>
    <w:rsid w:val="00CB0664"/>
    <w:rsid w:val="00DA6F1D"/>
    <w:rsid w:val="00E1440D"/>
    <w:rsid w:val="00E42EC2"/>
    <w:rsid w:val="00EB5ED3"/>
    <w:rsid w:val="00F37328"/>
    <w:rsid w:val="00FC693F"/>
    <w:rsid w:val="19444D4F"/>
    <w:rsid w:val="7398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7E501"/>
  <w14:defaultImageDpi w14:val="300"/>
  <w15:docId w15:val="{F8C37677-9D7E-43FA-8B5D-717444E9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ebd83f-0d29-43fc-adf7-85454bb53a10">
      <Terms xmlns="http://schemas.microsoft.com/office/infopath/2007/PartnerControls"/>
    </lcf76f155ced4ddcb4097134ff3c332f>
    <TaxCatchAll xmlns="28eea4e6-9d34-46eb-897c-a6d10532b6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4DA8E50F9F4449DB82A6AF5A93802" ma:contentTypeVersion="20" ma:contentTypeDescription="Create a new document." ma:contentTypeScope="" ma:versionID="797c25f3bb7669df5eb295dcfe2b65f4">
  <xsd:schema xmlns:xsd="http://www.w3.org/2001/XMLSchema" xmlns:xs="http://www.w3.org/2001/XMLSchema" xmlns:p="http://schemas.microsoft.com/office/2006/metadata/properties" xmlns:ns1="http://schemas.microsoft.com/sharepoint/v3" xmlns:ns2="48ebd83f-0d29-43fc-adf7-85454bb53a10" xmlns:ns3="28eea4e6-9d34-46eb-897c-a6d10532b6d8" targetNamespace="http://schemas.microsoft.com/office/2006/metadata/properties" ma:root="true" ma:fieldsID="14e032ef8fb2a9f44b20bf303f61f2a1" ns1:_="" ns2:_="" ns3:_="">
    <xsd:import namespace="http://schemas.microsoft.com/sharepoint/v3"/>
    <xsd:import namespace="48ebd83f-0d29-43fc-adf7-85454bb53a10"/>
    <xsd:import namespace="28eea4e6-9d34-46eb-897c-a6d10532b6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bd83f-0d29-43fc-adf7-85454bb5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377c43-90a2-411c-b4ef-acda119c7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ea4e6-9d34-46eb-897c-a6d10532b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41451f-137f-491f-b00a-1f436f9b9917}" ma:internalName="TaxCatchAll" ma:showField="CatchAllData" ma:web="28eea4e6-9d34-46eb-897c-a6d10532b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6F26B93-DA1A-485E-8566-64F5CE67CC8B}">
  <ds:schemaRefs>
    <ds:schemaRef ds:uri="http://schemas.microsoft.com/office/2006/metadata/properties"/>
    <ds:schemaRef ds:uri="http://schemas.microsoft.com/office/infopath/2007/PartnerControls"/>
    <ds:schemaRef ds:uri="http://schemas.microsoft.com/sharepoint/v3"/>
    <ds:schemaRef ds:uri="48ebd83f-0d29-43fc-adf7-85454bb53a10"/>
    <ds:schemaRef ds:uri="28eea4e6-9d34-46eb-897c-a6d10532b6d8"/>
  </ds:schemaRefs>
</ds:datastoreItem>
</file>

<file path=customXml/itemProps3.xml><?xml version="1.0" encoding="utf-8"?>
<ds:datastoreItem xmlns:ds="http://schemas.openxmlformats.org/officeDocument/2006/customXml" ds:itemID="{BA9C59CA-F6FA-4D8F-A9D9-DFE1DEA2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bd83f-0d29-43fc-adf7-85454bb53a10"/>
    <ds:schemaRef ds:uri="28eea4e6-9d34-46eb-897c-a6d10532b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70D9B-6B53-4700-A471-DA2C08A9D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460</Words>
  <Characters>2626</Characters>
  <Application>Microsoft Office Word</Application>
  <DocSecurity>0</DocSecurity>
  <Lines>21</Lines>
  <Paragraphs>6</Paragraphs>
  <ScaleCrop>false</ScaleCrop>
  <Manager/>
  <Company/>
  <LinksUpToDate>false</LinksUpToDate>
  <CharactersWithSpaces>3080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Aparna Sambasivan</cp:lastModifiedBy>
  <cp:revision>15</cp:revision>
  <dcterms:created xsi:type="dcterms:W3CDTF">2025-06-09T08:40:00Z</dcterms:created>
  <dcterms:modified xsi:type="dcterms:W3CDTF">2025-06-13T14:00:00Z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6bffd1-4de7-4376-be0f-be8bddf6a053_Enabled">
    <vt:lpwstr>true</vt:lpwstr>
  </property>
  <property fmtid="{D5CDD505-2E9C-101B-9397-08002B2CF9AE}" pid="3" name="MSIP_Label_a36bffd1-4de7-4376-be0f-be8bddf6a053_SetDate">
    <vt:lpwstr>2024-11-12T16:19:20Z</vt:lpwstr>
  </property>
  <property fmtid="{D5CDD505-2E9C-101B-9397-08002B2CF9AE}" pid="4" name="MSIP_Label_a36bffd1-4de7-4376-be0f-be8bddf6a053_Method">
    <vt:lpwstr>Standard</vt:lpwstr>
  </property>
  <property fmtid="{D5CDD505-2E9C-101B-9397-08002B2CF9AE}" pid="5" name="MSIP_Label_a36bffd1-4de7-4376-be0f-be8bddf6a053_Name">
    <vt:lpwstr>defa4170-0d19-0005-0004-bc88714345d2</vt:lpwstr>
  </property>
  <property fmtid="{D5CDD505-2E9C-101B-9397-08002B2CF9AE}" pid="6" name="MSIP_Label_a36bffd1-4de7-4376-be0f-be8bddf6a053_SiteId">
    <vt:lpwstr>6839e4a1-3eaa-4c69-856a-04099119522b</vt:lpwstr>
  </property>
  <property fmtid="{D5CDD505-2E9C-101B-9397-08002B2CF9AE}" pid="7" name="MSIP_Label_a36bffd1-4de7-4376-be0f-be8bddf6a053_ActionId">
    <vt:lpwstr>6283bccf-ab00-4b94-907f-3d19f7b85c32</vt:lpwstr>
  </property>
  <property fmtid="{D5CDD505-2E9C-101B-9397-08002B2CF9AE}" pid="8" name="MSIP_Label_a36bffd1-4de7-4376-be0f-be8bddf6a053_ContentBits">
    <vt:lpwstr>0</vt:lpwstr>
  </property>
  <property fmtid="{D5CDD505-2E9C-101B-9397-08002B2CF9AE}" pid="9" name="ContentTypeId">
    <vt:lpwstr>0x0101001214DA8E50F9F4449DB82A6AF5A93802</vt:lpwstr>
  </property>
  <property fmtid="{D5CDD505-2E9C-101B-9397-08002B2CF9AE}" pid="10" name="MediaServiceImageTags">
    <vt:lpwstr/>
  </property>
</Properties>
</file>