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E2446" w14:textId="77777777" w:rsidR="00646F32" w:rsidRPr="00646F32" w:rsidRDefault="00646F32" w:rsidP="00646F32">
      <w:pPr>
        <w:spacing w:line="276" w:lineRule="auto"/>
        <w:jc w:val="both"/>
        <w:rPr>
          <w:rFonts w:asciiTheme="minorHAnsi" w:hAnsiTheme="minorHAnsi" w:cstheme="minorHAnsi"/>
          <w:b/>
          <w:sz w:val="22"/>
          <w:szCs w:val="22"/>
        </w:rPr>
      </w:pPr>
    </w:p>
    <w:p w14:paraId="3E5C96BE" w14:textId="77777777" w:rsidR="00646F32" w:rsidRPr="00646F32" w:rsidRDefault="00646F32" w:rsidP="00646F32">
      <w:pPr>
        <w:spacing w:line="276" w:lineRule="auto"/>
        <w:jc w:val="both"/>
        <w:rPr>
          <w:rFonts w:asciiTheme="minorHAnsi" w:hAnsiTheme="minorHAnsi" w:cstheme="minorHAnsi"/>
          <w:b/>
          <w:sz w:val="22"/>
          <w:szCs w:val="22"/>
        </w:rPr>
      </w:pPr>
    </w:p>
    <w:p w14:paraId="502FAF65" w14:textId="79FD6B74" w:rsidR="00646F32" w:rsidRPr="00646F32" w:rsidRDefault="00646F32" w:rsidP="00646F32">
      <w:pPr>
        <w:spacing w:line="276" w:lineRule="auto"/>
        <w:jc w:val="both"/>
        <w:rPr>
          <w:rFonts w:asciiTheme="minorHAnsi" w:hAnsiTheme="minorHAnsi" w:cstheme="minorHAnsi"/>
          <w:b/>
          <w:sz w:val="22"/>
          <w:szCs w:val="22"/>
        </w:rPr>
      </w:pPr>
      <w:r w:rsidRPr="00646F32">
        <w:rPr>
          <w:rFonts w:asciiTheme="minorHAnsi" w:hAnsiTheme="minorHAnsi" w:cstheme="minorHAnsi"/>
          <w:b/>
          <w:sz w:val="22"/>
          <w:szCs w:val="22"/>
        </w:rPr>
        <w:t xml:space="preserve">Safeguarding and Child Protection Policy </w:t>
      </w:r>
    </w:p>
    <w:p w14:paraId="50689393" w14:textId="06C8FF6A" w:rsidR="00646F32" w:rsidRPr="00646F32" w:rsidRDefault="00646F32" w:rsidP="00646F32">
      <w:pPr>
        <w:pStyle w:val="Heading1"/>
        <w:numPr>
          <w:ilvl w:val="0"/>
          <w:numId w:val="0"/>
        </w:numPr>
        <w:spacing w:line="276" w:lineRule="auto"/>
        <w:rPr>
          <w:rFonts w:asciiTheme="minorHAnsi" w:hAnsiTheme="minorHAnsi" w:cstheme="minorHAnsi"/>
          <w:color w:val="auto"/>
          <w:sz w:val="22"/>
          <w:szCs w:val="22"/>
        </w:rPr>
      </w:pPr>
      <w:bookmarkStart w:id="0" w:name="_Toc211750856"/>
      <w:bookmarkStart w:id="1" w:name="_Toc491101063"/>
      <w:bookmarkStart w:id="2" w:name="_Toc491101393"/>
      <w:bookmarkStart w:id="3" w:name="_Toc491184309"/>
      <w:r w:rsidRPr="00646F32">
        <w:rPr>
          <w:rFonts w:asciiTheme="minorHAnsi" w:hAnsiTheme="minorHAnsi" w:cstheme="minorHAnsi"/>
          <w:noProof/>
          <w:sz w:val="22"/>
          <w:szCs w:val="22"/>
        </w:rPr>
        <mc:AlternateContent>
          <mc:Choice Requires="wps">
            <w:drawing>
              <wp:anchor distT="0" distB="0" distL="114300" distR="114300" simplePos="0" relativeHeight="251518464" behindDoc="0" locked="0" layoutInCell="1" allowOverlap="1" wp14:anchorId="647AC853" wp14:editId="735B0B2F">
                <wp:simplePos x="0" y="0"/>
                <wp:positionH relativeFrom="column">
                  <wp:posOffset>2290445</wp:posOffset>
                </wp:positionH>
                <wp:positionV relativeFrom="paragraph">
                  <wp:posOffset>8858250</wp:posOffset>
                </wp:positionV>
                <wp:extent cx="102235" cy="187325"/>
                <wp:effectExtent l="0" t="0" r="12065" b="31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A65" w14:textId="77777777" w:rsidR="00646F32" w:rsidRDefault="00646F32" w:rsidP="00646F32">
                            <w:r>
                              <w:rPr>
                                <w:color w:val="000000"/>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AC853" id="Rectangle 14" o:spid="_x0000_s1026" style="position:absolute;margin-left:180.35pt;margin-top:697.5pt;width:8.05pt;height:14.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" filled="f" stroked="f">
                <v:textbox inset="0,0,0,0">
                  <w:txbxContent>
                    <w:p w14:paraId="26AE6A65" w14:textId="77777777" w:rsidR="00646F32" w:rsidRDefault="00646F32" w:rsidP="00646F32">
                      <w:r>
                        <w:rPr>
                          <w:color w:val="000000"/>
                          <w:szCs w:val="22"/>
                        </w:rPr>
                        <w:t xml:space="preserve"> </w:t>
                      </w:r>
                    </w:p>
                  </w:txbxContent>
                </v:textbox>
              </v:rect>
            </w:pict>
          </mc:Fallback>
        </mc:AlternateContent>
      </w:r>
      <w:r w:rsidRPr="00646F32">
        <w:rPr>
          <w:rFonts w:asciiTheme="minorHAnsi" w:hAnsiTheme="minorHAnsi" w:cstheme="minorHAnsi"/>
          <w:color w:val="auto"/>
          <w:sz w:val="22"/>
          <w:szCs w:val="22"/>
        </w:rPr>
        <w:t>Document Information</w:t>
      </w:r>
      <w:bookmarkEnd w:id="0"/>
      <w:bookmarkEnd w:id="1"/>
      <w:bookmarkEnd w:id="2"/>
      <w:bookmarkEnd w:id="3"/>
    </w:p>
    <w:tbl>
      <w:tblPr>
        <w:tblW w:w="9361"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6"/>
        <w:gridCol w:w="1991"/>
        <w:gridCol w:w="4474"/>
      </w:tblGrid>
      <w:tr w:rsidR="00646F32" w:rsidRPr="00646F32" w14:paraId="778B3434" w14:textId="77777777" w:rsidTr="00C57307">
        <w:trPr>
          <w:cantSplit/>
          <w:trHeight w:val="519"/>
        </w:trPr>
        <w:tc>
          <w:tcPr>
            <w:tcW w:w="4887" w:type="dxa"/>
            <w:gridSpan w:val="2"/>
            <w:vAlign w:val="center"/>
          </w:tcPr>
          <w:p w14:paraId="56F25F18"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4" w:name="_Toc491101064"/>
            <w:bookmarkStart w:id="5" w:name="_Toc491101394"/>
            <w:bookmarkStart w:id="6" w:name="_Toc491184310"/>
            <w:r w:rsidRPr="00646F32">
              <w:rPr>
                <w:rFonts w:asciiTheme="minorHAnsi" w:hAnsiTheme="minorHAnsi" w:cstheme="minorHAnsi"/>
                <w:sz w:val="22"/>
                <w:szCs w:val="22"/>
              </w:rPr>
              <w:t>Issue Date</w:t>
            </w:r>
            <w:bookmarkEnd w:id="4"/>
            <w:bookmarkEnd w:id="5"/>
            <w:bookmarkEnd w:id="6"/>
          </w:p>
        </w:tc>
        <w:tc>
          <w:tcPr>
            <w:tcW w:w="4474" w:type="dxa"/>
            <w:shd w:val="clear" w:color="auto" w:fill="F3F3F3"/>
            <w:vAlign w:val="center"/>
          </w:tcPr>
          <w:p w14:paraId="2B36FCC1"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July 2020</w:t>
            </w:r>
          </w:p>
        </w:tc>
      </w:tr>
      <w:tr w:rsidR="00646F32" w:rsidRPr="00646F32" w14:paraId="62B2F4BD" w14:textId="77777777" w:rsidTr="00C57307">
        <w:trPr>
          <w:cantSplit/>
          <w:trHeight w:val="519"/>
        </w:trPr>
        <w:tc>
          <w:tcPr>
            <w:tcW w:w="4887" w:type="dxa"/>
            <w:gridSpan w:val="2"/>
            <w:vAlign w:val="center"/>
          </w:tcPr>
          <w:p w14:paraId="325EA2A8" w14:textId="77777777" w:rsidR="00646F32" w:rsidRPr="00646F32" w:rsidRDefault="00646F32" w:rsidP="00C57307">
            <w:pPr>
              <w:pStyle w:val="Heading3"/>
              <w:spacing w:before="0" w:after="0" w:line="276" w:lineRule="auto"/>
              <w:rPr>
                <w:rFonts w:asciiTheme="minorHAnsi" w:hAnsiTheme="minorHAnsi" w:cstheme="minorHAnsi"/>
                <w:sz w:val="22"/>
                <w:szCs w:val="22"/>
              </w:rPr>
            </w:pPr>
            <w:r w:rsidRPr="00646F32">
              <w:rPr>
                <w:rFonts w:asciiTheme="minorHAnsi" w:hAnsiTheme="minorHAnsi" w:cstheme="minorHAnsi"/>
                <w:sz w:val="22"/>
                <w:szCs w:val="22"/>
              </w:rPr>
              <w:t>Last Review Date</w:t>
            </w:r>
          </w:p>
        </w:tc>
        <w:tc>
          <w:tcPr>
            <w:tcW w:w="4474" w:type="dxa"/>
            <w:shd w:val="clear" w:color="auto" w:fill="F3F3F3"/>
            <w:vAlign w:val="center"/>
          </w:tcPr>
          <w:p w14:paraId="7392D2E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August 2022</w:t>
            </w:r>
          </w:p>
        </w:tc>
      </w:tr>
      <w:tr w:rsidR="00646F32" w:rsidRPr="00646F32" w14:paraId="363B2320" w14:textId="77777777" w:rsidTr="00C57307">
        <w:trPr>
          <w:cantSplit/>
          <w:trHeight w:val="680"/>
        </w:trPr>
        <w:tc>
          <w:tcPr>
            <w:tcW w:w="4887" w:type="dxa"/>
            <w:gridSpan w:val="2"/>
            <w:vAlign w:val="center"/>
          </w:tcPr>
          <w:p w14:paraId="0663CF4E"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7" w:name="_Toc491101065"/>
            <w:bookmarkStart w:id="8" w:name="_Toc491101395"/>
            <w:bookmarkStart w:id="9" w:name="_Toc491184311"/>
            <w:r w:rsidRPr="00646F32">
              <w:rPr>
                <w:rFonts w:asciiTheme="minorHAnsi" w:hAnsiTheme="minorHAnsi" w:cstheme="minorHAnsi"/>
                <w:sz w:val="22"/>
                <w:szCs w:val="22"/>
              </w:rPr>
              <w:t>Version/Issue Number</w:t>
            </w:r>
            <w:bookmarkEnd w:id="7"/>
            <w:bookmarkEnd w:id="8"/>
            <w:bookmarkEnd w:id="9"/>
          </w:p>
        </w:tc>
        <w:tc>
          <w:tcPr>
            <w:tcW w:w="4474" w:type="dxa"/>
            <w:shd w:val="clear" w:color="auto" w:fill="F3F3F3"/>
            <w:vAlign w:val="center"/>
          </w:tcPr>
          <w:p w14:paraId="3E14923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11.0 </w:t>
            </w:r>
          </w:p>
        </w:tc>
      </w:tr>
      <w:tr w:rsidR="00646F32" w:rsidRPr="00646F32" w14:paraId="457DCD00" w14:textId="77777777" w:rsidTr="00C57307">
        <w:trPr>
          <w:cantSplit/>
          <w:trHeight w:val="680"/>
        </w:trPr>
        <w:tc>
          <w:tcPr>
            <w:tcW w:w="4887" w:type="dxa"/>
            <w:gridSpan w:val="2"/>
            <w:vAlign w:val="center"/>
          </w:tcPr>
          <w:p w14:paraId="15BF4ADC"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10" w:name="_Toc491101066"/>
            <w:bookmarkStart w:id="11" w:name="_Toc491101396"/>
            <w:bookmarkStart w:id="12" w:name="_Toc491184312"/>
            <w:r w:rsidRPr="00646F32">
              <w:rPr>
                <w:rFonts w:asciiTheme="minorHAnsi" w:hAnsiTheme="minorHAnsi" w:cstheme="minorHAnsi"/>
                <w:sz w:val="22"/>
                <w:szCs w:val="22"/>
              </w:rPr>
              <w:t>Document Status</w:t>
            </w:r>
            <w:bookmarkEnd w:id="10"/>
            <w:bookmarkEnd w:id="11"/>
            <w:bookmarkEnd w:id="12"/>
          </w:p>
        </w:tc>
        <w:tc>
          <w:tcPr>
            <w:tcW w:w="4474" w:type="dxa"/>
            <w:shd w:val="clear" w:color="auto" w:fill="F3F3F3"/>
            <w:vAlign w:val="center"/>
          </w:tcPr>
          <w:p w14:paraId="66A7914B"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Live  </w:t>
            </w:r>
          </w:p>
        </w:tc>
      </w:tr>
      <w:tr w:rsidR="00646F32" w:rsidRPr="00646F32" w14:paraId="216E8829" w14:textId="77777777" w:rsidTr="00C57307">
        <w:trPr>
          <w:cantSplit/>
          <w:trHeight w:val="680"/>
        </w:trPr>
        <w:tc>
          <w:tcPr>
            <w:tcW w:w="4887" w:type="dxa"/>
            <w:gridSpan w:val="2"/>
            <w:vAlign w:val="center"/>
          </w:tcPr>
          <w:p w14:paraId="062E6247"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13" w:name="_Toc491101067"/>
            <w:bookmarkStart w:id="14" w:name="_Toc491101397"/>
            <w:bookmarkStart w:id="15" w:name="_Toc491184313"/>
            <w:r w:rsidRPr="00646F32">
              <w:rPr>
                <w:rFonts w:asciiTheme="minorHAnsi" w:hAnsiTheme="minorHAnsi" w:cstheme="minorHAnsi"/>
                <w:sz w:val="22"/>
                <w:szCs w:val="22"/>
              </w:rPr>
              <w:t>Effective From Date</w:t>
            </w:r>
            <w:bookmarkEnd w:id="13"/>
            <w:bookmarkEnd w:id="14"/>
            <w:bookmarkEnd w:id="15"/>
          </w:p>
        </w:tc>
        <w:tc>
          <w:tcPr>
            <w:tcW w:w="4474" w:type="dxa"/>
            <w:shd w:val="clear" w:color="auto" w:fill="F3F3F3"/>
            <w:vAlign w:val="center"/>
          </w:tcPr>
          <w:p w14:paraId="3C7CF923"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w:t>
            </w:r>
            <w:r w:rsidRPr="00646F32">
              <w:rPr>
                <w:rFonts w:asciiTheme="minorHAnsi" w:hAnsiTheme="minorHAnsi" w:cstheme="minorHAnsi"/>
                <w:sz w:val="22"/>
                <w:szCs w:val="22"/>
                <w:vertAlign w:val="superscript"/>
              </w:rPr>
              <w:t>st</w:t>
            </w:r>
            <w:r w:rsidRPr="00646F32">
              <w:rPr>
                <w:rFonts w:asciiTheme="minorHAnsi" w:hAnsiTheme="minorHAnsi" w:cstheme="minorHAnsi"/>
                <w:sz w:val="22"/>
                <w:szCs w:val="22"/>
              </w:rPr>
              <w:t xml:space="preserve"> September 2016</w:t>
            </w:r>
          </w:p>
        </w:tc>
      </w:tr>
      <w:tr w:rsidR="00646F32" w:rsidRPr="00646F32" w14:paraId="428060C6" w14:textId="77777777" w:rsidTr="00C57307">
        <w:trPr>
          <w:cantSplit/>
          <w:trHeight w:val="1046"/>
        </w:trPr>
        <w:tc>
          <w:tcPr>
            <w:tcW w:w="2896" w:type="dxa"/>
            <w:vAlign w:val="center"/>
          </w:tcPr>
          <w:p w14:paraId="286A5B92"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16" w:name="_Toc491101068"/>
            <w:bookmarkStart w:id="17" w:name="_Toc491101398"/>
            <w:bookmarkStart w:id="18" w:name="_Toc491184314"/>
            <w:r w:rsidRPr="00646F32">
              <w:rPr>
                <w:rFonts w:asciiTheme="minorHAnsi" w:hAnsiTheme="minorHAnsi" w:cstheme="minorHAnsi"/>
                <w:sz w:val="22"/>
                <w:szCs w:val="22"/>
              </w:rPr>
              <w:t>Scope of Document</w:t>
            </w:r>
            <w:bookmarkEnd w:id="16"/>
            <w:bookmarkEnd w:id="17"/>
            <w:bookmarkEnd w:id="18"/>
          </w:p>
        </w:tc>
        <w:tc>
          <w:tcPr>
            <w:tcW w:w="6465" w:type="dxa"/>
            <w:gridSpan w:val="2"/>
            <w:shd w:val="clear" w:color="auto" w:fill="F3F3F3"/>
            <w:vAlign w:val="center"/>
          </w:tcPr>
          <w:p w14:paraId="1347BF3E" w14:textId="77777777" w:rsidR="00646F32" w:rsidRPr="00646F32" w:rsidRDefault="00646F32" w:rsidP="00C57307">
            <w:pPr>
              <w:spacing w:line="276" w:lineRule="auto"/>
              <w:jc w:val="both"/>
              <w:rPr>
                <w:rFonts w:asciiTheme="minorHAnsi" w:hAnsiTheme="minorHAnsi" w:cstheme="minorHAnsi"/>
                <w:sz w:val="22"/>
                <w:szCs w:val="22"/>
              </w:rPr>
            </w:pPr>
            <w:r w:rsidRPr="00646F32">
              <w:rPr>
                <w:rFonts w:asciiTheme="minorHAnsi" w:hAnsiTheme="minorHAnsi" w:cstheme="minorHAnsi"/>
                <w:sz w:val="22"/>
                <w:szCs w:val="22"/>
              </w:rPr>
              <w:t xml:space="preserve">This policy applies to students, staff, contractors, consultants and other workers at LCBT. </w:t>
            </w:r>
          </w:p>
        </w:tc>
      </w:tr>
      <w:tr w:rsidR="00646F32" w:rsidRPr="00646F32" w14:paraId="4A3EF949" w14:textId="77777777" w:rsidTr="00C57307">
        <w:trPr>
          <w:cantSplit/>
          <w:trHeight w:val="1968"/>
        </w:trPr>
        <w:tc>
          <w:tcPr>
            <w:tcW w:w="2896" w:type="dxa"/>
            <w:vAlign w:val="center"/>
          </w:tcPr>
          <w:p w14:paraId="520D6F0F"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19" w:name="_Toc491101069"/>
            <w:bookmarkStart w:id="20" w:name="_Toc491101399"/>
            <w:bookmarkStart w:id="21" w:name="_Toc491184315"/>
            <w:r w:rsidRPr="00646F32">
              <w:rPr>
                <w:rFonts w:asciiTheme="minorHAnsi" w:hAnsiTheme="minorHAnsi" w:cstheme="minorHAnsi"/>
                <w:sz w:val="22"/>
                <w:szCs w:val="22"/>
              </w:rPr>
              <w:t>Objective</w:t>
            </w:r>
            <w:bookmarkEnd w:id="19"/>
            <w:bookmarkEnd w:id="20"/>
            <w:bookmarkEnd w:id="21"/>
          </w:p>
        </w:tc>
        <w:tc>
          <w:tcPr>
            <w:tcW w:w="6465" w:type="dxa"/>
            <w:gridSpan w:val="2"/>
            <w:shd w:val="clear" w:color="auto" w:fill="F3F3F3"/>
            <w:vAlign w:val="center"/>
          </w:tcPr>
          <w:p w14:paraId="686A7833" w14:textId="77777777" w:rsidR="00646F32" w:rsidRPr="00646F32" w:rsidRDefault="00646F32" w:rsidP="00C57307">
            <w:pPr>
              <w:autoSpaceDE w:val="0"/>
              <w:autoSpaceDN w:val="0"/>
              <w:adjustRightInd w:val="0"/>
              <w:spacing w:line="276" w:lineRule="auto"/>
              <w:rPr>
                <w:rFonts w:asciiTheme="minorHAnsi" w:eastAsia="Calibri" w:hAnsiTheme="minorHAnsi" w:cstheme="minorHAnsi"/>
                <w:sz w:val="22"/>
                <w:szCs w:val="22"/>
              </w:rPr>
            </w:pPr>
          </w:p>
          <w:p w14:paraId="57922FFE" w14:textId="77777777" w:rsidR="00646F32" w:rsidRPr="00646F32" w:rsidRDefault="00646F32" w:rsidP="00C57307">
            <w:pPr>
              <w:autoSpaceDE w:val="0"/>
              <w:autoSpaceDN w:val="0"/>
              <w:adjustRightInd w:val="0"/>
              <w:spacing w:line="276" w:lineRule="auto"/>
              <w:rPr>
                <w:rFonts w:asciiTheme="minorHAnsi" w:eastAsia="Calibri" w:hAnsiTheme="minorHAnsi" w:cstheme="minorHAnsi"/>
                <w:sz w:val="22"/>
                <w:szCs w:val="22"/>
              </w:rPr>
            </w:pPr>
            <w:r w:rsidRPr="00646F32">
              <w:rPr>
                <w:rFonts w:asciiTheme="minorHAnsi" w:eastAsia="Calibri" w:hAnsiTheme="minorHAnsi" w:cstheme="minorHAnsi"/>
                <w:sz w:val="22"/>
                <w:szCs w:val="22"/>
              </w:rPr>
              <w:t>To outline the colleges procedures for safeguarding and child protection.</w:t>
            </w:r>
          </w:p>
          <w:p w14:paraId="1E47F998" w14:textId="77777777" w:rsidR="00646F32" w:rsidRPr="00646F32" w:rsidRDefault="00646F32" w:rsidP="00C57307">
            <w:pPr>
              <w:autoSpaceDE w:val="0"/>
              <w:autoSpaceDN w:val="0"/>
              <w:adjustRightInd w:val="0"/>
              <w:spacing w:line="276" w:lineRule="auto"/>
              <w:rPr>
                <w:rFonts w:asciiTheme="minorHAnsi" w:hAnsiTheme="minorHAnsi" w:cstheme="minorHAnsi"/>
                <w:sz w:val="22"/>
                <w:szCs w:val="22"/>
              </w:rPr>
            </w:pPr>
          </w:p>
        </w:tc>
      </w:tr>
      <w:tr w:rsidR="00646F32" w:rsidRPr="00646F32" w14:paraId="5FD52C1E" w14:textId="77777777" w:rsidTr="00C57307">
        <w:trPr>
          <w:cantSplit/>
          <w:trHeight w:val="624"/>
        </w:trPr>
        <w:tc>
          <w:tcPr>
            <w:tcW w:w="2896" w:type="dxa"/>
            <w:tcMar>
              <w:left w:w="85" w:type="dxa"/>
              <w:right w:w="85" w:type="dxa"/>
            </w:tcMar>
            <w:vAlign w:val="center"/>
          </w:tcPr>
          <w:p w14:paraId="6CEE40C8"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22" w:name="_Toc491101070"/>
            <w:bookmarkStart w:id="23" w:name="_Toc491101400"/>
            <w:bookmarkStart w:id="24" w:name="_Toc491184316"/>
            <w:r w:rsidRPr="00646F32">
              <w:rPr>
                <w:rFonts w:asciiTheme="minorHAnsi" w:hAnsiTheme="minorHAnsi" w:cstheme="minorHAnsi"/>
                <w:sz w:val="22"/>
                <w:szCs w:val="22"/>
              </w:rPr>
              <w:t>Document Authorisation</w:t>
            </w:r>
            <w:bookmarkEnd w:id="22"/>
            <w:bookmarkEnd w:id="23"/>
            <w:bookmarkEnd w:id="24"/>
          </w:p>
        </w:tc>
        <w:tc>
          <w:tcPr>
            <w:tcW w:w="1991" w:type="dxa"/>
            <w:tcMar>
              <w:left w:w="85" w:type="dxa"/>
              <w:right w:w="85" w:type="dxa"/>
            </w:tcMar>
            <w:vAlign w:val="center"/>
          </w:tcPr>
          <w:p w14:paraId="0B381BA4"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25" w:name="_Toc491101071"/>
            <w:bookmarkStart w:id="26" w:name="_Toc491101401"/>
            <w:bookmarkStart w:id="27" w:name="_Toc491184317"/>
            <w:r w:rsidRPr="00646F32">
              <w:rPr>
                <w:rFonts w:asciiTheme="minorHAnsi" w:hAnsiTheme="minorHAnsi" w:cstheme="minorHAnsi"/>
                <w:sz w:val="22"/>
                <w:szCs w:val="22"/>
              </w:rPr>
              <w:t>Name</w:t>
            </w:r>
            <w:bookmarkEnd w:id="25"/>
            <w:bookmarkEnd w:id="26"/>
            <w:bookmarkEnd w:id="27"/>
          </w:p>
        </w:tc>
        <w:tc>
          <w:tcPr>
            <w:tcW w:w="4474" w:type="dxa"/>
            <w:shd w:val="clear" w:color="auto" w:fill="F3F3F3"/>
            <w:tcMar>
              <w:left w:w="85" w:type="dxa"/>
              <w:right w:w="85" w:type="dxa"/>
            </w:tcMar>
            <w:vAlign w:val="center"/>
          </w:tcPr>
          <w:p w14:paraId="0289141C"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Executive Board </w:t>
            </w:r>
          </w:p>
        </w:tc>
      </w:tr>
      <w:tr w:rsidR="00646F32" w:rsidRPr="00646F32" w14:paraId="5209D8D5" w14:textId="77777777" w:rsidTr="00C57307">
        <w:trPr>
          <w:cantSplit/>
          <w:trHeight w:val="624"/>
        </w:trPr>
        <w:tc>
          <w:tcPr>
            <w:tcW w:w="2896" w:type="dxa"/>
            <w:vMerge w:val="restart"/>
            <w:vAlign w:val="center"/>
          </w:tcPr>
          <w:p w14:paraId="100A72B7"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28" w:name="_Toc491101072"/>
            <w:bookmarkStart w:id="29" w:name="_Toc491101402"/>
            <w:bookmarkStart w:id="30" w:name="_Toc491184318"/>
            <w:r w:rsidRPr="00646F32">
              <w:rPr>
                <w:rFonts w:asciiTheme="minorHAnsi" w:hAnsiTheme="minorHAnsi" w:cstheme="minorHAnsi"/>
                <w:sz w:val="22"/>
                <w:szCs w:val="22"/>
              </w:rPr>
              <w:t>Author</w:t>
            </w:r>
            <w:bookmarkEnd w:id="28"/>
            <w:bookmarkEnd w:id="29"/>
            <w:bookmarkEnd w:id="30"/>
          </w:p>
        </w:tc>
        <w:tc>
          <w:tcPr>
            <w:tcW w:w="1991" w:type="dxa"/>
            <w:vAlign w:val="center"/>
          </w:tcPr>
          <w:p w14:paraId="7BDF8B9A"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31" w:name="_Toc491101073"/>
            <w:bookmarkStart w:id="32" w:name="_Toc491101403"/>
            <w:bookmarkStart w:id="33" w:name="_Toc491184319"/>
            <w:r w:rsidRPr="00646F32">
              <w:rPr>
                <w:rFonts w:asciiTheme="minorHAnsi" w:hAnsiTheme="minorHAnsi" w:cstheme="minorHAnsi"/>
                <w:sz w:val="22"/>
                <w:szCs w:val="22"/>
              </w:rPr>
              <w:t>Name</w:t>
            </w:r>
            <w:bookmarkEnd w:id="31"/>
            <w:bookmarkEnd w:id="32"/>
            <w:bookmarkEnd w:id="33"/>
          </w:p>
        </w:tc>
        <w:tc>
          <w:tcPr>
            <w:tcW w:w="4474" w:type="dxa"/>
            <w:shd w:val="clear" w:color="auto" w:fill="F3F3F3"/>
            <w:vAlign w:val="center"/>
          </w:tcPr>
          <w:p w14:paraId="49FB8AD5" w14:textId="77777777" w:rsidR="00646F32" w:rsidRPr="00646F32" w:rsidRDefault="00646F32" w:rsidP="00C57307">
            <w:pPr>
              <w:pStyle w:val="SubHeader"/>
              <w:spacing w:line="276" w:lineRule="auto"/>
              <w:ind w:right="561"/>
              <w:jc w:val="left"/>
              <w:rPr>
                <w:rFonts w:asciiTheme="minorHAnsi" w:hAnsiTheme="minorHAnsi" w:cstheme="minorHAnsi"/>
                <w:sz w:val="22"/>
                <w:szCs w:val="22"/>
              </w:rPr>
            </w:pPr>
            <w:r w:rsidRPr="00646F32">
              <w:rPr>
                <w:rFonts w:asciiTheme="minorHAnsi" w:hAnsiTheme="minorHAnsi" w:cstheme="minorHAnsi"/>
                <w:sz w:val="22"/>
                <w:szCs w:val="22"/>
              </w:rPr>
              <w:t xml:space="preserve">Elaine Holt, Head of Safeguarding </w:t>
            </w:r>
          </w:p>
        </w:tc>
      </w:tr>
      <w:tr w:rsidR="00646F32" w:rsidRPr="00646F32" w14:paraId="60D01491" w14:textId="77777777" w:rsidTr="00C57307">
        <w:trPr>
          <w:cantSplit/>
          <w:trHeight w:val="624"/>
        </w:trPr>
        <w:tc>
          <w:tcPr>
            <w:tcW w:w="2896" w:type="dxa"/>
            <w:vMerge/>
            <w:vAlign w:val="center"/>
          </w:tcPr>
          <w:p w14:paraId="5ED039D8" w14:textId="77777777" w:rsidR="00646F32" w:rsidRPr="00646F32" w:rsidRDefault="00646F32" w:rsidP="00C57307">
            <w:pPr>
              <w:pStyle w:val="Heading3"/>
              <w:spacing w:line="276" w:lineRule="auto"/>
              <w:rPr>
                <w:rFonts w:asciiTheme="minorHAnsi" w:hAnsiTheme="minorHAnsi" w:cstheme="minorHAnsi"/>
                <w:sz w:val="22"/>
                <w:szCs w:val="22"/>
              </w:rPr>
            </w:pPr>
          </w:p>
        </w:tc>
        <w:tc>
          <w:tcPr>
            <w:tcW w:w="1991" w:type="dxa"/>
            <w:vAlign w:val="center"/>
          </w:tcPr>
          <w:p w14:paraId="754804D5" w14:textId="77777777" w:rsidR="00646F32" w:rsidRPr="00646F32" w:rsidRDefault="00646F32" w:rsidP="00C57307">
            <w:pPr>
              <w:pStyle w:val="Heading3"/>
              <w:spacing w:before="0" w:after="0" w:line="276" w:lineRule="auto"/>
              <w:rPr>
                <w:rFonts w:asciiTheme="minorHAnsi" w:hAnsiTheme="minorHAnsi" w:cstheme="minorHAnsi"/>
                <w:sz w:val="22"/>
                <w:szCs w:val="22"/>
              </w:rPr>
            </w:pPr>
            <w:bookmarkStart w:id="34" w:name="_Toc491101074"/>
            <w:bookmarkStart w:id="35" w:name="_Toc491101404"/>
            <w:bookmarkStart w:id="36" w:name="_Toc491184320"/>
            <w:r w:rsidRPr="00646F32">
              <w:rPr>
                <w:rFonts w:asciiTheme="minorHAnsi" w:hAnsiTheme="minorHAnsi" w:cstheme="minorHAnsi"/>
                <w:sz w:val="22"/>
                <w:szCs w:val="22"/>
              </w:rPr>
              <w:t>Contact</w:t>
            </w:r>
            <w:bookmarkEnd w:id="34"/>
            <w:bookmarkEnd w:id="35"/>
            <w:bookmarkEnd w:id="36"/>
          </w:p>
        </w:tc>
        <w:tc>
          <w:tcPr>
            <w:tcW w:w="4474" w:type="dxa"/>
            <w:shd w:val="clear" w:color="auto" w:fill="F3F3F3"/>
            <w:vAlign w:val="center"/>
          </w:tcPr>
          <w:p w14:paraId="66EE58C3" w14:textId="77777777" w:rsidR="00646F32" w:rsidRPr="00646F32" w:rsidRDefault="00646F32" w:rsidP="00C57307">
            <w:pPr>
              <w:pStyle w:val="SubHeader"/>
              <w:spacing w:line="276" w:lineRule="auto"/>
              <w:ind w:right="561"/>
              <w:jc w:val="left"/>
              <w:rPr>
                <w:rFonts w:asciiTheme="minorHAnsi" w:hAnsiTheme="minorHAnsi" w:cstheme="minorHAnsi"/>
                <w:sz w:val="22"/>
                <w:szCs w:val="22"/>
              </w:rPr>
            </w:pPr>
            <w:r w:rsidRPr="00646F32">
              <w:rPr>
                <w:rFonts w:asciiTheme="minorHAnsi" w:hAnsiTheme="minorHAnsi" w:cstheme="minorHAnsi"/>
                <w:sz w:val="22"/>
                <w:szCs w:val="22"/>
              </w:rPr>
              <w:t xml:space="preserve">0207 208 1300 </w:t>
            </w:r>
          </w:p>
        </w:tc>
      </w:tr>
    </w:tbl>
    <w:p w14:paraId="29B1F5D0" w14:textId="77777777" w:rsidR="00646F32" w:rsidRPr="00646F32" w:rsidRDefault="00646F32" w:rsidP="00646F32">
      <w:pPr>
        <w:pStyle w:val="BodyText"/>
        <w:spacing w:after="0" w:line="276" w:lineRule="auto"/>
        <w:rPr>
          <w:rFonts w:asciiTheme="minorHAnsi" w:hAnsiTheme="minorHAnsi" w:cstheme="minorHAnsi"/>
          <w:sz w:val="22"/>
          <w:szCs w:val="22"/>
        </w:rPr>
      </w:pPr>
    </w:p>
    <w:p w14:paraId="2B2FFF0F" w14:textId="77777777" w:rsidR="00646F32" w:rsidRPr="00646F32" w:rsidRDefault="00646F32" w:rsidP="00646F32">
      <w:pPr>
        <w:spacing w:line="276" w:lineRule="auto"/>
        <w:rPr>
          <w:rFonts w:asciiTheme="minorHAnsi" w:hAnsiTheme="minorHAnsi" w:cstheme="minorHAnsi"/>
          <w:color w:val="0D0D0D"/>
          <w:sz w:val="22"/>
          <w:szCs w:val="22"/>
        </w:rPr>
      </w:pPr>
      <w:bookmarkStart w:id="37" w:name="_Toc211750857"/>
    </w:p>
    <w:p w14:paraId="6B58BBC3" w14:textId="77777777" w:rsidR="00646F32" w:rsidRPr="00646F32" w:rsidRDefault="00646F32" w:rsidP="00646F32">
      <w:pPr>
        <w:spacing w:line="276" w:lineRule="auto"/>
        <w:rPr>
          <w:rFonts w:asciiTheme="minorHAnsi" w:hAnsiTheme="minorHAnsi" w:cstheme="minorHAnsi"/>
          <w:color w:val="0D0D0D"/>
          <w:sz w:val="22"/>
          <w:szCs w:val="22"/>
        </w:rPr>
      </w:pPr>
    </w:p>
    <w:p w14:paraId="46281576" w14:textId="77777777" w:rsidR="00646F32" w:rsidRPr="00646F32" w:rsidRDefault="00646F32" w:rsidP="00646F32">
      <w:pPr>
        <w:spacing w:line="276" w:lineRule="auto"/>
        <w:rPr>
          <w:rFonts w:asciiTheme="minorHAnsi" w:hAnsiTheme="minorHAnsi" w:cstheme="minorHAnsi"/>
          <w:color w:val="0D0D0D"/>
          <w:sz w:val="22"/>
          <w:szCs w:val="22"/>
        </w:rPr>
      </w:pPr>
    </w:p>
    <w:p w14:paraId="0ACC1FD2" w14:textId="77777777" w:rsidR="00646F32" w:rsidRPr="00646F32" w:rsidRDefault="00646F32" w:rsidP="00646F32">
      <w:pPr>
        <w:spacing w:line="276" w:lineRule="auto"/>
        <w:rPr>
          <w:rFonts w:asciiTheme="minorHAnsi" w:hAnsiTheme="minorHAnsi" w:cstheme="minorHAnsi"/>
          <w:color w:val="0D0D0D"/>
          <w:sz w:val="22"/>
          <w:szCs w:val="22"/>
        </w:rPr>
      </w:pPr>
    </w:p>
    <w:p w14:paraId="53ED677F" w14:textId="77777777" w:rsidR="00646F32" w:rsidRPr="00646F32" w:rsidRDefault="00646F32" w:rsidP="00646F32">
      <w:pPr>
        <w:spacing w:line="276" w:lineRule="auto"/>
        <w:rPr>
          <w:rFonts w:asciiTheme="minorHAnsi" w:hAnsiTheme="minorHAnsi" w:cstheme="minorHAnsi"/>
          <w:color w:val="0D0D0D"/>
          <w:sz w:val="22"/>
          <w:szCs w:val="22"/>
        </w:rPr>
      </w:pPr>
    </w:p>
    <w:p w14:paraId="55A8536B" w14:textId="77777777" w:rsidR="00646F32" w:rsidRPr="00646F32" w:rsidRDefault="00646F32" w:rsidP="00646F32">
      <w:pPr>
        <w:spacing w:line="276" w:lineRule="auto"/>
        <w:rPr>
          <w:rFonts w:asciiTheme="minorHAnsi" w:hAnsiTheme="minorHAnsi" w:cstheme="minorHAnsi"/>
          <w:color w:val="0D0D0D"/>
          <w:sz w:val="22"/>
          <w:szCs w:val="22"/>
        </w:rPr>
      </w:pPr>
    </w:p>
    <w:p w14:paraId="3595195F" w14:textId="77777777" w:rsidR="00646F32" w:rsidRPr="00646F32" w:rsidRDefault="00646F32" w:rsidP="00646F32">
      <w:pPr>
        <w:spacing w:line="276" w:lineRule="auto"/>
        <w:rPr>
          <w:rFonts w:asciiTheme="minorHAnsi" w:hAnsiTheme="minorHAnsi" w:cstheme="minorHAnsi"/>
          <w:color w:val="0D0D0D"/>
          <w:sz w:val="22"/>
          <w:szCs w:val="22"/>
        </w:rPr>
      </w:pPr>
    </w:p>
    <w:p w14:paraId="33FB21C3" w14:textId="77777777" w:rsidR="00646F32" w:rsidRPr="00646F32" w:rsidRDefault="00646F32" w:rsidP="00646F32">
      <w:pPr>
        <w:spacing w:line="276" w:lineRule="auto"/>
        <w:rPr>
          <w:rFonts w:asciiTheme="minorHAnsi" w:hAnsiTheme="minorHAnsi" w:cstheme="minorHAnsi"/>
          <w:color w:val="0D0D0D"/>
          <w:sz w:val="22"/>
          <w:szCs w:val="22"/>
        </w:rPr>
      </w:pPr>
    </w:p>
    <w:p w14:paraId="444AFDEC" w14:textId="77777777" w:rsidR="00646F32" w:rsidRPr="00646F32" w:rsidRDefault="00646F32" w:rsidP="00646F32">
      <w:pPr>
        <w:spacing w:line="276" w:lineRule="auto"/>
        <w:rPr>
          <w:rFonts w:asciiTheme="minorHAnsi" w:hAnsiTheme="minorHAnsi" w:cstheme="minorHAnsi"/>
          <w:color w:val="0D0D0D"/>
          <w:sz w:val="22"/>
          <w:szCs w:val="22"/>
        </w:rPr>
      </w:pPr>
    </w:p>
    <w:p w14:paraId="0BFC1689" w14:textId="77777777" w:rsidR="00646F32" w:rsidRPr="00646F32" w:rsidRDefault="00646F32" w:rsidP="00646F32">
      <w:pPr>
        <w:spacing w:line="276" w:lineRule="auto"/>
        <w:rPr>
          <w:rFonts w:asciiTheme="minorHAnsi" w:hAnsiTheme="minorHAnsi" w:cstheme="minorHAnsi"/>
          <w:color w:val="0D0D0D"/>
          <w:sz w:val="22"/>
          <w:szCs w:val="22"/>
        </w:rPr>
      </w:pPr>
    </w:p>
    <w:p w14:paraId="60F94A67" w14:textId="77777777" w:rsidR="00646F32" w:rsidRPr="00646F32" w:rsidRDefault="00646F32" w:rsidP="00646F32">
      <w:pPr>
        <w:spacing w:line="276" w:lineRule="auto"/>
        <w:rPr>
          <w:rFonts w:asciiTheme="minorHAnsi" w:hAnsiTheme="minorHAnsi" w:cstheme="minorHAnsi"/>
          <w:b/>
          <w:bCs/>
          <w:color w:val="0D0D0D"/>
          <w:sz w:val="22"/>
          <w:szCs w:val="22"/>
          <w:lang w:val="en-US" w:eastAsia="ar-SA"/>
        </w:rPr>
      </w:pPr>
    </w:p>
    <w:p w14:paraId="2448DAD2" w14:textId="189D1E94" w:rsidR="00646F32" w:rsidRPr="00646F32" w:rsidRDefault="00646F32" w:rsidP="00646F32">
      <w:pPr>
        <w:rPr>
          <w:rFonts w:asciiTheme="minorHAnsi" w:hAnsiTheme="minorHAnsi" w:cstheme="minorHAnsi"/>
          <w:sz w:val="22"/>
          <w:szCs w:val="22"/>
        </w:rPr>
      </w:pPr>
    </w:p>
    <w:p w14:paraId="5EAADED8" w14:textId="4A2C3FAF" w:rsidR="00646F32" w:rsidRPr="00646F32" w:rsidRDefault="00646F32" w:rsidP="00646F32">
      <w:pPr>
        <w:rPr>
          <w:rFonts w:asciiTheme="minorHAnsi" w:hAnsiTheme="minorHAnsi" w:cstheme="minorHAnsi"/>
          <w:sz w:val="22"/>
          <w:szCs w:val="22"/>
        </w:rPr>
      </w:pPr>
    </w:p>
    <w:p w14:paraId="34164334" w14:textId="77777777" w:rsidR="00646F32" w:rsidRPr="00646F32" w:rsidRDefault="00646F32" w:rsidP="00646F32">
      <w:pPr>
        <w:rPr>
          <w:rFonts w:asciiTheme="minorHAnsi" w:hAnsiTheme="minorHAnsi" w:cstheme="minorHAnsi"/>
          <w:sz w:val="22"/>
          <w:szCs w:val="22"/>
        </w:rPr>
      </w:pPr>
    </w:p>
    <w:p w14:paraId="43948981" w14:textId="77777777" w:rsidR="002242EB" w:rsidRDefault="002242EB" w:rsidP="00646F32">
      <w:pPr>
        <w:rPr>
          <w:rFonts w:asciiTheme="minorHAnsi" w:hAnsiTheme="minorHAnsi" w:cstheme="minorHAnsi"/>
          <w:sz w:val="22"/>
          <w:szCs w:val="22"/>
        </w:rPr>
      </w:pPr>
    </w:p>
    <w:p w14:paraId="1E93EB8D" w14:textId="75B1DDBD"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sz w:val="22"/>
          <w:szCs w:val="22"/>
        </w:rPr>
        <w:t>Contents</w:t>
      </w:r>
    </w:p>
    <w:p w14:paraId="4C6F1250" w14:textId="5C1E6DA3" w:rsidR="00646F32" w:rsidRPr="00646F32" w:rsidRDefault="00646F32" w:rsidP="00646F32">
      <w:pPr>
        <w:rPr>
          <w:rFonts w:asciiTheme="minorHAnsi" w:hAnsiTheme="minorHAnsi" w:cstheme="minorHAnsi"/>
          <w:sz w:val="22"/>
          <w:szCs w:val="22"/>
        </w:rPr>
      </w:pPr>
    </w:p>
    <w:p w14:paraId="1660F99B" w14:textId="21547EA9" w:rsidR="00646F32" w:rsidRPr="00646F32" w:rsidRDefault="00646F32" w:rsidP="00646F32">
      <w:pPr>
        <w:rPr>
          <w:rFonts w:asciiTheme="minorHAnsi" w:hAnsiTheme="minorHAnsi" w:cstheme="minorHAnsi"/>
          <w:sz w:val="22"/>
          <w:szCs w:val="22"/>
        </w:rPr>
      </w:pPr>
    </w:p>
    <w:p w14:paraId="418BDA95" w14:textId="2D4D6105" w:rsidR="00646F32" w:rsidRPr="00646F32" w:rsidRDefault="00646F32" w:rsidP="00646F32">
      <w:pPr>
        <w:rPr>
          <w:rFonts w:asciiTheme="minorHAnsi" w:hAnsiTheme="minorHAnsi" w:cstheme="minorHAnsi"/>
          <w:sz w:val="22"/>
          <w:szCs w:val="22"/>
        </w:rPr>
      </w:pPr>
    </w:p>
    <w:p w14:paraId="0C8FBCF5" w14:textId="0150C911" w:rsidR="00646F32" w:rsidRPr="00646F32" w:rsidRDefault="00646F32" w:rsidP="00646F32">
      <w:pPr>
        <w:rPr>
          <w:rFonts w:asciiTheme="minorHAnsi" w:hAnsiTheme="minorHAnsi" w:cstheme="minorHAnsi"/>
          <w:sz w:val="22"/>
          <w:szCs w:val="22"/>
        </w:rPr>
      </w:pPr>
    </w:p>
    <w:p w14:paraId="133E3E49" w14:textId="55E83755" w:rsidR="00646F32" w:rsidRPr="00646F32" w:rsidRDefault="00646F32" w:rsidP="00646F32">
      <w:pPr>
        <w:rPr>
          <w:rFonts w:asciiTheme="minorHAnsi" w:hAnsiTheme="minorHAnsi" w:cstheme="minorHAnsi"/>
          <w:sz w:val="22"/>
          <w:szCs w:val="22"/>
        </w:rPr>
      </w:pPr>
    </w:p>
    <w:p w14:paraId="489FA1CA" w14:textId="2F0EA5BD" w:rsidR="00646F32" w:rsidRPr="00646F32" w:rsidRDefault="00646F32" w:rsidP="00646F32">
      <w:pPr>
        <w:rPr>
          <w:rFonts w:asciiTheme="minorHAnsi" w:hAnsiTheme="minorHAnsi" w:cstheme="minorHAnsi"/>
          <w:sz w:val="22"/>
          <w:szCs w:val="22"/>
        </w:rPr>
      </w:pPr>
    </w:p>
    <w:p w14:paraId="5FF917F4" w14:textId="36076995" w:rsidR="00646F32" w:rsidRPr="00646F32" w:rsidRDefault="00646F32" w:rsidP="00646F32">
      <w:pPr>
        <w:rPr>
          <w:rFonts w:asciiTheme="minorHAnsi" w:hAnsiTheme="minorHAnsi" w:cstheme="minorHAnsi"/>
          <w:sz w:val="22"/>
          <w:szCs w:val="22"/>
        </w:rPr>
      </w:pPr>
    </w:p>
    <w:p w14:paraId="556A4149" w14:textId="68576449" w:rsidR="00646F32" w:rsidRPr="00646F32" w:rsidRDefault="00646F32" w:rsidP="00646F32">
      <w:pPr>
        <w:rPr>
          <w:rFonts w:asciiTheme="minorHAnsi" w:hAnsiTheme="minorHAnsi" w:cstheme="minorHAnsi"/>
          <w:sz w:val="22"/>
          <w:szCs w:val="22"/>
        </w:rPr>
      </w:pPr>
    </w:p>
    <w:p w14:paraId="7BAF2B65" w14:textId="0A20AA98" w:rsidR="00646F32" w:rsidRPr="00646F32" w:rsidRDefault="00646F32" w:rsidP="00646F32">
      <w:pPr>
        <w:rPr>
          <w:rFonts w:asciiTheme="minorHAnsi" w:hAnsiTheme="minorHAnsi" w:cstheme="minorHAnsi"/>
          <w:sz w:val="22"/>
          <w:szCs w:val="22"/>
        </w:rPr>
      </w:pPr>
    </w:p>
    <w:p w14:paraId="223D4816" w14:textId="240336AE" w:rsidR="00646F32" w:rsidRPr="00646F32" w:rsidRDefault="00646F32" w:rsidP="00646F32">
      <w:pPr>
        <w:rPr>
          <w:rFonts w:asciiTheme="minorHAnsi" w:hAnsiTheme="minorHAnsi" w:cstheme="minorHAnsi"/>
          <w:sz w:val="22"/>
          <w:szCs w:val="22"/>
        </w:rPr>
      </w:pPr>
    </w:p>
    <w:p w14:paraId="2A557E04" w14:textId="2CD019E6" w:rsidR="00646F32" w:rsidRPr="00646F32" w:rsidRDefault="00646F32" w:rsidP="00646F32">
      <w:pPr>
        <w:rPr>
          <w:rFonts w:asciiTheme="minorHAnsi" w:hAnsiTheme="minorHAnsi" w:cstheme="minorHAnsi"/>
          <w:sz w:val="22"/>
          <w:szCs w:val="22"/>
        </w:rPr>
      </w:pPr>
    </w:p>
    <w:p w14:paraId="467E5A1B" w14:textId="78539792" w:rsidR="00646F32" w:rsidRPr="00646F32" w:rsidRDefault="00646F32" w:rsidP="00646F32">
      <w:pPr>
        <w:rPr>
          <w:rFonts w:asciiTheme="minorHAnsi" w:hAnsiTheme="minorHAnsi" w:cstheme="minorHAnsi"/>
          <w:sz w:val="22"/>
          <w:szCs w:val="22"/>
        </w:rPr>
      </w:pPr>
    </w:p>
    <w:p w14:paraId="39EAAD1B" w14:textId="7AFFC264" w:rsidR="00646F32" w:rsidRPr="00646F32" w:rsidRDefault="00646F32" w:rsidP="00646F32">
      <w:pPr>
        <w:rPr>
          <w:rFonts w:asciiTheme="minorHAnsi" w:hAnsiTheme="minorHAnsi" w:cstheme="minorHAnsi"/>
          <w:sz w:val="22"/>
          <w:szCs w:val="22"/>
        </w:rPr>
      </w:pPr>
    </w:p>
    <w:p w14:paraId="40D17183" w14:textId="3DFC79BE" w:rsidR="00646F32" w:rsidRPr="00646F32" w:rsidRDefault="00646F32" w:rsidP="00646F32">
      <w:pPr>
        <w:rPr>
          <w:rFonts w:asciiTheme="minorHAnsi" w:hAnsiTheme="minorHAnsi" w:cstheme="minorHAnsi"/>
          <w:sz w:val="22"/>
          <w:szCs w:val="22"/>
        </w:rPr>
      </w:pPr>
    </w:p>
    <w:p w14:paraId="19D74EFC" w14:textId="73FDCEAB" w:rsidR="00646F32" w:rsidRPr="00646F32" w:rsidRDefault="00646F32" w:rsidP="00646F32">
      <w:pPr>
        <w:rPr>
          <w:rFonts w:asciiTheme="minorHAnsi" w:hAnsiTheme="minorHAnsi" w:cstheme="minorHAnsi"/>
          <w:sz w:val="22"/>
          <w:szCs w:val="22"/>
        </w:rPr>
      </w:pPr>
    </w:p>
    <w:p w14:paraId="6AEE6E01" w14:textId="57FF0E2E" w:rsidR="00646F32" w:rsidRPr="00646F32" w:rsidRDefault="00646F32" w:rsidP="00646F32">
      <w:pPr>
        <w:rPr>
          <w:rFonts w:asciiTheme="minorHAnsi" w:hAnsiTheme="minorHAnsi" w:cstheme="minorHAnsi"/>
          <w:sz w:val="22"/>
          <w:szCs w:val="22"/>
        </w:rPr>
      </w:pPr>
    </w:p>
    <w:p w14:paraId="6ECFD140" w14:textId="359B7C96" w:rsidR="00646F32" w:rsidRPr="00646F32" w:rsidRDefault="00646F32" w:rsidP="00646F32">
      <w:pPr>
        <w:rPr>
          <w:rFonts w:asciiTheme="minorHAnsi" w:hAnsiTheme="minorHAnsi" w:cstheme="minorHAnsi"/>
          <w:sz w:val="22"/>
          <w:szCs w:val="22"/>
        </w:rPr>
      </w:pPr>
    </w:p>
    <w:p w14:paraId="2907558B" w14:textId="1969812D" w:rsidR="00646F32" w:rsidRPr="00646F32" w:rsidRDefault="00646F32" w:rsidP="00646F32">
      <w:pPr>
        <w:rPr>
          <w:rFonts w:asciiTheme="minorHAnsi" w:hAnsiTheme="minorHAnsi" w:cstheme="minorHAnsi"/>
          <w:sz w:val="22"/>
          <w:szCs w:val="22"/>
        </w:rPr>
      </w:pPr>
    </w:p>
    <w:p w14:paraId="7F8D605A" w14:textId="6DB6680F" w:rsidR="00646F32" w:rsidRPr="00646F32" w:rsidRDefault="00646F32" w:rsidP="00646F32">
      <w:pPr>
        <w:rPr>
          <w:rFonts w:asciiTheme="minorHAnsi" w:hAnsiTheme="minorHAnsi" w:cstheme="minorHAnsi"/>
          <w:sz w:val="22"/>
          <w:szCs w:val="22"/>
        </w:rPr>
      </w:pPr>
    </w:p>
    <w:p w14:paraId="09C301F6" w14:textId="192EED3F" w:rsidR="00646F32" w:rsidRPr="00646F32" w:rsidRDefault="00646F32" w:rsidP="00646F32">
      <w:pPr>
        <w:rPr>
          <w:rFonts w:asciiTheme="minorHAnsi" w:hAnsiTheme="minorHAnsi" w:cstheme="minorHAnsi"/>
          <w:sz w:val="22"/>
          <w:szCs w:val="22"/>
        </w:rPr>
      </w:pPr>
    </w:p>
    <w:p w14:paraId="38504A2D" w14:textId="7B3A7457" w:rsidR="00646F32" w:rsidRPr="00646F32" w:rsidRDefault="00646F32" w:rsidP="00646F32">
      <w:pPr>
        <w:rPr>
          <w:rFonts w:asciiTheme="minorHAnsi" w:hAnsiTheme="minorHAnsi" w:cstheme="minorHAnsi"/>
          <w:sz w:val="22"/>
          <w:szCs w:val="22"/>
        </w:rPr>
      </w:pPr>
    </w:p>
    <w:p w14:paraId="0C8E1F33" w14:textId="434FA917" w:rsidR="00646F32" w:rsidRPr="00646F32" w:rsidRDefault="00646F32" w:rsidP="00646F32">
      <w:pPr>
        <w:rPr>
          <w:rFonts w:asciiTheme="minorHAnsi" w:hAnsiTheme="minorHAnsi" w:cstheme="minorHAnsi"/>
          <w:sz w:val="22"/>
          <w:szCs w:val="22"/>
        </w:rPr>
      </w:pPr>
    </w:p>
    <w:p w14:paraId="6216AEB8" w14:textId="1B39C11B" w:rsidR="00646F32" w:rsidRPr="00646F32" w:rsidRDefault="00646F32" w:rsidP="00646F32">
      <w:pPr>
        <w:rPr>
          <w:rFonts w:asciiTheme="minorHAnsi" w:hAnsiTheme="minorHAnsi" w:cstheme="minorHAnsi"/>
          <w:sz w:val="22"/>
          <w:szCs w:val="22"/>
        </w:rPr>
      </w:pPr>
    </w:p>
    <w:p w14:paraId="11B1F0BE" w14:textId="726D6AE2" w:rsidR="00646F32" w:rsidRPr="00646F32" w:rsidRDefault="00646F32" w:rsidP="00646F32">
      <w:pPr>
        <w:rPr>
          <w:rFonts w:asciiTheme="minorHAnsi" w:hAnsiTheme="minorHAnsi" w:cstheme="minorHAnsi"/>
          <w:sz w:val="22"/>
          <w:szCs w:val="22"/>
        </w:rPr>
      </w:pPr>
    </w:p>
    <w:p w14:paraId="6AAA5357" w14:textId="234C1888" w:rsidR="00646F32" w:rsidRPr="00646F32" w:rsidRDefault="00646F32" w:rsidP="00646F32">
      <w:pPr>
        <w:rPr>
          <w:rFonts w:asciiTheme="minorHAnsi" w:hAnsiTheme="minorHAnsi" w:cstheme="minorHAnsi"/>
          <w:sz w:val="22"/>
          <w:szCs w:val="22"/>
        </w:rPr>
      </w:pPr>
    </w:p>
    <w:p w14:paraId="3955F0C6" w14:textId="3102ADD4" w:rsidR="00646F32" w:rsidRPr="00646F32" w:rsidRDefault="00646F32" w:rsidP="00646F32">
      <w:pPr>
        <w:rPr>
          <w:rFonts w:asciiTheme="minorHAnsi" w:hAnsiTheme="minorHAnsi" w:cstheme="minorHAnsi"/>
          <w:sz w:val="22"/>
          <w:szCs w:val="22"/>
        </w:rPr>
      </w:pPr>
    </w:p>
    <w:p w14:paraId="4ED365F2" w14:textId="1EFADD24" w:rsidR="00646F32" w:rsidRPr="00646F32" w:rsidRDefault="00646F32" w:rsidP="00646F32">
      <w:pPr>
        <w:rPr>
          <w:rFonts w:asciiTheme="minorHAnsi" w:hAnsiTheme="minorHAnsi" w:cstheme="minorHAnsi"/>
          <w:sz w:val="22"/>
          <w:szCs w:val="22"/>
        </w:rPr>
      </w:pPr>
    </w:p>
    <w:p w14:paraId="19027AF5" w14:textId="0F33CA6B" w:rsidR="00646F32" w:rsidRPr="00646F32" w:rsidRDefault="00646F32" w:rsidP="00646F32">
      <w:pPr>
        <w:rPr>
          <w:rFonts w:asciiTheme="minorHAnsi" w:hAnsiTheme="minorHAnsi" w:cstheme="minorHAnsi"/>
          <w:sz w:val="22"/>
          <w:szCs w:val="22"/>
        </w:rPr>
      </w:pPr>
    </w:p>
    <w:p w14:paraId="50E9344D" w14:textId="1D88481D" w:rsidR="00646F32" w:rsidRPr="00646F32" w:rsidRDefault="00646F32" w:rsidP="00646F32">
      <w:pPr>
        <w:rPr>
          <w:rFonts w:asciiTheme="minorHAnsi" w:hAnsiTheme="minorHAnsi" w:cstheme="minorHAnsi"/>
          <w:sz w:val="22"/>
          <w:szCs w:val="22"/>
        </w:rPr>
      </w:pPr>
    </w:p>
    <w:p w14:paraId="104347B8" w14:textId="002326C1" w:rsidR="00646F32" w:rsidRPr="00646F32" w:rsidRDefault="00646F32" w:rsidP="00646F32">
      <w:pPr>
        <w:rPr>
          <w:rFonts w:asciiTheme="minorHAnsi" w:hAnsiTheme="minorHAnsi" w:cstheme="minorHAnsi"/>
          <w:sz w:val="22"/>
          <w:szCs w:val="22"/>
        </w:rPr>
      </w:pPr>
    </w:p>
    <w:p w14:paraId="5F926379" w14:textId="0DFEFCFE" w:rsidR="00646F32" w:rsidRPr="00646F32" w:rsidRDefault="00646F32" w:rsidP="00646F32">
      <w:pPr>
        <w:rPr>
          <w:rFonts w:asciiTheme="minorHAnsi" w:hAnsiTheme="minorHAnsi" w:cstheme="minorHAnsi"/>
          <w:sz w:val="22"/>
          <w:szCs w:val="22"/>
        </w:rPr>
      </w:pPr>
    </w:p>
    <w:p w14:paraId="0A3C4A95" w14:textId="4605F358" w:rsidR="00646F32" w:rsidRPr="00646F32" w:rsidRDefault="00646F32" w:rsidP="00646F32">
      <w:pPr>
        <w:rPr>
          <w:rFonts w:asciiTheme="minorHAnsi" w:hAnsiTheme="minorHAnsi" w:cstheme="minorHAnsi"/>
          <w:sz w:val="22"/>
          <w:szCs w:val="22"/>
        </w:rPr>
      </w:pPr>
    </w:p>
    <w:p w14:paraId="6D55602A" w14:textId="7F572C5B" w:rsidR="00646F32" w:rsidRPr="00646F32" w:rsidRDefault="00646F32" w:rsidP="00646F32">
      <w:pPr>
        <w:rPr>
          <w:rFonts w:asciiTheme="minorHAnsi" w:hAnsiTheme="minorHAnsi" w:cstheme="minorHAnsi"/>
          <w:sz w:val="22"/>
          <w:szCs w:val="22"/>
        </w:rPr>
      </w:pPr>
    </w:p>
    <w:p w14:paraId="4E4D9E10" w14:textId="12B5A129" w:rsidR="00646F32" w:rsidRPr="00646F32" w:rsidRDefault="00646F32" w:rsidP="00646F32">
      <w:pPr>
        <w:rPr>
          <w:rFonts w:asciiTheme="minorHAnsi" w:hAnsiTheme="minorHAnsi" w:cstheme="minorHAnsi"/>
          <w:sz w:val="22"/>
          <w:szCs w:val="22"/>
        </w:rPr>
      </w:pPr>
    </w:p>
    <w:p w14:paraId="5CF45119" w14:textId="23D8168F" w:rsidR="00646F32" w:rsidRPr="00646F32" w:rsidRDefault="00646F32" w:rsidP="00646F32">
      <w:pPr>
        <w:rPr>
          <w:rFonts w:asciiTheme="minorHAnsi" w:hAnsiTheme="minorHAnsi" w:cstheme="minorHAnsi"/>
          <w:sz w:val="22"/>
          <w:szCs w:val="22"/>
        </w:rPr>
      </w:pPr>
    </w:p>
    <w:p w14:paraId="33E623B2" w14:textId="1EF442E6" w:rsidR="00646F32" w:rsidRPr="00646F32" w:rsidRDefault="00646F32" w:rsidP="00646F32">
      <w:pPr>
        <w:rPr>
          <w:rFonts w:asciiTheme="minorHAnsi" w:hAnsiTheme="minorHAnsi" w:cstheme="minorHAnsi"/>
          <w:sz w:val="22"/>
          <w:szCs w:val="22"/>
        </w:rPr>
      </w:pPr>
    </w:p>
    <w:p w14:paraId="1BB7463A" w14:textId="610DDC49" w:rsidR="00646F32" w:rsidRPr="00646F32" w:rsidRDefault="00646F32" w:rsidP="00646F32">
      <w:pPr>
        <w:rPr>
          <w:rFonts w:asciiTheme="minorHAnsi" w:hAnsiTheme="minorHAnsi" w:cstheme="minorHAnsi"/>
          <w:sz w:val="22"/>
          <w:szCs w:val="22"/>
        </w:rPr>
      </w:pPr>
    </w:p>
    <w:p w14:paraId="6BC8C5B7" w14:textId="1055FE96" w:rsidR="00646F32" w:rsidRPr="00646F32" w:rsidRDefault="00646F32" w:rsidP="00646F32">
      <w:pPr>
        <w:rPr>
          <w:rFonts w:asciiTheme="minorHAnsi" w:hAnsiTheme="minorHAnsi" w:cstheme="minorHAnsi"/>
          <w:sz w:val="22"/>
          <w:szCs w:val="22"/>
        </w:rPr>
      </w:pPr>
    </w:p>
    <w:p w14:paraId="4E1472C5" w14:textId="0183C4D7" w:rsidR="00646F32" w:rsidRPr="00646F32" w:rsidRDefault="00646F32" w:rsidP="00646F32">
      <w:pPr>
        <w:rPr>
          <w:rFonts w:asciiTheme="minorHAnsi" w:hAnsiTheme="minorHAnsi" w:cstheme="minorHAnsi"/>
          <w:sz w:val="22"/>
          <w:szCs w:val="22"/>
        </w:rPr>
      </w:pPr>
    </w:p>
    <w:p w14:paraId="37231458" w14:textId="57D03C33" w:rsidR="00646F32" w:rsidRPr="00646F32" w:rsidRDefault="00646F32" w:rsidP="00646F32">
      <w:pPr>
        <w:rPr>
          <w:rFonts w:asciiTheme="minorHAnsi" w:hAnsiTheme="minorHAnsi" w:cstheme="minorHAnsi"/>
          <w:sz w:val="22"/>
          <w:szCs w:val="22"/>
        </w:rPr>
      </w:pPr>
    </w:p>
    <w:p w14:paraId="6AA259B9" w14:textId="71590F4E" w:rsidR="00646F32" w:rsidRPr="00646F32" w:rsidRDefault="00646F32" w:rsidP="00646F32">
      <w:pPr>
        <w:rPr>
          <w:rFonts w:asciiTheme="minorHAnsi" w:hAnsiTheme="minorHAnsi" w:cstheme="minorHAnsi"/>
          <w:sz w:val="22"/>
          <w:szCs w:val="22"/>
        </w:rPr>
      </w:pPr>
    </w:p>
    <w:p w14:paraId="00AD2245" w14:textId="30988E8A" w:rsidR="00646F32" w:rsidRPr="00646F32" w:rsidRDefault="00646F32" w:rsidP="00646F32">
      <w:pPr>
        <w:rPr>
          <w:rFonts w:asciiTheme="minorHAnsi" w:hAnsiTheme="minorHAnsi" w:cstheme="minorHAnsi"/>
          <w:sz w:val="22"/>
          <w:szCs w:val="22"/>
        </w:rPr>
      </w:pPr>
    </w:p>
    <w:p w14:paraId="67A0FF06" w14:textId="2664808B" w:rsidR="00646F32" w:rsidRPr="00646F32" w:rsidRDefault="00646F32" w:rsidP="00646F32">
      <w:pPr>
        <w:rPr>
          <w:rFonts w:asciiTheme="minorHAnsi" w:hAnsiTheme="minorHAnsi" w:cstheme="minorHAnsi"/>
          <w:sz w:val="22"/>
          <w:szCs w:val="22"/>
        </w:rPr>
      </w:pPr>
    </w:p>
    <w:p w14:paraId="78A41588" w14:textId="49DAF5B8" w:rsidR="00646F32" w:rsidRPr="00646F32" w:rsidRDefault="00646F32" w:rsidP="00646F32">
      <w:pPr>
        <w:rPr>
          <w:rFonts w:asciiTheme="minorHAnsi" w:hAnsiTheme="minorHAnsi" w:cstheme="minorHAnsi"/>
          <w:sz w:val="22"/>
          <w:szCs w:val="22"/>
        </w:rPr>
      </w:pPr>
    </w:p>
    <w:p w14:paraId="701182A9" w14:textId="77777777" w:rsidR="00646F32" w:rsidRPr="00646F32" w:rsidRDefault="00646F32" w:rsidP="00646F32">
      <w:pPr>
        <w:rPr>
          <w:rFonts w:asciiTheme="minorHAnsi" w:hAnsiTheme="minorHAnsi" w:cstheme="minorHAnsi"/>
          <w:sz w:val="22"/>
          <w:szCs w:val="22"/>
        </w:rPr>
      </w:pPr>
    </w:p>
    <w:p w14:paraId="14510DD4" w14:textId="4E748483" w:rsidR="00646F32" w:rsidRDefault="00646F32" w:rsidP="00646F32">
      <w:pPr>
        <w:rPr>
          <w:rFonts w:asciiTheme="minorHAnsi" w:hAnsiTheme="minorHAnsi" w:cstheme="minorHAnsi"/>
          <w:sz w:val="22"/>
          <w:szCs w:val="22"/>
        </w:rPr>
      </w:pPr>
    </w:p>
    <w:p w14:paraId="670C7E0A" w14:textId="654C276A" w:rsidR="00646F32" w:rsidRDefault="00646F32" w:rsidP="00646F32">
      <w:pPr>
        <w:rPr>
          <w:rFonts w:asciiTheme="minorHAnsi" w:hAnsiTheme="minorHAnsi" w:cstheme="minorHAnsi"/>
          <w:sz w:val="22"/>
          <w:szCs w:val="22"/>
        </w:rPr>
      </w:pPr>
    </w:p>
    <w:p w14:paraId="3590E8EC" w14:textId="1344704B" w:rsidR="00646F32" w:rsidRDefault="00646F32" w:rsidP="00646F32">
      <w:pPr>
        <w:rPr>
          <w:rFonts w:asciiTheme="minorHAnsi" w:hAnsiTheme="minorHAnsi" w:cstheme="minorHAnsi"/>
          <w:sz w:val="22"/>
          <w:szCs w:val="22"/>
        </w:rPr>
      </w:pPr>
    </w:p>
    <w:p w14:paraId="43949675" w14:textId="365CDC99" w:rsidR="00646F32" w:rsidRDefault="00646F32" w:rsidP="00646F32">
      <w:pPr>
        <w:rPr>
          <w:rFonts w:asciiTheme="minorHAnsi" w:hAnsiTheme="minorHAnsi" w:cstheme="minorHAnsi"/>
          <w:sz w:val="22"/>
          <w:szCs w:val="22"/>
        </w:rPr>
      </w:pPr>
    </w:p>
    <w:p w14:paraId="2387A81C" w14:textId="29BCE1F3" w:rsidR="00646F32" w:rsidRDefault="00646F32" w:rsidP="00646F32">
      <w:pPr>
        <w:rPr>
          <w:rFonts w:asciiTheme="minorHAnsi" w:hAnsiTheme="minorHAnsi" w:cstheme="minorHAnsi"/>
          <w:sz w:val="22"/>
          <w:szCs w:val="22"/>
        </w:rPr>
      </w:pPr>
    </w:p>
    <w:p w14:paraId="4E34FE58" w14:textId="77777777" w:rsidR="00646F32" w:rsidRPr="00646F32" w:rsidRDefault="00646F32" w:rsidP="00646F32">
      <w:pPr>
        <w:rPr>
          <w:rFonts w:asciiTheme="minorHAnsi" w:hAnsiTheme="minorHAnsi" w:cstheme="minorHAnsi"/>
          <w:sz w:val="22"/>
          <w:szCs w:val="22"/>
        </w:rPr>
      </w:pPr>
    </w:p>
    <w:p w14:paraId="14DE67A5" w14:textId="333AEF4F" w:rsidR="00646F32" w:rsidRPr="00646F32" w:rsidRDefault="00646F32" w:rsidP="00646F32">
      <w:pPr>
        <w:rPr>
          <w:rFonts w:asciiTheme="minorHAnsi" w:hAnsiTheme="minorHAnsi" w:cstheme="minorHAnsi"/>
          <w:sz w:val="22"/>
          <w:szCs w:val="22"/>
        </w:rPr>
      </w:pPr>
    </w:p>
    <w:p w14:paraId="76FB7B08" w14:textId="28ABD57C" w:rsidR="00646F32" w:rsidRPr="00646F32" w:rsidRDefault="00646F32" w:rsidP="00646F32">
      <w:pPr>
        <w:rPr>
          <w:rFonts w:asciiTheme="minorHAnsi" w:hAnsiTheme="minorHAnsi" w:cstheme="minorHAnsi"/>
          <w:sz w:val="22"/>
          <w:szCs w:val="22"/>
        </w:rPr>
      </w:pPr>
    </w:p>
    <w:p w14:paraId="6B0C42E7"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Policy Statement and Principles</w:t>
      </w:r>
    </w:p>
    <w:p w14:paraId="506F7C65" w14:textId="77777777" w:rsidR="00646F32" w:rsidRPr="00646F32" w:rsidRDefault="00646F32" w:rsidP="00646F32">
      <w:pPr>
        <w:rPr>
          <w:rFonts w:asciiTheme="minorHAnsi" w:hAnsiTheme="minorHAnsi" w:cstheme="minorHAnsi"/>
          <w:b/>
          <w:sz w:val="22"/>
          <w:szCs w:val="22"/>
          <w:u w:val="single"/>
        </w:rPr>
      </w:pPr>
    </w:p>
    <w:p w14:paraId="60041EDC" w14:textId="2D3296AF"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sz w:val="22"/>
          <w:szCs w:val="22"/>
        </w:rPr>
        <w:t xml:space="preserve">This policy is one of a series in </w:t>
      </w:r>
      <w:r>
        <w:rPr>
          <w:rFonts w:asciiTheme="minorHAnsi" w:hAnsiTheme="minorHAnsi" w:cstheme="minorHAnsi"/>
          <w:sz w:val="22"/>
          <w:szCs w:val="22"/>
        </w:rPr>
        <w:t>LCBT</w:t>
      </w:r>
      <w:r w:rsidRPr="00646F32">
        <w:rPr>
          <w:rFonts w:asciiTheme="minorHAnsi" w:hAnsiTheme="minorHAnsi" w:cstheme="minorHAnsi"/>
          <w:sz w:val="22"/>
          <w:szCs w:val="22"/>
        </w:rPr>
        <w:t xml:space="preserve">’s integrated safeguarding portfolio. (e.g. staff code of conduct, safer recruitment, whistle blowing, </w:t>
      </w:r>
      <w:r w:rsidR="001B2C7F">
        <w:rPr>
          <w:rFonts w:asciiTheme="minorHAnsi" w:hAnsiTheme="minorHAnsi" w:cstheme="minorHAnsi"/>
          <w:sz w:val="22"/>
          <w:szCs w:val="22"/>
        </w:rPr>
        <w:t xml:space="preserve">children </w:t>
      </w:r>
      <w:r w:rsidRPr="00646F32">
        <w:rPr>
          <w:rFonts w:asciiTheme="minorHAnsi" w:hAnsiTheme="minorHAnsi" w:cstheme="minorHAnsi"/>
          <w:sz w:val="22"/>
          <w:szCs w:val="22"/>
        </w:rPr>
        <w:t xml:space="preserve">missing from education, </w:t>
      </w:r>
      <w:r w:rsidR="00D41E5B">
        <w:rPr>
          <w:rFonts w:asciiTheme="minorHAnsi" w:hAnsiTheme="minorHAnsi" w:cstheme="minorHAnsi"/>
          <w:sz w:val="22"/>
          <w:szCs w:val="22"/>
        </w:rPr>
        <w:t xml:space="preserve">positive </w:t>
      </w:r>
      <w:r w:rsidRPr="00646F32">
        <w:rPr>
          <w:rFonts w:asciiTheme="minorHAnsi" w:hAnsiTheme="minorHAnsi" w:cstheme="minorHAnsi"/>
          <w:sz w:val="22"/>
          <w:szCs w:val="22"/>
        </w:rPr>
        <w:t xml:space="preserve">behaviour, E-safety, </w:t>
      </w:r>
      <w:r w:rsidR="004602F3">
        <w:rPr>
          <w:rFonts w:asciiTheme="minorHAnsi" w:hAnsiTheme="minorHAnsi" w:cstheme="minorHAnsi"/>
          <w:sz w:val="22"/>
          <w:szCs w:val="22"/>
        </w:rPr>
        <w:t>a</w:t>
      </w:r>
      <w:r w:rsidRPr="00646F32">
        <w:rPr>
          <w:rFonts w:asciiTheme="minorHAnsi" w:hAnsiTheme="minorHAnsi" w:cstheme="minorHAnsi"/>
          <w:sz w:val="22"/>
          <w:szCs w:val="22"/>
        </w:rPr>
        <w:t>cceptable use</w:t>
      </w:r>
      <w:r w:rsidR="004602F3">
        <w:rPr>
          <w:rFonts w:asciiTheme="minorHAnsi" w:hAnsiTheme="minorHAnsi" w:cstheme="minorHAnsi"/>
          <w:sz w:val="22"/>
          <w:szCs w:val="22"/>
        </w:rPr>
        <w:t>rs</w:t>
      </w:r>
      <w:r w:rsidRPr="00646F32">
        <w:rPr>
          <w:rFonts w:asciiTheme="minorHAnsi" w:hAnsiTheme="minorHAnsi" w:cstheme="minorHAnsi"/>
          <w:sz w:val="22"/>
          <w:szCs w:val="22"/>
        </w:rPr>
        <w:t xml:space="preserve">, </w:t>
      </w:r>
      <w:r w:rsidR="004602F3">
        <w:rPr>
          <w:rFonts w:asciiTheme="minorHAnsi" w:hAnsiTheme="minorHAnsi" w:cstheme="minorHAnsi"/>
          <w:sz w:val="22"/>
          <w:szCs w:val="22"/>
        </w:rPr>
        <w:t xml:space="preserve">praise, suggestions </w:t>
      </w:r>
      <w:r w:rsidR="004602F3" w:rsidRPr="006D1256">
        <w:rPr>
          <w:rFonts w:asciiTheme="minorHAnsi" w:hAnsiTheme="minorHAnsi" w:cstheme="minorHAnsi"/>
          <w:sz w:val="22"/>
          <w:szCs w:val="22"/>
        </w:rPr>
        <w:t xml:space="preserve">and </w:t>
      </w:r>
      <w:r w:rsidRPr="006D1256">
        <w:rPr>
          <w:rFonts w:asciiTheme="minorHAnsi" w:hAnsiTheme="minorHAnsi" w:cstheme="minorHAnsi"/>
          <w:sz w:val="22"/>
          <w:szCs w:val="22"/>
        </w:rPr>
        <w:t xml:space="preserve">complaints, first aid, disciplinary, </w:t>
      </w:r>
      <w:r w:rsidR="004B31D6">
        <w:rPr>
          <w:rFonts w:asciiTheme="minorHAnsi" w:hAnsiTheme="minorHAnsi" w:cstheme="minorHAnsi"/>
          <w:sz w:val="22"/>
          <w:szCs w:val="22"/>
        </w:rPr>
        <w:t xml:space="preserve">procedure for dealing with allegations against staff, </w:t>
      </w:r>
      <w:r w:rsidRPr="006D1256">
        <w:rPr>
          <w:rFonts w:asciiTheme="minorHAnsi" w:hAnsiTheme="minorHAnsi" w:cstheme="minorHAnsi"/>
          <w:sz w:val="22"/>
          <w:szCs w:val="22"/>
        </w:rPr>
        <w:t>risk assessments for educational visits, single central record etc.) It should be considered alongside Health and Safety legislative requirements.</w:t>
      </w:r>
      <w:r w:rsidRPr="00646F32">
        <w:rPr>
          <w:rFonts w:asciiTheme="minorHAnsi" w:hAnsiTheme="minorHAnsi" w:cstheme="minorHAnsi"/>
          <w:sz w:val="22"/>
          <w:szCs w:val="22"/>
        </w:rPr>
        <w:t xml:space="preserve"> </w:t>
      </w:r>
    </w:p>
    <w:p w14:paraId="1920B48B" w14:textId="77777777" w:rsidR="00646F32" w:rsidRPr="00646F32" w:rsidRDefault="00646F32" w:rsidP="00646F32">
      <w:pPr>
        <w:rPr>
          <w:rFonts w:asciiTheme="minorHAnsi" w:hAnsiTheme="minorHAnsi" w:cstheme="minorHAnsi"/>
          <w:sz w:val="22"/>
          <w:szCs w:val="22"/>
        </w:rPr>
      </w:pPr>
    </w:p>
    <w:p w14:paraId="16BAEB13" w14:textId="79CAEB35" w:rsidR="00646F32" w:rsidRPr="00646F32" w:rsidRDefault="00646F32" w:rsidP="00646F32">
      <w:pPr>
        <w:rPr>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’s safeguarding arrangements are inspected by Ofsted under the judgement ‘Safeguarding – Is it effective?’.</w:t>
      </w:r>
      <w:r w:rsidRPr="00646F32">
        <w:rPr>
          <w:rFonts w:asciiTheme="minorHAnsi" w:hAnsiTheme="minorHAnsi" w:cstheme="minorHAnsi"/>
          <w:sz w:val="22"/>
          <w:szCs w:val="22"/>
        </w:rPr>
        <w:br/>
      </w:r>
    </w:p>
    <w:p w14:paraId="1BD902AF" w14:textId="77777777" w:rsidR="00646F32" w:rsidRPr="00D41E5B" w:rsidRDefault="00646F32" w:rsidP="00581308">
      <w:pPr>
        <w:pStyle w:val="ListParagraph"/>
        <w:numPr>
          <w:ilvl w:val="1"/>
          <w:numId w:val="4"/>
        </w:numPr>
        <w:rPr>
          <w:rFonts w:asciiTheme="minorHAnsi" w:hAnsiTheme="minorHAnsi" w:cstheme="minorHAnsi"/>
          <w:b/>
          <w:bCs/>
          <w:sz w:val="22"/>
          <w:szCs w:val="22"/>
        </w:rPr>
      </w:pPr>
      <w:r w:rsidRPr="00D41E5B">
        <w:rPr>
          <w:rFonts w:asciiTheme="minorHAnsi" w:hAnsiTheme="minorHAnsi" w:cstheme="minorHAnsi"/>
          <w:b/>
          <w:bCs/>
          <w:sz w:val="22"/>
          <w:szCs w:val="22"/>
          <w:u w:val="single"/>
        </w:rPr>
        <w:t>Our Core Safeguarding Principles</w:t>
      </w:r>
      <w:r w:rsidRPr="00D41E5B">
        <w:rPr>
          <w:rFonts w:asciiTheme="minorHAnsi" w:hAnsiTheme="minorHAnsi" w:cstheme="minorHAnsi"/>
          <w:b/>
          <w:bCs/>
          <w:sz w:val="22"/>
          <w:szCs w:val="22"/>
        </w:rPr>
        <w:br/>
      </w:r>
    </w:p>
    <w:p w14:paraId="5078C351" w14:textId="2846D847" w:rsidR="00D41E5B" w:rsidRPr="002047B1" w:rsidRDefault="00D41E5B" w:rsidP="00D41E5B">
      <w:pPr>
        <w:autoSpaceDE w:val="0"/>
        <w:autoSpaceDN w:val="0"/>
        <w:adjustRightInd w:val="0"/>
        <w:spacing w:line="276" w:lineRule="auto"/>
        <w:rPr>
          <w:rFonts w:ascii="Calibri" w:hAnsi="Calibri" w:cs="Arial"/>
          <w:sz w:val="22"/>
          <w:szCs w:val="22"/>
        </w:rPr>
      </w:pPr>
      <w:r w:rsidRPr="002047B1">
        <w:rPr>
          <w:rFonts w:ascii="Calibri" w:hAnsi="Calibri" w:cs="Arial"/>
          <w:sz w:val="22"/>
          <w:szCs w:val="22"/>
        </w:rPr>
        <w:t>As a Training provider we have a sta</w:t>
      </w:r>
      <w:r>
        <w:rPr>
          <w:rFonts w:ascii="Calibri" w:hAnsi="Calibri" w:cs="Arial"/>
          <w:sz w:val="22"/>
          <w:szCs w:val="22"/>
        </w:rPr>
        <w:t>tutory</w:t>
      </w:r>
      <w:r w:rsidRPr="002047B1">
        <w:rPr>
          <w:rFonts w:ascii="Calibri" w:hAnsi="Calibri" w:cs="Arial"/>
          <w:sz w:val="22"/>
          <w:szCs w:val="22"/>
        </w:rPr>
        <w:t xml:space="preserve"> duty to safeguard and promote the welfare and safety of our learners in accordance with the Department for Educations (DfE) ‘Keeping </w:t>
      </w:r>
      <w:r w:rsidR="00D51A69">
        <w:rPr>
          <w:rFonts w:ascii="Calibri" w:hAnsi="Calibri" w:cs="Arial"/>
          <w:sz w:val="22"/>
          <w:szCs w:val="22"/>
        </w:rPr>
        <w:t>Learners</w:t>
      </w:r>
      <w:r w:rsidRPr="002047B1">
        <w:rPr>
          <w:rFonts w:ascii="Calibri" w:hAnsi="Calibri" w:cs="Arial"/>
          <w:sz w:val="22"/>
          <w:szCs w:val="22"/>
        </w:rPr>
        <w:t xml:space="preserve"> Safe in Education’ st</w:t>
      </w:r>
      <w:r>
        <w:rPr>
          <w:rFonts w:ascii="Calibri" w:hAnsi="Calibri" w:cs="Arial"/>
          <w:sz w:val="22"/>
          <w:szCs w:val="22"/>
        </w:rPr>
        <w:t>atutory</w:t>
      </w:r>
      <w:r w:rsidRPr="002047B1">
        <w:rPr>
          <w:rFonts w:ascii="Calibri" w:hAnsi="Calibri" w:cs="Arial"/>
          <w:sz w:val="22"/>
          <w:szCs w:val="22"/>
        </w:rPr>
        <w:t xml:space="preserve"> guidance for Schools and Colleges, September </w:t>
      </w:r>
      <w:r w:rsidRPr="00886F8F">
        <w:rPr>
          <w:rFonts w:ascii="Calibri" w:hAnsi="Calibri" w:cs="Arial"/>
          <w:sz w:val="22"/>
          <w:szCs w:val="22"/>
        </w:rPr>
        <w:t>202</w:t>
      </w:r>
      <w:r>
        <w:rPr>
          <w:rFonts w:ascii="Calibri" w:hAnsi="Calibri" w:cs="Arial"/>
          <w:sz w:val="22"/>
          <w:szCs w:val="22"/>
        </w:rPr>
        <w:t>2</w:t>
      </w:r>
      <w:r w:rsidRPr="002047B1">
        <w:rPr>
          <w:rFonts w:ascii="Calibri" w:hAnsi="Calibri" w:cs="Arial"/>
          <w:sz w:val="22"/>
          <w:szCs w:val="22"/>
        </w:rPr>
        <w:t>; and applies to all lear</w:t>
      </w:r>
      <w:r>
        <w:rPr>
          <w:rFonts w:ascii="Calibri" w:hAnsi="Calibri" w:cs="Arial"/>
          <w:sz w:val="22"/>
          <w:szCs w:val="22"/>
        </w:rPr>
        <w:t>ners within the</w:t>
      </w:r>
      <w:r w:rsidRPr="002047B1">
        <w:rPr>
          <w:rFonts w:ascii="Calibri" w:hAnsi="Calibri" w:cs="Arial"/>
          <w:sz w:val="22"/>
          <w:szCs w:val="22"/>
        </w:rPr>
        <w:t xml:space="preserve"> Classroom Based and Subcontracted provisions. </w:t>
      </w:r>
    </w:p>
    <w:p w14:paraId="43E9E8F2" w14:textId="77777777" w:rsidR="00D41E5B" w:rsidRPr="002047B1" w:rsidRDefault="00D41E5B" w:rsidP="00D41E5B">
      <w:pPr>
        <w:autoSpaceDE w:val="0"/>
        <w:autoSpaceDN w:val="0"/>
        <w:adjustRightInd w:val="0"/>
        <w:spacing w:line="276" w:lineRule="auto"/>
        <w:rPr>
          <w:rFonts w:ascii="Calibri" w:hAnsi="Calibri" w:cs="Arial"/>
          <w:sz w:val="22"/>
          <w:szCs w:val="22"/>
        </w:rPr>
      </w:pPr>
    </w:p>
    <w:p w14:paraId="7F9A62AD" w14:textId="7F11D60B" w:rsidR="00D41E5B" w:rsidRPr="002047B1" w:rsidRDefault="00D41E5B" w:rsidP="00D41E5B">
      <w:pPr>
        <w:autoSpaceDE w:val="0"/>
        <w:autoSpaceDN w:val="0"/>
        <w:adjustRightInd w:val="0"/>
        <w:spacing w:line="276" w:lineRule="auto"/>
        <w:rPr>
          <w:rFonts w:ascii="Calibri" w:hAnsi="Calibri" w:cs="Arial"/>
          <w:sz w:val="22"/>
          <w:szCs w:val="22"/>
        </w:rPr>
      </w:pPr>
      <w:r w:rsidRPr="002047B1">
        <w:rPr>
          <w:rFonts w:ascii="Calibri" w:hAnsi="Calibri" w:cs="Arial"/>
          <w:sz w:val="22"/>
          <w:szCs w:val="22"/>
        </w:rPr>
        <w:t xml:space="preserve">In keeping with the ‘Working Together to Safeguard </w:t>
      </w:r>
      <w:r w:rsidR="00D51A69">
        <w:rPr>
          <w:rFonts w:ascii="Calibri" w:hAnsi="Calibri" w:cs="Arial"/>
          <w:sz w:val="22"/>
          <w:szCs w:val="22"/>
        </w:rPr>
        <w:t>Learners</w:t>
      </w:r>
      <w:r w:rsidRPr="002047B1">
        <w:rPr>
          <w:rFonts w:ascii="Calibri" w:hAnsi="Calibri" w:cs="Arial"/>
          <w:sz w:val="22"/>
          <w:szCs w:val="22"/>
        </w:rPr>
        <w:t xml:space="preserve">’ guidance for inter-agency working, LCBT will take action to address any concerns which we have identified, by working in partnership with other organisations where appropriate. </w:t>
      </w:r>
    </w:p>
    <w:p w14:paraId="60C89416" w14:textId="77777777" w:rsidR="00D41E5B" w:rsidRDefault="00D41E5B" w:rsidP="00D41E5B">
      <w:pPr>
        <w:spacing w:line="276" w:lineRule="auto"/>
        <w:rPr>
          <w:rFonts w:ascii="Calibri" w:hAnsi="Calibri" w:cs="Arial"/>
          <w:sz w:val="22"/>
          <w:szCs w:val="22"/>
        </w:rPr>
      </w:pPr>
    </w:p>
    <w:p w14:paraId="09E5F8F8" w14:textId="378AF8F2" w:rsidR="00D41E5B" w:rsidRPr="008E7CA3" w:rsidRDefault="00D41E5B" w:rsidP="00D41E5B">
      <w:pPr>
        <w:pStyle w:val="ListParagraph"/>
        <w:ind w:left="0"/>
        <w:rPr>
          <w:rFonts w:ascii="Calibri" w:hAnsi="Calibri" w:cs="Calibri"/>
          <w:sz w:val="22"/>
          <w:szCs w:val="22"/>
        </w:rPr>
      </w:pPr>
      <w:r w:rsidRPr="008E7CA3">
        <w:rPr>
          <w:rFonts w:ascii="Calibri" w:hAnsi="Calibri" w:cs="Calibri"/>
          <w:sz w:val="22"/>
          <w:szCs w:val="22"/>
        </w:rPr>
        <w:t xml:space="preserve">LCBT recognise our moral and statutory responsibility to safeguard and promote the welfare of all </w:t>
      </w:r>
      <w:r w:rsidR="00D51A69">
        <w:rPr>
          <w:rFonts w:ascii="Calibri" w:hAnsi="Calibri" w:cs="Calibri"/>
          <w:sz w:val="22"/>
          <w:szCs w:val="22"/>
        </w:rPr>
        <w:t>learners</w:t>
      </w:r>
      <w:r w:rsidRPr="008E7CA3">
        <w:rPr>
          <w:rFonts w:ascii="Calibri" w:hAnsi="Calibri" w:cs="Calibri"/>
          <w:sz w:val="22"/>
          <w:szCs w:val="22"/>
        </w:rPr>
        <w:t xml:space="preserve">. We endeavour to provide a safe and welcoming environment maintaining a culture of vigilance, where students are respected and valued. We will act quickly and follow our procedures to ensure students receive early help and effective support, protection, and Justice.  </w:t>
      </w:r>
    </w:p>
    <w:p w14:paraId="568D07ED" w14:textId="77777777" w:rsidR="00D41E5B" w:rsidRPr="002047B1" w:rsidRDefault="00D41E5B" w:rsidP="00D41E5B">
      <w:pPr>
        <w:spacing w:line="276" w:lineRule="auto"/>
        <w:rPr>
          <w:rFonts w:ascii="Calibri" w:hAnsi="Calibri" w:cs="Arial"/>
          <w:sz w:val="22"/>
          <w:szCs w:val="22"/>
        </w:rPr>
      </w:pPr>
    </w:p>
    <w:p w14:paraId="7B75F406" w14:textId="02396DA9" w:rsidR="00D41E5B" w:rsidRPr="002047B1" w:rsidRDefault="00D41E5B" w:rsidP="00D41E5B">
      <w:pPr>
        <w:spacing w:line="276" w:lineRule="auto"/>
        <w:rPr>
          <w:rFonts w:ascii="Calibri" w:hAnsi="Calibri" w:cs="Arial"/>
          <w:sz w:val="22"/>
          <w:szCs w:val="22"/>
        </w:rPr>
      </w:pPr>
      <w:r w:rsidRPr="00886F8F">
        <w:rPr>
          <w:rFonts w:ascii="Calibri" w:hAnsi="Calibri" w:cs="Arial"/>
          <w:sz w:val="22"/>
          <w:szCs w:val="22"/>
        </w:rPr>
        <w:t>We believe ‘It could happen here’</w:t>
      </w:r>
      <w:r>
        <w:rPr>
          <w:rFonts w:ascii="Calibri" w:hAnsi="Calibri" w:cs="Arial"/>
          <w:sz w:val="22"/>
          <w:szCs w:val="22"/>
        </w:rPr>
        <w:t xml:space="preserve"> and a</w:t>
      </w:r>
      <w:r w:rsidRPr="002047B1">
        <w:rPr>
          <w:rFonts w:ascii="Calibri" w:hAnsi="Calibri" w:cs="Arial"/>
          <w:sz w:val="22"/>
          <w:szCs w:val="22"/>
        </w:rPr>
        <w:t xml:space="preserve">ll LCBT staff undergo appropriate training to enable them to demonstrate the high standards necessary to safeguarding </w:t>
      </w:r>
      <w:r w:rsidR="00D51A69">
        <w:rPr>
          <w:rFonts w:ascii="Calibri" w:hAnsi="Calibri" w:cs="Arial"/>
          <w:sz w:val="22"/>
          <w:szCs w:val="22"/>
        </w:rPr>
        <w:t>learners</w:t>
      </w:r>
      <w:r w:rsidRPr="002047B1">
        <w:rPr>
          <w:rFonts w:ascii="Calibri" w:hAnsi="Calibri" w:cs="Arial"/>
          <w:sz w:val="22"/>
          <w:szCs w:val="22"/>
        </w:rPr>
        <w:t xml:space="preserve"> and vulnerable adults and consider a safe learning environment is an inclusive learning environment.</w:t>
      </w:r>
    </w:p>
    <w:p w14:paraId="771F7DB7" w14:textId="77777777" w:rsidR="00D41E5B" w:rsidRPr="002047B1" w:rsidRDefault="00D41E5B" w:rsidP="00D41E5B">
      <w:pPr>
        <w:spacing w:line="276" w:lineRule="auto"/>
        <w:rPr>
          <w:rFonts w:ascii="Calibri" w:hAnsi="Calibri" w:cs="Arial"/>
          <w:sz w:val="22"/>
          <w:szCs w:val="22"/>
        </w:rPr>
      </w:pPr>
    </w:p>
    <w:p w14:paraId="0E26D948" w14:textId="77777777" w:rsidR="00D41E5B" w:rsidRDefault="00D41E5B" w:rsidP="00D41E5B">
      <w:pPr>
        <w:spacing w:line="276" w:lineRule="auto"/>
        <w:rPr>
          <w:rFonts w:ascii="Calibri" w:hAnsi="Calibri" w:cs="Arial"/>
          <w:sz w:val="22"/>
          <w:szCs w:val="22"/>
        </w:rPr>
      </w:pPr>
      <w:r w:rsidRPr="00886F8F">
        <w:rPr>
          <w:rFonts w:ascii="Calibri" w:hAnsi="Calibri" w:cs="Arial"/>
          <w:sz w:val="22"/>
          <w:szCs w:val="22"/>
        </w:rPr>
        <w:t>LCBT’s Safeguarding and Child Protection Policy</w:t>
      </w:r>
      <w:r w:rsidRPr="002047B1">
        <w:rPr>
          <w:rFonts w:ascii="Calibri" w:hAnsi="Calibri" w:cs="Arial"/>
          <w:sz w:val="22"/>
          <w:szCs w:val="22"/>
        </w:rPr>
        <w:t xml:space="preserve"> clearly sets out the procedures which must be followed by all staff and volunteers; and inform visitors and parents of the actions which may be taken when a complaint, allegation or safeguarding concern is reported or identified.</w:t>
      </w:r>
    </w:p>
    <w:p w14:paraId="036A661E" w14:textId="77777777" w:rsidR="00D41E5B" w:rsidRDefault="00D41E5B" w:rsidP="00D41E5B">
      <w:pPr>
        <w:spacing w:line="276" w:lineRule="auto"/>
        <w:rPr>
          <w:rFonts w:ascii="Calibri" w:hAnsi="Calibri" w:cs="Arial"/>
          <w:sz w:val="22"/>
          <w:szCs w:val="22"/>
        </w:rPr>
      </w:pPr>
    </w:p>
    <w:p w14:paraId="23DC40E7" w14:textId="1669090F" w:rsidR="00D41E5B" w:rsidRPr="002047B1" w:rsidRDefault="00D41E5B" w:rsidP="00D41E5B">
      <w:pPr>
        <w:rPr>
          <w:rFonts w:ascii="Calibri" w:hAnsi="Calibri"/>
          <w:sz w:val="22"/>
          <w:szCs w:val="22"/>
        </w:rPr>
      </w:pPr>
      <w:r w:rsidRPr="00886F8F">
        <w:rPr>
          <w:rFonts w:ascii="Calibri" w:hAnsi="Calibri"/>
          <w:sz w:val="22"/>
          <w:szCs w:val="22"/>
        </w:rPr>
        <w:t xml:space="preserve">LCBT aims to continually assess the safety and wellbeing of its learners and apprentices through the identification of emerging risks and safeguarding concerns faced by </w:t>
      </w:r>
      <w:r w:rsidR="00D51A69">
        <w:rPr>
          <w:rFonts w:ascii="Calibri" w:hAnsi="Calibri"/>
          <w:sz w:val="22"/>
          <w:szCs w:val="22"/>
        </w:rPr>
        <w:t>learners</w:t>
      </w:r>
      <w:r w:rsidRPr="00886F8F">
        <w:rPr>
          <w:rFonts w:ascii="Calibri" w:hAnsi="Calibri"/>
          <w:sz w:val="22"/>
          <w:szCs w:val="22"/>
        </w:rPr>
        <w:t xml:space="preserve"> and vulnerable adults, internally and externally to college; and demonstrate a strong commitment to equality of </w:t>
      </w:r>
      <w:r w:rsidRPr="00886F8F">
        <w:rPr>
          <w:rFonts w:ascii="Calibri" w:hAnsi="Calibri"/>
          <w:sz w:val="22"/>
          <w:szCs w:val="22"/>
        </w:rPr>
        <w:lastRenderedPageBreak/>
        <w:t>opportunity through actively promoting the fair treatment of all regardless of faith, belief, or any other protective characteristics.</w:t>
      </w:r>
      <w:r w:rsidRPr="002047B1">
        <w:rPr>
          <w:rFonts w:ascii="Calibri" w:hAnsi="Calibri"/>
          <w:sz w:val="22"/>
          <w:szCs w:val="22"/>
        </w:rPr>
        <w:t xml:space="preserve"> </w:t>
      </w:r>
    </w:p>
    <w:p w14:paraId="53B293A4" w14:textId="77777777" w:rsidR="00D41E5B" w:rsidRPr="002047B1" w:rsidRDefault="00D41E5B" w:rsidP="00D41E5B">
      <w:pPr>
        <w:rPr>
          <w:rFonts w:ascii="Calibri" w:hAnsi="Calibri"/>
          <w:sz w:val="22"/>
          <w:szCs w:val="22"/>
        </w:rPr>
      </w:pPr>
    </w:p>
    <w:p w14:paraId="04D6DD7D" w14:textId="77777777" w:rsidR="00D41E5B" w:rsidRDefault="00D41E5B" w:rsidP="00D41E5B">
      <w:pPr>
        <w:rPr>
          <w:rFonts w:ascii="Calibri" w:hAnsi="Calibri"/>
          <w:color w:val="333333"/>
          <w:sz w:val="22"/>
          <w:szCs w:val="22"/>
        </w:rPr>
      </w:pPr>
      <w:r w:rsidRPr="00886F8F">
        <w:rPr>
          <w:rFonts w:ascii="Calibri" w:hAnsi="Calibri"/>
          <w:sz w:val="22"/>
          <w:szCs w:val="22"/>
        </w:rPr>
        <w:t>LCBT has a zero-tolerance approach to discriminatory and derogatory language/ behaviour and encourages all learners and apprentices to develop and demonstrate skills and attitudes which allow them to contribute positively in education, employment and citizenship.  LCBT also promotes core British Values such as democracy, the rule of law, individual liberty, mutual respect, and tolerance of those with different faiths and beliefs</w:t>
      </w:r>
      <w:r w:rsidRPr="00886F8F">
        <w:rPr>
          <w:rFonts w:ascii="Calibri" w:hAnsi="Calibri"/>
          <w:color w:val="333333"/>
          <w:sz w:val="22"/>
          <w:szCs w:val="22"/>
        </w:rPr>
        <w:t>.</w:t>
      </w:r>
      <w:r w:rsidRPr="002047B1">
        <w:rPr>
          <w:rFonts w:ascii="Calibri" w:hAnsi="Calibri"/>
          <w:color w:val="333333"/>
          <w:sz w:val="22"/>
          <w:szCs w:val="22"/>
        </w:rPr>
        <w:t xml:space="preserve"> </w:t>
      </w:r>
    </w:p>
    <w:p w14:paraId="41FBAEE5" w14:textId="77777777" w:rsidR="00D41E5B" w:rsidRDefault="00D41E5B" w:rsidP="00D41E5B">
      <w:pPr>
        <w:rPr>
          <w:rFonts w:ascii="Calibri" w:hAnsi="Calibri"/>
          <w:color w:val="333333"/>
          <w:sz w:val="22"/>
          <w:szCs w:val="22"/>
        </w:rPr>
      </w:pPr>
    </w:p>
    <w:p w14:paraId="6F7160A7" w14:textId="75EBD791" w:rsidR="00D41E5B" w:rsidRDefault="00D41E5B" w:rsidP="00D41E5B">
      <w:pPr>
        <w:rPr>
          <w:rFonts w:ascii="Calibri" w:hAnsi="Calibri"/>
          <w:color w:val="333333"/>
          <w:sz w:val="22"/>
          <w:szCs w:val="22"/>
        </w:rPr>
      </w:pPr>
      <w:r>
        <w:rPr>
          <w:rFonts w:ascii="Calibri" w:hAnsi="Calibri"/>
          <w:color w:val="333333"/>
          <w:sz w:val="22"/>
          <w:szCs w:val="22"/>
        </w:rPr>
        <w:t>LCBT procedures are for ID badges to be worn by staff and learners at all times, individuals must tap in and out of the building, the ID badge also provides access to each of the learning areas. All visitors must wear a visitor’s badge and sign in and out at reception.</w:t>
      </w:r>
    </w:p>
    <w:p w14:paraId="73B9DEB8" w14:textId="62F6A1B0" w:rsidR="001C48FE" w:rsidRDefault="001C48FE" w:rsidP="00D41E5B">
      <w:pPr>
        <w:rPr>
          <w:rFonts w:ascii="Calibri" w:hAnsi="Calibri"/>
          <w:color w:val="333333"/>
          <w:sz w:val="22"/>
          <w:szCs w:val="22"/>
        </w:rPr>
      </w:pPr>
    </w:p>
    <w:p w14:paraId="32A3DEFE" w14:textId="77777777" w:rsidR="002E1D7E" w:rsidRPr="002047B1" w:rsidRDefault="002E1D7E" w:rsidP="002E1D7E">
      <w:pPr>
        <w:spacing w:line="276" w:lineRule="auto"/>
        <w:rPr>
          <w:rFonts w:ascii="Calibri" w:hAnsi="Calibri" w:cs="Arial"/>
          <w:sz w:val="22"/>
          <w:szCs w:val="22"/>
        </w:rPr>
      </w:pPr>
      <w:r w:rsidRPr="002047B1">
        <w:rPr>
          <w:rFonts w:ascii="Calibri" w:hAnsi="Calibri" w:cs="Arial"/>
          <w:sz w:val="22"/>
          <w:szCs w:val="22"/>
        </w:rPr>
        <w:t>LCBT welcomes visitors and speakers to support the enrichment of learning and delivery of the curriculum.  To reflect industry standards, we also offer services to clients within fully functioning salon and fitness gym.</w:t>
      </w:r>
    </w:p>
    <w:p w14:paraId="53AE7D9B" w14:textId="77777777" w:rsidR="002E1D7E" w:rsidRPr="002047B1" w:rsidRDefault="002E1D7E" w:rsidP="002E1D7E">
      <w:pPr>
        <w:spacing w:line="276" w:lineRule="auto"/>
        <w:rPr>
          <w:rFonts w:ascii="Calibri" w:hAnsi="Calibri" w:cs="Arial"/>
          <w:sz w:val="22"/>
          <w:szCs w:val="22"/>
        </w:rPr>
      </w:pPr>
    </w:p>
    <w:p w14:paraId="68157A26" w14:textId="77777777" w:rsidR="002E1D7E" w:rsidRPr="002047B1" w:rsidRDefault="002E1D7E" w:rsidP="002E1D7E">
      <w:pPr>
        <w:spacing w:line="276" w:lineRule="auto"/>
        <w:rPr>
          <w:rFonts w:ascii="Calibri" w:hAnsi="Calibri" w:cs="Arial"/>
          <w:sz w:val="22"/>
          <w:szCs w:val="22"/>
        </w:rPr>
      </w:pPr>
      <w:r w:rsidRPr="002047B1">
        <w:rPr>
          <w:rFonts w:ascii="Calibri" w:hAnsi="Calibri" w:cs="Arial"/>
          <w:sz w:val="22"/>
          <w:szCs w:val="22"/>
        </w:rPr>
        <w:t>To ensure the safety of all learners, staff and visitors everyone is expected to ensure</w:t>
      </w:r>
      <w:r>
        <w:rPr>
          <w:rFonts w:ascii="Calibri" w:hAnsi="Calibri" w:cs="Arial"/>
          <w:sz w:val="22"/>
          <w:szCs w:val="22"/>
        </w:rPr>
        <w:t xml:space="preserve"> a visitor’s ID pass is </w:t>
      </w:r>
      <w:r w:rsidRPr="002047B1">
        <w:rPr>
          <w:rFonts w:ascii="Calibri" w:hAnsi="Calibri" w:cs="Arial"/>
          <w:sz w:val="22"/>
          <w:szCs w:val="22"/>
        </w:rPr>
        <w:t>visibly worn at all times and be aware of the colleges safeguarding and health and safety policy and procedures.</w:t>
      </w:r>
    </w:p>
    <w:p w14:paraId="011D7E71" w14:textId="77777777" w:rsidR="00F01AF4" w:rsidRDefault="00F01AF4" w:rsidP="002E1D7E">
      <w:pPr>
        <w:spacing w:line="276" w:lineRule="auto"/>
        <w:rPr>
          <w:rFonts w:ascii="Calibri" w:hAnsi="Calibri" w:cs="Arial"/>
          <w:sz w:val="22"/>
          <w:szCs w:val="22"/>
        </w:rPr>
      </w:pPr>
    </w:p>
    <w:p w14:paraId="4E725215" w14:textId="2B87503A" w:rsidR="002E1D7E" w:rsidRPr="002047B1" w:rsidRDefault="002E1D7E" w:rsidP="002E1D7E">
      <w:pPr>
        <w:spacing w:line="276" w:lineRule="auto"/>
        <w:rPr>
          <w:rFonts w:ascii="Calibri" w:hAnsi="Calibri" w:cs="Arial"/>
          <w:sz w:val="22"/>
          <w:szCs w:val="22"/>
        </w:rPr>
      </w:pPr>
      <w:r w:rsidRPr="002047B1">
        <w:rPr>
          <w:rFonts w:ascii="Calibri" w:hAnsi="Calibri" w:cs="Arial"/>
          <w:sz w:val="22"/>
          <w:szCs w:val="22"/>
        </w:rPr>
        <w:t>The following procedures must be applied by staff and visitors to LCBT:</w:t>
      </w:r>
    </w:p>
    <w:p w14:paraId="12C3D53C" w14:textId="77777777" w:rsidR="002E1D7E" w:rsidRPr="002047B1" w:rsidRDefault="002E1D7E" w:rsidP="002E1D7E">
      <w:pPr>
        <w:numPr>
          <w:ilvl w:val="1"/>
          <w:numId w:val="40"/>
        </w:numPr>
        <w:spacing w:before="60" w:after="60" w:line="276" w:lineRule="auto"/>
        <w:rPr>
          <w:rFonts w:ascii="Calibri" w:hAnsi="Calibri" w:cs="Arial"/>
          <w:sz w:val="22"/>
          <w:szCs w:val="22"/>
        </w:rPr>
      </w:pPr>
      <w:r w:rsidRPr="002047B1">
        <w:rPr>
          <w:rFonts w:ascii="Calibri" w:hAnsi="Calibri" w:cs="Arial"/>
          <w:sz w:val="22"/>
          <w:szCs w:val="22"/>
        </w:rPr>
        <w:t xml:space="preserve">All visitors must report to the customer services desk upon their </w:t>
      </w:r>
      <w:r>
        <w:rPr>
          <w:rFonts w:ascii="Calibri" w:hAnsi="Calibri" w:cs="Arial"/>
          <w:sz w:val="22"/>
          <w:szCs w:val="22"/>
        </w:rPr>
        <w:t>arrival</w:t>
      </w:r>
      <w:r w:rsidRPr="002047B1">
        <w:rPr>
          <w:rFonts w:ascii="Calibri" w:hAnsi="Calibri" w:cs="Arial"/>
          <w:sz w:val="22"/>
          <w:szCs w:val="22"/>
        </w:rPr>
        <w:t xml:space="preserve"> and retrieve an ID/visitors badge</w:t>
      </w:r>
      <w:r>
        <w:rPr>
          <w:rFonts w:ascii="Calibri" w:hAnsi="Calibri" w:cs="Arial"/>
          <w:sz w:val="22"/>
          <w:szCs w:val="22"/>
        </w:rPr>
        <w:t>.</w:t>
      </w:r>
      <w:r w:rsidRPr="002047B1">
        <w:rPr>
          <w:rFonts w:ascii="Calibri" w:hAnsi="Calibri" w:cs="Arial"/>
          <w:sz w:val="22"/>
          <w:szCs w:val="22"/>
        </w:rPr>
        <w:t xml:space="preserve"> </w:t>
      </w:r>
    </w:p>
    <w:p w14:paraId="7DD81DF5" w14:textId="77777777" w:rsidR="002E1D7E" w:rsidRPr="002047B1" w:rsidRDefault="002E1D7E" w:rsidP="002E1D7E">
      <w:pPr>
        <w:numPr>
          <w:ilvl w:val="1"/>
          <w:numId w:val="40"/>
        </w:numPr>
        <w:spacing w:before="60" w:after="60" w:line="276" w:lineRule="auto"/>
        <w:rPr>
          <w:rFonts w:ascii="Calibri" w:hAnsi="Calibri" w:cs="Arial"/>
          <w:sz w:val="22"/>
          <w:szCs w:val="22"/>
        </w:rPr>
      </w:pPr>
      <w:r w:rsidRPr="002047B1">
        <w:rPr>
          <w:rFonts w:ascii="Calibri" w:hAnsi="Calibri" w:cs="Arial"/>
          <w:sz w:val="22"/>
          <w:szCs w:val="22"/>
        </w:rPr>
        <w:t>All visitors must adhere to procedures outlined in the health and safety and safeguarding leaflet provided by Cus</w:t>
      </w:r>
      <w:r>
        <w:rPr>
          <w:rFonts w:ascii="Calibri" w:hAnsi="Calibri" w:cs="Arial"/>
          <w:sz w:val="22"/>
          <w:szCs w:val="22"/>
        </w:rPr>
        <w:t>tomer Services upon their visit.</w:t>
      </w:r>
      <w:r w:rsidRPr="002047B1">
        <w:rPr>
          <w:rFonts w:ascii="Calibri" w:hAnsi="Calibri" w:cs="Arial"/>
          <w:sz w:val="22"/>
          <w:szCs w:val="22"/>
        </w:rPr>
        <w:t xml:space="preserve"> </w:t>
      </w:r>
    </w:p>
    <w:p w14:paraId="670244ED" w14:textId="77777777" w:rsidR="002E1D7E" w:rsidRPr="002047B1" w:rsidRDefault="002E1D7E" w:rsidP="002E1D7E">
      <w:pPr>
        <w:spacing w:line="276" w:lineRule="auto"/>
        <w:rPr>
          <w:rFonts w:ascii="Calibri" w:hAnsi="Calibri" w:cs="Arial"/>
          <w:sz w:val="22"/>
          <w:szCs w:val="22"/>
        </w:rPr>
      </w:pPr>
    </w:p>
    <w:p w14:paraId="5D1B1AED" w14:textId="4FE7FE8B" w:rsidR="002E1D7E" w:rsidRPr="002047B1" w:rsidRDefault="002E1D7E" w:rsidP="002E1D7E">
      <w:pPr>
        <w:pStyle w:val="Default"/>
        <w:spacing w:line="276" w:lineRule="auto"/>
        <w:jc w:val="both"/>
        <w:rPr>
          <w:rFonts w:ascii="Calibri" w:hAnsi="Calibri"/>
          <w:sz w:val="22"/>
          <w:szCs w:val="22"/>
        </w:rPr>
      </w:pPr>
      <w:r w:rsidRPr="002047B1">
        <w:rPr>
          <w:rFonts w:ascii="Calibri" w:hAnsi="Calibri"/>
          <w:sz w:val="22"/>
          <w:szCs w:val="22"/>
        </w:rPr>
        <w:t xml:space="preserve">Organisers of a visiting speaker or organisation event should, in advance of the event, complete the marketing template which includes consideration of the speaker(s) and content of any presentation, and the audience to whom it is intended to be delivered. Refer to </w:t>
      </w:r>
      <w:r w:rsidRPr="006D1256">
        <w:rPr>
          <w:rFonts w:ascii="Calibri" w:hAnsi="Calibri"/>
          <w:sz w:val="22"/>
          <w:szCs w:val="22"/>
        </w:rPr>
        <w:t>appendix 1</w:t>
      </w:r>
      <w:r w:rsidR="00DD3F81" w:rsidRPr="006D1256">
        <w:rPr>
          <w:rFonts w:ascii="Calibri" w:hAnsi="Calibri"/>
          <w:sz w:val="22"/>
          <w:szCs w:val="22"/>
        </w:rPr>
        <w:t>2</w:t>
      </w:r>
      <w:r w:rsidRPr="006D1256">
        <w:rPr>
          <w:rFonts w:ascii="Calibri" w:hAnsi="Calibri"/>
          <w:sz w:val="22"/>
          <w:szCs w:val="22"/>
        </w:rPr>
        <w:t>.</w:t>
      </w:r>
      <w:r w:rsidRPr="002047B1">
        <w:rPr>
          <w:rFonts w:ascii="Calibri" w:hAnsi="Calibri"/>
          <w:sz w:val="22"/>
          <w:szCs w:val="22"/>
        </w:rPr>
        <w:t xml:space="preserve"> </w:t>
      </w:r>
    </w:p>
    <w:p w14:paraId="73E4E656" w14:textId="77777777" w:rsidR="002E1D7E" w:rsidRPr="002047B1" w:rsidRDefault="002E1D7E" w:rsidP="002E1D7E">
      <w:pPr>
        <w:pStyle w:val="Default"/>
        <w:spacing w:line="276" w:lineRule="auto"/>
        <w:jc w:val="both"/>
        <w:rPr>
          <w:rFonts w:ascii="Calibri" w:hAnsi="Calibri"/>
          <w:sz w:val="22"/>
          <w:szCs w:val="22"/>
        </w:rPr>
      </w:pPr>
    </w:p>
    <w:p w14:paraId="2F657531" w14:textId="77777777" w:rsidR="002E1D7E" w:rsidRPr="002047B1" w:rsidRDefault="002E1D7E" w:rsidP="002E1D7E">
      <w:pPr>
        <w:pStyle w:val="Default"/>
        <w:spacing w:line="276" w:lineRule="auto"/>
        <w:rPr>
          <w:rFonts w:ascii="Calibri" w:hAnsi="Calibri"/>
          <w:sz w:val="22"/>
          <w:szCs w:val="22"/>
        </w:rPr>
      </w:pPr>
      <w:r w:rsidRPr="002047B1">
        <w:rPr>
          <w:rFonts w:ascii="Calibri" w:hAnsi="Calibri"/>
          <w:sz w:val="22"/>
          <w:szCs w:val="22"/>
        </w:rPr>
        <w:t xml:space="preserve">Where any visiting speakers or organisations address learners, the organiser must ensure that at least one member of staff, who has received Prevent training is present at the event to ensure that any extremist views presented can be challenged. </w:t>
      </w:r>
    </w:p>
    <w:p w14:paraId="2AA5B880" w14:textId="77777777" w:rsidR="002E1D7E" w:rsidRDefault="002E1D7E" w:rsidP="00D41E5B">
      <w:pPr>
        <w:rPr>
          <w:rFonts w:ascii="Calibri" w:hAnsi="Calibri"/>
          <w:color w:val="333333"/>
          <w:sz w:val="22"/>
          <w:szCs w:val="22"/>
        </w:rPr>
      </w:pPr>
    </w:p>
    <w:p w14:paraId="64C9604E" w14:textId="7DC4C2AB" w:rsidR="0074053E" w:rsidRPr="002047B1" w:rsidRDefault="0074053E" w:rsidP="0074053E">
      <w:pPr>
        <w:pStyle w:val="Default"/>
        <w:spacing w:line="276" w:lineRule="auto"/>
        <w:rPr>
          <w:rFonts w:ascii="Calibri" w:hAnsi="Calibri"/>
          <w:sz w:val="22"/>
          <w:szCs w:val="22"/>
        </w:rPr>
      </w:pPr>
      <w:r w:rsidRPr="002047B1">
        <w:rPr>
          <w:rFonts w:ascii="Calibri" w:hAnsi="Calibri"/>
          <w:sz w:val="22"/>
          <w:szCs w:val="22"/>
        </w:rPr>
        <w:t xml:space="preserve">If learners, staff or visitors have concerns over suspicious behaviour demonstrated by those </w:t>
      </w:r>
      <w:r w:rsidR="00AC001A">
        <w:rPr>
          <w:rFonts w:ascii="Calibri" w:hAnsi="Calibri"/>
          <w:sz w:val="22"/>
          <w:szCs w:val="22"/>
        </w:rPr>
        <w:t>speakers</w:t>
      </w:r>
      <w:r w:rsidRPr="002047B1">
        <w:rPr>
          <w:rFonts w:ascii="Calibri" w:hAnsi="Calibri"/>
          <w:sz w:val="22"/>
          <w:szCs w:val="22"/>
        </w:rPr>
        <w:t xml:space="preserve"> the college or seen in the surrounding area this must be reported immediately to the safeguarding team by completing a suspicious behaviour report form. </w:t>
      </w:r>
      <w:r w:rsidRPr="006D1256">
        <w:rPr>
          <w:rFonts w:ascii="Calibri" w:hAnsi="Calibri"/>
          <w:sz w:val="22"/>
          <w:szCs w:val="22"/>
        </w:rPr>
        <w:t>Refer to appendix 1</w:t>
      </w:r>
      <w:r w:rsidR="00DD3F81" w:rsidRPr="006D1256">
        <w:rPr>
          <w:rFonts w:ascii="Calibri" w:hAnsi="Calibri"/>
          <w:sz w:val="22"/>
          <w:szCs w:val="22"/>
        </w:rPr>
        <w:t>3</w:t>
      </w:r>
      <w:r w:rsidRPr="002047B1">
        <w:rPr>
          <w:rFonts w:ascii="Calibri" w:hAnsi="Calibri"/>
          <w:sz w:val="22"/>
          <w:szCs w:val="22"/>
        </w:rPr>
        <w:t xml:space="preserve"> </w:t>
      </w:r>
    </w:p>
    <w:p w14:paraId="31FB4694" w14:textId="77777777" w:rsidR="001C48FE" w:rsidRDefault="001C48FE" w:rsidP="00D41E5B">
      <w:pPr>
        <w:rPr>
          <w:rFonts w:ascii="Calibri" w:hAnsi="Calibri"/>
          <w:color w:val="333333"/>
          <w:sz w:val="22"/>
          <w:szCs w:val="22"/>
        </w:rPr>
      </w:pPr>
    </w:p>
    <w:p w14:paraId="6B95E239" w14:textId="77777777" w:rsidR="00D41E5B" w:rsidRDefault="00D41E5B" w:rsidP="00D41E5B">
      <w:pPr>
        <w:rPr>
          <w:rFonts w:ascii="Calibri" w:hAnsi="Calibri"/>
          <w:color w:val="333333"/>
          <w:sz w:val="22"/>
          <w:szCs w:val="22"/>
        </w:rPr>
      </w:pPr>
    </w:p>
    <w:p w14:paraId="701492C6" w14:textId="77777777" w:rsidR="00D41E5B" w:rsidRDefault="00D41E5B" w:rsidP="00D41E5B">
      <w:pPr>
        <w:rPr>
          <w:rFonts w:ascii="Calibri" w:hAnsi="Calibri"/>
          <w:color w:val="333333"/>
          <w:sz w:val="22"/>
          <w:szCs w:val="22"/>
        </w:rPr>
      </w:pPr>
      <w:r>
        <w:rPr>
          <w:rFonts w:ascii="Calibri" w:hAnsi="Calibri"/>
          <w:color w:val="333333"/>
          <w:sz w:val="22"/>
          <w:szCs w:val="22"/>
        </w:rPr>
        <w:t>The Policy aims are:</w:t>
      </w:r>
    </w:p>
    <w:p w14:paraId="604FAFB0" w14:textId="77777777" w:rsidR="00D41E5B" w:rsidRDefault="00D41E5B" w:rsidP="00581308">
      <w:pPr>
        <w:numPr>
          <w:ilvl w:val="0"/>
          <w:numId w:val="5"/>
        </w:numPr>
        <w:rPr>
          <w:rFonts w:ascii="Calibri" w:hAnsi="Calibri"/>
          <w:sz w:val="22"/>
          <w:szCs w:val="22"/>
        </w:rPr>
      </w:pPr>
      <w:r>
        <w:rPr>
          <w:rFonts w:ascii="Calibri" w:hAnsi="Calibri"/>
          <w:sz w:val="22"/>
          <w:szCs w:val="22"/>
        </w:rPr>
        <w:t>To provide all staff with the necessary information to enable them to meet their child protection responsibilities</w:t>
      </w:r>
    </w:p>
    <w:p w14:paraId="6C13D338" w14:textId="77777777" w:rsidR="00D41E5B" w:rsidRDefault="00D41E5B" w:rsidP="00581308">
      <w:pPr>
        <w:numPr>
          <w:ilvl w:val="0"/>
          <w:numId w:val="5"/>
        </w:numPr>
        <w:rPr>
          <w:rFonts w:ascii="Calibri" w:hAnsi="Calibri"/>
          <w:sz w:val="22"/>
          <w:szCs w:val="22"/>
        </w:rPr>
      </w:pPr>
      <w:r>
        <w:rPr>
          <w:rFonts w:ascii="Calibri" w:hAnsi="Calibri"/>
          <w:sz w:val="22"/>
          <w:szCs w:val="22"/>
        </w:rPr>
        <w:t>To ensure consistent good practice</w:t>
      </w:r>
    </w:p>
    <w:p w14:paraId="4F9AF4D8" w14:textId="77777777" w:rsidR="00D41E5B" w:rsidRDefault="00D41E5B" w:rsidP="00581308">
      <w:pPr>
        <w:numPr>
          <w:ilvl w:val="0"/>
          <w:numId w:val="5"/>
        </w:numPr>
        <w:rPr>
          <w:rFonts w:ascii="Calibri" w:hAnsi="Calibri"/>
          <w:sz w:val="22"/>
          <w:szCs w:val="22"/>
        </w:rPr>
      </w:pPr>
      <w:r>
        <w:rPr>
          <w:rFonts w:ascii="Calibri" w:hAnsi="Calibri"/>
          <w:sz w:val="22"/>
          <w:szCs w:val="22"/>
        </w:rPr>
        <w:lastRenderedPageBreak/>
        <w:t>To demonstrate the college’s commitment with regard to child protection to student, parents and other partners</w:t>
      </w:r>
    </w:p>
    <w:p w14:paraId="06AFD2B9" w14:textId="77777777" w:rsidR="00D41E5B" w:rsidRDefault="00D41E5B" w:rsidP="00D41E5B">
      <w:pPr>
        <w:rPr>
          <w:rFonts w:ascii="Calibri" w:hAnsi="Calibri"/>
          <w:sz w:val="22"/>
          <w:szCs w:val="22"/>
        </w:rPr>
      </w:pPr>
      <w:r>
        <w:rPr>
          <w:rFonts w:ascii="Calibri" w:hAnsi="Calibri"/>
          <w:sz w:val="22"/>
          <w:szCs w:val="22"/>
        </w:rPr>
        <w:t>The procedures contained in this policy to apply to all staff and the executive board and directors.</w:t>
      </w:r>
    </w:p>
    <w:p w14:paraId="033261B6" w14:textId="6D221B28" w:rsidR="00646F32" w:rsidRPr="00646F32" w:rsidRDefault="00646F32" w:rsidP="00D41E5B">
      <w:pPr>
        <w:pStyle w:val="ListParagraph"/>
        <w:ind w:left="851"/>
        <w:rPr>
          <w:rFonts w:asciiTheme="minorHAnsi" w:hAnsiTheme="minorHAnsi" w:cstheme="minorHAnsi"/>
          <w:sz w:val="22"/>
          <w:szCs w:val="22"/>
        </w:rPr>
      </w:pPr>
    </w:p>
    <w:p w14:paraId="3EDB44C1"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Child Protection Statement</w:t>
      </w:r>
      <w:r w:rsidRPr="00646F32">
        <w:rPr>
          <w:rFonts w:asciiTheme="minorHAnsi" w:hAnsiTheme="minorHAnsi" w:cstheme="minorHAnsi"/>
          <w:sz w:val="22"/>
          <w:szCs w:val="22"/>
        </w:rPr>
        <w:t xml:space="preserve"> </w:t>
      </w:r>
      <w:r w:rsidRPr="00646F32">
        <w:rPr>
          <w:rFonts w:asciiTheme="minorHAnsi" w:hAnsiTheme="minorHAnsi" w:cstheme="minorHAnsi"/>
          <w:sz w:val="22"/>
          <w:szCs w:val="22"/>
        </w:rPr>
        <w:br/>
      </w:r>
    </w:p>
    <w:p w14:paraId="7CE97E72" w14:textId="0170DEBE"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We recognise our moral and statutory responsibility to safeguard and promote the welfare of all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We endeavour to provide a safe and welcoming environment maintaining a culture of vigilance, where students are respected and valued. We will act quickly and follow our procedures to ensure students receive early help and effective support, protection and Justice.  </w:t>
      </w:r>
    </w:p>
    <w:p w14:paraId="24A4E68F" w14:textId="77777777" w:rsidR="00646F32" w:rsidRPr="00646F32" w:rsidRDefault="00646F32" w:rsidP="00646F32">
      <w:pPr>
        <w:pStyle w:val="ListParagraph"/>
        <w:ind w:left="851"/>
        <w:rPr>
          <w:rFonts w:asciiTheme="minorHAnsi" w:hAnsiTheme="minorHAnsi" w:cstheme="minorHAnsi"/>
          <w:sz w:val="22"/>
          <w:szCs w:val="22"/>
        </w:rPr>
      </w:pPr>
    </w:p>
    <w:p w14:paraId="652DBB43" w14:textId="361793B9" w:rsidR="00646F32" w:rsidRPr="00646F32" w:rsidRDefault="00646F32" w:rsidP="00646F32">
      <w:pPr>
        <w:autoSpaceDE w:val="0"/>
        <w:autoSpaceDN w:val="0"/>
        <w:adjustRightInd w:val="0"/>
        <w:ind w:left="567"/>
        <w:rPr>
          <w:rFonts w:asciiTheme="minorHAnsi" w:hAnsiTheme="minorHAnsi" w:cstheme="minorHAnsi"/>
          <w:b/>
          <w:sz w:val="22"/>
          <w:szCs w:val="22"/>
        </w:rPr>
      </w:pPr>
      <w:r w:rsidRPr="00646F32">
        <w:rPr>
          <w:rFonts w:asciiTheme="minorHAnsi" w:hAnsiTheme="minorHAnsi" w:cstheme="minorHAnsi"/>
          <w:sz w:val="22"/>
          <w:szCs w:val="22"/>
        </w:rPr>
        <w:t xml:space="preserve">If you have a query/complaint regarding this policy, please </w:t>
      </w:r>
      <w:r w:rsidR="00D51A69">
        <w:rPr>
          <w:rFonts w:asciiTheme="minorHAnsi" w:hAnsiTheme="minorHAnsi" w:cstheme="minorHAnsi"/>
          <w:sz w:val="22"/>
          <w:szCs w:val="22"/>
        </w:rPr>
        <w:t>contact:</w:t>
      </w:r>
      <w:r w:rsidR="00D41E5B">
        <w:rPr>
          <w:rFonts w:asciiTheme="minorHAnsi" w:hAnsiTheme="minorHAnsi" w:cstheme="minorHAnsi"/>
          <w:sz w:val="22"/>
          <w:szCs w:val="22"/>
        </w:rPr>
        <w:t>:</w:t>
      </w:r>
      <w:r w:rsidRPr="00646F32">
        <w:rPr>
          <w:rFonts w:asciiTheme="minorHAnsi" w:hAnsiTheme="minorHAnsi" w:cstheme="minorHAnsi"/>
          <w:sz w:val="22"/>
          <w:szCs w:val="22"/>
        </w:rPr>
        <w:br/>
      </w:r>
    </w:p>
    <w:p w14:paraId="0D46F205" w14:textId="205B5C2D" w:rsidR="00D51A69" w:rsidRPr="00D51A69" w:rsidRDefault="00646F32" w:rsidP="00581308">
      <w:pPr>
        <w:pStyle w:val="ListParagraph"/>
        <w:numPr>
          <w:ilvl w:val="0"/>
          <w:numId w:val="21"/>
        </w:numPr>
        <w:autoSpaceDE w:val="0"/>
        <w:autoSpaceDN w:val="0"/>
        <w:adjustRightInd w:val="0"/>
        <w:rPr>
          <w:rFonts w:asciiTheme="minorHAnsi" w:hAnsiTheme="minorHAnsi" w:cstheme="minorHAnsi"/>
          <w:sz w:val="22"/>
          <w:szCs w:val="22"/>
        </w:rPr>
      </w:pPr>
      <w:r w:rsidRPr="00D51A69">
        <w:rPr>
          <w:rFonts w:asciiTheme="minorHAnsi" w:hAnsiTheme="minorHAnsi" w:cstheme="minorHAnsi"/>
          <w:sz w:val="22"/>
          <w:szCs w:val="22"/>
        </w:rPr>
        <w:t xml:space="preserve">Queries - Please contact </w:t>
      </w:r>
      <w:r w:rsidR="00D41E5B" w:rsidRPr="00D51A69">
        <w:rPr>
          <w:rFonts w:asciiTheme="minorHAnsi" w:hAnsiTheme="minorHAnsi" w:cstheme="minorHAnsi"/>
          <w:sz w:val="22"/>
          <w:szCs w:val="22"/>
        </w:rPr>
        <w:t>Christianne Cavaliere</w:t>
      </w:r>
      <w:r w:rsidRPr="00D51A69">
        <w:rPr>
          <w:rFonts w:asciiTheme="minorHAnsi" w:hAnsiTheme="minorHAnsi" w:cstheme="minorHAnsi"/>
          <w:sz w:val="22"/>
          <w:szCs w:val="22"/>
        </w:rPr>
        <w:t xml:space="preserve"> Principal Tel No: </w:t>
      </w:r>
      <w:r w:rsidR="00D41E5B" w:rsidRPr="00D51A69">
        <w:rPr>
          <w:rFonts w:asciiTheme="minorHAnsi" w:hAnsiTheme="minorHAnsi" w:cstheme="minorHAnsi"/>
          <w:sz w:val="22"/>
          <w:szCs w:val="22"/>
        </w:rPr>
        <w:t>0207</w:t>
      </w:r>
      <w:r w:rsidR="00D51A69" w:rsidRPr="00D51A69">
        <w:rPr>
          <w:rFonts w:asciiTheme="minorHAnsi" w:hAnsiTheme="minorHAnsi" w:cstheme="minorHAnsi"/>
          <w:sz w:val="22"/>
          <w:szCs w:val="22"/>
        </w:rPr>
        <w:t xml:space="preserve"> 208 1300</w:t>
      </w:r>
      <w:r w:rsidRPr="00D51A69">
        <w:rPr>
          <w:rFonts w:asciiTheme="minorHAnsi" w:hAnsiTheme="minorHAnsi" w:cstheme="minorHAnsi"/>
          <w:sz w:val="22"/>
          <w:szCs w:val="22"/>
        </w:rPr>
        <w:t xml:space="preserve"> Email: </w:t>
      </w:r>
      <w:hyperlink r:id="rId7" w:history="1">
        <w:r w:rsidR="00D51A69" w:rsidRPr="00D51A69">
          <w:rPr>
            <w:rStyle w:val="Hyperlink"/>
            <w:rFonts w:asciiTheme="minorHAnsi" w:hAnsiTheme="minorHAnsi" w:cstheme="minorHAnsi"/>
            <w:sz w:val="22"/>
            <w:szCs w:val="22"/>
          </w:rPr>
          <w:t>christianne.cavaliere@lcbt.co.uk</w:t>
        </w:r>
      </w:hyperlink>
    </w:p>
    <w:p w14:paraId="22D57AF9" w14:textId="77777777" w:rsidR="00D51A69" w:rsidRDefault="00D51A69" w:rsidP="00646F32">
      <w:pPr>
        <w:autoSpaceDE w:val="0"/>
        <w:autoSpaceDN w:val="0"/>
        <w:adjustRightInd w:val="0"/>
        <w:ind w:left="567"/>
        <w:rPr>
          <w:rFonts w:asciiTheme="minorHAnsi" w:hAnsiTheme="minorHAnsi" w:cstheme="minorHAnsi"/>
          <w:sz w:val="22"/>
          <w:szCs w:val="22"/>
        </w:rPr>
      </w:pPr>
    </w:p>
    <w:p w14:paraId="13FF1D2F" w14:textId="5EE21892" w:rsidR="00646F32" w:rsidRPr="00D51A69" w:rsidRDefault="00646F32" w:rsidP="00581308">
      <w:pPr>
        <w:pStyle w:val="ListParagraph"/>
        <w:numPr>
          <w:ilvl w:val="0"/>
          <w:numId w:val="21"/>
        </w:numPr>
        <w:autoSpaceDE w:val="0"/>
        <w:autoSpaceDN w:val="0"/>
        <w:adjustRightInd w:val="0"/>
        <w:rPr>
          <w:rFonts w:asciiTheme="minorHAnsi" w:hAnsiTheme="minorHAnsi" w:cstheme="minorHAnsi"/>
          <w:sz w:val="22"/>
          <w:szCs w:val="22"/>
        </w:rPr>
      </w:pPr>
      <w:r w:rsidRPr="00D51A69">
        <w:rPr>
          <w:rFonts w:asciiTheme="minorHAnsi" w:hAnsiTheme="minorHAnsi" w:cstheme="minorHAnsi"/>
          <w:sz w:val="22"/>
          <w:szCs w:val="22"/>
        </w:rPr>
        <w:t xml:space="preserve">Complaints – Please contact </w:t>
      </w:r>
      <w:r w:rsidR="00D51A69" w:rsidRPr="00D51A69">
        <w:rPr>
          <w:rFonts w:asciiTheme="minorHAnsi" w:hAnsiTheme="minorHAnsi" w:cstheme="minorHAnsi"/>
          <w:sz w:val="22"/>
          <w:szCs w:val="22"/>
        </w:rPr>
        <w:t>LCBT Talkback</w:t>
      </w:r>
      <w:r w:rsidRPr="00D51A69">
        <w:rPr>
          <w:rFonts w:asciiTheme="minorHAnsi" w:hAnsiTheme="minorHAnsi" w:cstheme="minorHAnsi"/>
          <w:sz w:val="22"/>
          <w:szCs w:val="22"/>
        </w:rPr>
        <w:t xml:space="preserve"> Tel No: </w:t>
      </w:r>
      <w:r w:rsidR="00D51A69" w:rsidRPr="00D51A69">
        <w:rPr>
          <w:rFonts w:asciiTheme="minorHAnsi" w:hAnsiTheme="minorHAnsi" w:cstheme="minorHAnsi"/>
          <w:sz w:val="22"/>
          <w:szCs w:val="22"/>
        </w:rPr>
        <w:t xml:space="preserve">0207 208 1300 </w:t>
      </w:r>
      <w:r w:rsidRPr="00D51A69">
        <w:rPr>
          <w:rFonts w:asciiTheme="minorHAnsi" w:hAnsiTheme="minorHAnsi" w:cstheme="minorHAnsi"/>
          <w:sz w:val="22"/>
          <w:szCs w:val="22"/>
        </w:rPr>
        <w:t xml:space="preserve">Email: </w:t>
      </w:r>
      <w:r w:rsidR="00D51A69" w:rsidRPr="00D51A69">
        <w:rPr>
          <w:rFonts w:asciiTheme="minorHAnsi" w:hAnsiTheme="minorHAnsi" w:cstheme="minorHAnsi"/>
          <w:sz w:val="22"/>
          <w:szCs w:val="22"/>
        </w:rPr>
        <w:t>talkback@lcbt.co.uk</w:t>
      </w:r>
    </w:p>
    <w:p w14:paraId="3D0F50C4" w14:textId="77777777" w:rsidR="00646F32" w:rsidRPr="00646F32" w:rsidRDefault="00646F32" w:rsidP="00646F32">
      <w:pPr>
        <w:autoSpaceDE w:val="0"/>
        <w:autoSpaceDN w:val="0"/>
        <w:adjustRightInd w:val="0"/>
        <w:ind w:left="567"/>
        <w:rPr>
          <w:rFonts w:asciiTheme="minorHAnsi" w:hAnsiTheme="minorHAnsi" w:cstheme="minorHAnsi"/>
          <w:sz w:val="22"/>
          <w:szCs w:val="22"/>
        </w:rPr>
      </w:pPr>
    </w:p>
    <w:p w14:paraId="33065A07"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Policy Aims</w:t>
      </w:r>
      <w:r w:rsidRPr="00646F32">
        <w:rPr>
          <w:rFonts w:asciiTheme="minorHAnsi" w:hAnsiTheme="minorHAnsi" w:cstheme="minorHAnsi"/>
          <w:b/>
          <w:bCs/>
          <w:sz w:val="22"/>
          <w:szCs w:val="22"/>
        </w:rPr>
        <w:t xml:space="preserve"> </w:t>
      </w:r>
      <w:r w:rsidRPr="00646F32">
        <w:rPr>
          <w:rFonts w:asciiTheme="minorHAnsi" w:hAnsiTheme="minorHAnsi" w:cstheme="minorHAnsi"/>
          <w:b/>
          <w:bCs/>
          <w:sz w:val="22"/>
          <w:szCs w:val="22"/>
        </w:rPr>
        <w:br/>
      </w:r>
    </w:p>
    <w:p w14:paraId="15B89623"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The Policy aims are:</w:t>
      </w:r>
    </w:p>
    <w:p w14:paraId="65647D27" w14:textId="77777777" w:rsidR="00646F32" w:rsidRPr="00646F32" w:rsidRDefault="00646F32" w:rsidP="00646F32">
      <w:pPr>
        <w:pStyle w:val="Default"/>
        <w:jc w:val="both"/>
        <w:rPr>
          <w:rFonts w:asciiTheme="minorHAnsi" w:hAnsiTheme="minorHAnsi" w:cstheme="minorHAnsi"/>
          <w:color w:val="auto"/>
          <w:sz w:val="22"/>
          <w:szCs w:val="22"/>
        </w:rPr>
      </w:pPr>
    </w:p>
    <w:p w14:paraId="5B22231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To provide all staff with the necessary information to enable them to meet their child protection responsibilities </w:t>
      </w:r>
    </w:p>
    <w:p w14:paraId="47A95F6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To ensure consistent good practice </w:t>
      </w:r>
    </w:p>
    <w:p w14:paraId="47BEE7A3" w14:textId="6276F44A"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To demonstrate </w:t>
      </w:r>
      <w:r>
        <w:rPr>
          <w:rFonts w:asciiTheme="minorHAnsi" w:hAnsiTheme="minorHAnsi" w:cstheme="minorHAnsi"/>
          <w:sz w:val="22"/>
          <w:szCs w:val="22"/>
        </w:rPr>
        <w:t>LCBT</w:t>
      </w:r>
      <w:r w:rsidRPr="00646F32">
        <w:rPr>
          <w:rFonts w:asciiTheme="minorHAnsi" w:hAnsiTheme="minorHAnsi" w:cstheme="minorHAnsi"/>
          <w:sz w:val="22"/>
          <w:szCs w:val="22"/>
        </w:rPr>
        <w:t xml:space="preserve">’s commitment with regard to child protection to students, parents and other partners </w:t>
      </w:r>
    </w:p>
    <w:p w14:paraId="01C9288B" w14:textId="31ECA1E0"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To contribute to </w:t>
      </w:r>
      <w:r>
        <w:rPr>
          <w:rFonts w:asciiTheme="minorHAnsi" w:hAnsiTheme="minorHAnsi" w:cstheme="minorHAnsi"/>
          <w:sz w:val="22"/>
          <w:szCs w:val="22"/>
        </w:rPr>
        <w:t>LCBT</w:t>
      </w:r>
      <w:r w:rsidRPr="00646F32">
        <w:rPr>
          <w:rFonts w:asciiTheme="minorHAnsi" w:hAnsiTheme="minorHAnsi" w:cstheme="minorHAnsi"/>
          <w:sz w:val="22"/>
          <w:szCs w:val="22"/>
        </w:rPr>
        <w:t xml:space="preserve">’s safeguarding portfolio </w:t>
      </w:r>
      <w:r w:rsidRPr="00646F32">
        <w:rPr>
          <w:rFonts w:asciiTheme="minorHAnsi" w:hAnsiTheme="minorHAnsi" w:cstheme="minorHAnsi"/>
          <w:sz w:val="22"/>
          <w:szCs w:val="22"/>
        </w:rPr>
        <w:br/>
      </w:r>
    </w:p>
    <w:p w14:paraId="1D25052F" w14:textId="2AC5A555" w:rsid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procedures contained in this policy apply to all staff, board of directors and are consistent with those of the </w:t>
      </w:r>
      <w:r w:rsidR="00D51A69">
        <w:rPr>
          <w:rFonts w:asciiTheme="minorHAnsi" w:hAnsiTheme="minorHAnsi" w:cstheme="minorHAnsi"/>
          <w:sz w:val="22"/>
          <w:szCs w:val="22"/>
        </w:rPr>
        <w:t>London</w:t>
      </w:r>
      <w:r w:rsidRPr="00646F32">
        <w:rPr>
          <w:rFonts w:asciiTheme="minorHAnsi" w:hAnsiTheme="minorHAnsi" w:cstheme="minorHAnsi"/>
          <w:sz w:val="22"/>
          <w:szCs w:val="22"/>
        </w:rPr>
        <w:t xml:space="preserve"> Safeguarding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Board </w:t>
      </w:r>
      <w:r w:rsidR="00D51A69">
        <w:rPr>
          <w:rFonts w:asciiTheme="minorHAnsi" w:hAnsiTheme="minorHAnsi" w:cstheme="minorHAnsi"/>
          <w:sz w:val="22"/>
          <w:szCs w:val="22"/>
        </w:rPr>
        <w:t>LSCB</w:t>
      </w:r>
    </w:p>
    <w:p w14:paraId="031AC885" w14:textId="77777777" w:rsidR="00D51A69" w:rsidRPr="00646F32" w:rsidRDefault="00D51A69" w:rsidP="00D51A69">
      <w:pPr>
        <w:pStyle w:val="ListParagraph"/>
        <w:ind w:left="851"/>
        <w:rPr>
          <w:rFonts w:asciiTheme="minorHAnsi" w:hAnsiTheme="minorHAnsi" w:cstheme="minorHAnsi"/>
          <w:sz w:val="22"/>
          <w:szCs w:val="22"/>
        </w:rPr>
      </w:pPr>
    </w:p>
    <w:p w14:paraId="3044A7C1" w14:textId="4149C20C"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Research suggests that between 6-19% of school aged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will suffer severe maltreatment, and disabled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three times more likely to be abused. Due to their day-to-day contact with students,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staff are uniquely placed to observe changes in </w:t>
      </w:r>
      <w:r w:rsidR="00D51A69">
        <w:rPr>
          <w:rFonts w:asciiTheme="minorHAnsi" w:hAnsiTheme="minorHAnsi" w:cstheme="minorHAnsi"/>
          <w:sz w:val="22"/>
          <w:szCs w:val="22"/>
        </w:rPr>
        <w:t>learner</w:t>
      </w:r>
      <w:r w:rsidRPr="00646F32">
        <w:rPr>
          <w:rFonts w:asciiTheme="minorHAnsi" w:hAnsiTheme="minorHAnsi" w:cstheme="minorHAnsi"/>
          <w:sz w:val="22"/>
          <w:szCs w:val="22"/>
        </w:rPr>
        <w:t xml:space="preserve">s behaviour and the outward signs of abuse.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may also turn to a trusted adult in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when they are in distress or at risk. It is vital that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staff are alert to the signs of abuse, both inside and outside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and understand the procedures for reporting their concerns.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will act on identified concerns and provide early help to prevent concerns from escalating.</w:t>
      </w:r>
      <w:r w:rsidRPr="00646F32">
        <w:rPr>
          <w:rFonts w:asciiTheme="minorHAnsi" w:hAnsiTheme="minorHAnsi" w:cstheme="minorHAnsi"/>
          <w:sz w:val="22"/>
          <w:szCs w:val="22"/>
        </w:rPr>
        <w:br/>
      </w:r>
    </w:p>
    <w:p w14:paraId="54E47320"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bCs/>
          <w:sz w:val="22"/>
          <w:szCs w:val="22"/>
          <w:u w:val="single"/>
        </w:rPr>
        <w:t xml:space="preserve">Terminology </w:t>
      </w:r>
    </w:p>
    <w:p w14:paraId="5B216E90" w14:textId="77777777" w:rsidR="00646F32" w:rsidRPr="00646F32" w:rsidRDefault="00646F32" w:rsidP="00646F32">
      <w:pPr>
        <w:pStyle w:val="Default"/>
        <w:rPr>
          <w:rFonts w:asciiTheme="minorHAnsi" w:hAnsiTheme="minorHAnsi" w:cstheme="minorHAnsi"/>
          <w:b/>
          <w:bCs/>
          <w:color w:val="auto"/>
          <w:sz w:val="22"/>
          <w:szCs w:val="22"/>
        </w:rPr>
      </w:pPr>
    </w:p>
    <w:p w14:paraId="2C9B5F48" w14:textId="07F8E535" w:rsidR="00646F32" w:rsidRPr="00646F32" w:rsidRDefault="00646F32" w:rsidP="00646F32">
      <w:pPr>
        <w:pStyle w:val="CM148"/>
        <w:spacing w:after="280" w:line="258" w:lineRule="atLeast"/>
        <w:ind w:firstLine="567"/>
        <w:rPr>
          <w:rFonts w:asciiTheme="minorHAnsi" w:hAnsiTheme="minorHAnsi" w:cstheme="minorHAnsi"/>
          <w:sz w:val="22"/>
          <w:szCs w:val="22"/>
        </w:rPr>
      </w:pPr>
      <w:r w:rsidRPr="00646F32">
        <w:rPr>
          <w:rFonts w:asciiTheme="minorHAnsi" w:hAnsiTheme="minorHAnsi" w:cstheme="minorHAnsi"/>
          <w:b/>
          <w:bCs/>
          <w:sz w:val="22"/>
          <w:szCs w:val="22"/>
        </w:rPr>
        <w:t>Child/</w:t>
      </w:r>
      <w:r w:rsidR="00D51A69">
        <w:rPr>
          <w:rFonts w:asciiTheme="minorHAnsi" w:hAnsiTheme="minorHAnsi" w:cstheme="minorHAnsi"/>
          <w:b/>
          <w:bCs/>
          <w:sz w:val="22"/>
          <w:szCs w:val="22"/>
        </w:rPr>
        <w:t>Learners</w:t>
      </w:r>
      <w:r w:rsidRPr="00646F32">
        <w:rPr>
          <w:rFonts w:asciiTheme="minorHAnsi" w:hAnsiTheme="minorHAnsi" w:cstheme="minorHAnsi"/>
          <w:b/>
          <w:bCs/>
          <w:sz w:val="22"/>
          <w:szCs w:val="22"/>
        </w:rPr>
        <w:t xml:space="preserve"> </w:t>
      </w:r>
      <w:r w:rsidRPr="00646F32">
        <w:rPr>
          <w:rFonts w:asciiTheme="minorHAnsi" w:hAnsiTheme="minorHAnsi" w:cstheme="minorHAnsi"/>
          <w:sz w:val="22"/>
          <w:szCs w:val="22"/>
        </w:rPr>
        <w:t xml:space="preserve">– includes everyone under the age of 18. </w:t>
      </w:r>
    </w:p>
    <w:p w14:paraId="5FA3263F" w14:textId="17543B95" w:rsidR="00646F32" w:rsidRPr="00646F32" w:rsidRDefault="00646F32" w:rsidP="00646F32">
      <w:pPr>
        <w:pStyle w:val="CM148"/>
        <w:spacing w:after="280" w:line="258" w:lineRule="atLeast"/>
        <w:ind w:left="567"/>
        <w:rPr>
          <w:rFonts w:asciiTheme="minorHAnsi" w:hAnsiTheme="minorHAnsi" w:cstheme="minorHAnsi"/>
          <w:sz w:val="22"/>
          <w:szCs w:val="22"/>
        </w:rPr>
      </w:pPr>
      <w:r w:rsidRPr="00646F32">
        <w:rPr>
          <w:rFonts w:asciiTheme="minorHAnsi" w:hAnsiTheme="minorHAnsi" w:cstheme="minorHAnsi"/>
          <w:b/>
          <w:bCs/>
          <w:sz w:val="22"/>
          <w:szCs w:val="22"/>
        </w:rPr>
        <w:t>Safeguarding</w:t>
      </w:r>
      <w:r w:rsidRPr="00646F32">
        <w:rPr>
          <w:rFonts w:asciiTheme="minorHAnsi" w:hAnsiTheme="minorHAnsi" w:cstheme="minorHAnsi"/>
          <w:sz w:val="22"/>
          <w:szCs w:val="22"/>
        </w:rPr>
        <w:t xml:space="preserve"> and promoting the welfare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refers to the process of protecting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from maltreatment, preventing the impairment of health or development, ensuring </w:t>
      </w:r>
      <w:r w:rsidRPr="00646F32">
        <w:rPr>
          <w:rFonts w:asciiTheme="minorHAnsi" w:hAnsiTheme="minorHAnsi" w:cstheme="minorHAnsi"/>
          <w:sz w:val="22"/>
          <w:szCs w:val="22"/>
        </w:rPr>
        <w:lastRenderedPageBreak/>
        <w:t xml:space="preserve">that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grow up in circumstances consistent with the provision of safe and effective care and taking action to enable all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to have the best outcomes. It can also include issues such as </w:t>
      </w:r>
      <w:r w:rsidRPr="001060C4">
        <w:rPr>
          <w:rFonts w:asciiTheme="minorHAnsi" w:hAnsiTheme="minorHAnsi" w:cstheme="minorHAnsi"/>
          <w:sz w:val="22"/>
          <w:szCs w:val="22"/>
        </w:rPr>
        <w:t xml:space="preserve">health and safety, </w:t>
      </w:r>
      <w:r w:rsidR="00847373" w:rsidRPr="001060C4">
        <w:rPr>
          <w:rFonts w:asciiTheme="minorHAnsi" w:hAnsiTheme="minorHAnsi" w:cstheme="minorHAnsi"/>
          <w:sz w:val="22"/>
          <w:szCs w:val="22"/>
        </w:rPr>
        <w:t xml:space="preserve">restraining of learners and </w:t>
      </w:r>
      <w:r w:rsidR="00504337" w:rsidRPr="001060C4">
        <w:rPr>
          <w:rFonts w:asciiTheme="minorHAnsi" w:hAnsiTheme="minorHAnsi" w:cstheme="minorHAnsi"/>
          <w:sz w:val="22"/>
          <w:szCs w:val="22"/>
        </w:rPr>
        <w:t>confiscation of belongings</w:t>
      </w:r>
      <w:r w:rsidRPr="001060C4">
        <w:rPr>
          <w:rFonts w:asciiTheme="minorHAnsi" w:hAnsiTheme="minorHAnsi" w:cstheme="minorHAnsi"/>
          <w:sz w:val="22"/>
          <w:szCs w:val="22"/>
        </w:rPr>
        <w:t xml:space="preserve">, providing first aid, educational visits, </w:t>
      </w:r>
      <w:r w:rsidR="001060C4" w:rsidRPr="001060C4">
        <w:rPr>
          <w:rFonts w:asciiTheme="minorHAnsi" w:hAnsiTheme="minorHAnsi" w:cstheme="minorHAnsi"/>
          <w:sz w:val="22"/>
          <w:szCs w:val="22"/>
        </w:rPr>
        <w:t>mental health</w:t>
      </w:r>
      <w:r w:rsidRPr="001060C4">
        <w:rPr>
          <w:rFonts w:asciiTheme="minorHAnsi" w:hAnsiTheme="minorHAnsi" w:cstheme="minorHAnsi"/>
          <w:sz w:val="22"/>
          <w:szCs w:val="22"/>
        </w:rPr>
        <w:t>, online safety and associated issues and security – taking into account</w:t>
      </w:r>
      <w:r w:rsidRPr="00646F32">
        <w:rPr>
          <w:rFonts w:asciiTheme="minorHAnsi" w:hAnsiTheme="minorHAnsi" w:cstheme="minorHAnsi"/>
          <w:sz w:val="22"/>
          <w:szCs w:val="22"/>
        </w:rPr>
        <w:t xml:space="preserve"> local context.</w:t>
      </w:r>
    </w:p>
    <w:p w14:paraId="10FF179B" w14:textId="0B607E02" w:rsidR="00646F32" w:rsidRPr="00646F32" w:rsidRDefault="00646F32" w:rsidP="00646F32">
      <w:pPr>
        <w:pStyle w:val="CM148"/>
        <w:spacing w:after="280" w:line="258" w:lineRule="atLeast"/>
        <w:ind w:left="567" w:right="117"/>
        <w:rPr>
          <w:rFonts w:asciiTheme="minorHAnsi" w:hAnsiTheme="minorHAnsi" w:cstheme="minorHAnsi"/>
          <w:sz w:val="22"/>
          <w:szCs w:val="22"/>
        </w:rPr>
      </w:pPr>
      <w:r w:rsidRPr="00646F32">
        <w:rPr>
          <w:rFonts w:asciiTheme="minorHAnsi" w:hAnsiTheme="minorHAnsi" w:cstheme="minorHAnsi"/>
          <w:b/>
          <w:bCs/>
          <w:sz w:val="22"/>
          <w:szCs w:val="22"/>
        </w:rPr>
        <w:t xml:space="preserve">Child protection </w:t>
      </w:r>
      <w:r w:rsidRPr="00646F32">
        <w:rPr>
          <w:rFonts w:asciiTheme="minorHAnsi" w:hAnsiTheme="minorHAnsi" w:cstheme="minorHAnsi"/>
          <w:sz w:val="22"/>
          <w:szCs w:val="22"/>
        </w:rPr>
        <w:t xml:space="preserve">– refers to the processes undertaken to protect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who have been identified as suffering, or being at risk of suffering, significant harm. </w:t>
      </w:r>
    </w:p>
    <w:p w14:paraId="25394B2F" w14:textId="48293545" w:rsidR="00646F32" w:rsidRPr="00646F32" w:rsidRDefault="00646F32" w:rsidP="00646F32">
      <w:pPr>
        <w:pStyle w:val="CM148"/>
        <w:spacing w:after="280" w:line="258" w:lineRule="atLeast"/>
        <w:ind w:left="567"/>
        <w:rPr>
          <w:rFonts w:asciiTheme="minorHAnsi" w:hAnsiTheme="minorHAnsi" w:cstheme="minorHAnsi"/>
          <w:sz w:val="22"/>
          <w:szCs w:val="22"/>
        </w:rPr>
      </w:pPr>
      <w:r w:rsidRPr="00646F32">
        <w:rPr>
          <w:rFonts w:asciiTheme="minorHAnsi" w:hAnsiTheme="minorHAnsi" w:cstheme="minorHAnsi"/>
          <w:b/>
          <w:bCs/>
          <w:sz w:val="22"/>
          <w:szCs w:val="22"/>
        </w:rPr>
        <w:t>Staff</w:t>
      </w:r>
      <w:r w:rsidRPr="00646F32">
        <w:rPr>
          <w:rFonts w:asciiTheme="minorHAnsi" w:hAnsiTheme="minorHAnsi" w:cstheme="minorHAnsi"/>
          <w:sz w:val="22"/>
          <w:szCs w:val="22"/>
        </w:rPr>
        <w:t xml:space="preserve"> – refers to all those working for or on behalf of </w:t>
      </w:r>
      <w:r w:rsidR="00D51A69">
        <w:rPr>
          <w:rFonts w:asciiTheme="minorHAnsi" w:hAnsiTheme="minorHAnsi" w:cstheme="minorHAnsi"/>
          <w:sz w:val="22"/>
          <w:szCs w:val="22"/>
        </w:rPr>
        <w:t>LCBT</w:t>
      </w:r>
      <w:r w:rsidRPr="00646F32">
        <w:rPr>
          <w:rFonts w:asciiTheme="minorHAnsi" w:hAnsiTheme="minorHAnsi" w:cstheme="minorHAnsi"/>
          <w:sz w:val="22"/>
          <w:szCs w:val="22"/>
        </w:rPr>
        <w:t xml:space="preserve">, full time or part time, temporary or permanent, in either a paid or voluntary capacity. </w:t>
      </w:r>
    </w:p>
    <w:p w14:paraId="2206148E" w14:textId="77777777" w:rsidR="00646F32" w:rsidRPr="00646F32" w:rsidRDefault="00646F32" w:rsidP="00646F32">
      <w:pPr>
        <w:ind w:left="567"/>
        <w:rPr>
          <w:rFonts w:asciiTheme="minorHAnsi" w:hAnsiTheme="minorHAnsi" w:cstheme="minorHAnsi"/>
          <w:sz w:val="22"/>
          <w:szCs w:val="22"/>
        </w:rPr>
      </w:pPr>
      <w:r w:rsidRPr="00646F32">
        <w:rPr>
          <w:rFonts w:asciiTheme="minorHAnsi" w:hAnsiTheme="minorHAnsi" w:cstheme="minorHAnsi"/>
          <w:b/>
          <w:bCs/>
          <w:sz w:val="22"/>
          <w:szCs w:val="22"/>
        </w:rPr>
        <w:t>Parent</w:t>
      </w:r>
      <w:r w:rsidRPr="00646F32">
        <w:rPr>
          <w:rFonts w:asciiTheme="minorHAnsi" w:hAnsiTheme="minorHAnsi" w:cstheme="minorHAnsi"/>
          <w:sz w:val="22"/>
          <w:szCs w:val="22"/>
        </w:rPr>
        <w:t xml:space="preserve"> – refers to birth parents and other adults who are in a parenting/carer role, for example step-parents, foster carers and adoptive parents.</w:t>
      </w:r>
      <w:r w:rsidRPr="00646F32">
        <w:rPr>
          <w:rFonts w:asciiTheme="minorHAnsi" w:hAnsiTheme="minorHAnsi" w:cstheme="minorHAnsi"/>
          <w:sz w:val="22"/>
          <w:szCs w:val="22"/>
        </w:rPr>
        <w:br/>
      </w:r>
    </w:p>
    <w:p w14:paraId="245DB604" w14:textId="0B4E75DC" w:rsidR="00646F32" w:rsidRPr="00646F32" w:rsidRDefault="00646F32" w:rsidP="00B13E5F">
      <w:pPr>
        <w:ind w:left="567"/>
        <w:rPr>
          <w:rFonts w:asciiTheme="minorHAnsi" w:hAnsiTheme="minorHAnsi" w:cstheme="minorHAnsi"/>
          <w:sz w:val="22"/>
          <w:szCs w:val="22"/>
        </w:rPr>
      </w:pPr>
      <w:r w:rsidRPr="00646F32">
        <w:rPr>
          <w:rFonts w:asciiTheme="minorHAnsi" w:hAnsiTheme="minorHAnsi" w:cstheme="minorHAnsi"/>
          <w:b/>
          <w:sz w:val="22"/>
          <w:szCs w:val="22"/>
        </w:rPr>
        <w:t>Designated Officer</w:t>
      </w:r>
      <w:r w:rsidRPr="00646F32">
        <w:rPr>
          <w:rFonts w:asciiTheme="minorHAnsi" w:hAnsiTheme="minorHAnsi" w:cstheme="minorHAnsi"/>
          <w:sz w:val="22"/>
          <w:szCs w:val="22"/>
        </w:rPr>
        <w:t xml:space="preserve"> – new term for LADO – a post in the local authority, to coordinate and manage allegations against staff.</w:t>
      </w:r>
      <w:r w:rsidRPr="00646F32">
        <w:rPr>
          <w:rFonts w:asciiTheme="minorHAnsi" w:hAnsiTheme="minorHAnsi" w:cstheme="minorHAnsi"/>
          <w:sz w:val="22"/>
          <w:szCs w:val="22"/>
        </w:rPr>
        <w:br/>
      </w:r>
    </w:p>
    <w:p w14:paraId="40712FED" w14:textId="768C9965" w:rsidR="00646F32" w:rsidRPr="00646F32" w:rsidRDefault="00B13E5F" w:rsidP="00B13E5F">
      <w:pPr>
        <w:ind w:left="567"/>
        <w:rPr>
          <w:rFonts w:asciiTheme="minorHAnsi" w:hAnsiTheme="minorHAnsi" w:cstheme="minorHAnsi"/>
          <w:sz w:val="22"/>
          <w:szCs w:val="22"/>
        </w:rPr>
      </w:pPr>
      <w:r>
        <w:rPr>
          <w:rFonts w:asciiTheme="minorHAnsi" w:hAnsiTheme="minorHAnsi" w:cstheme="minorHAnsi"/>
          <w:b/>
          <w:sz w:val="22"/>
          <w:szCs w:val="22"/>
        </w:rPr>
        <w:t>L</w:t>
      </w:r>
      <w:r w:rsidR="00646F32" w:rsidRPr="00646F32">
        <w:rPr>
          <w:rFonts w:asciiTheme="minorHAnsi" w:hAnsiTheme="minorHAnsi" w:cstheme="minorHAnsi"/>
          <w:b/>
          <w:sz w:val="22"/>
          <w:szCs w:val="22"/>
        </w:rPr>
        <w:t xml:space="preserve">SCB </w:t>
      </w:r>
      <w:r w:rsidR="00646F32" w:rsidRPr="00646F32">
        <w:rPr>
          <w:rFonts w:asciiTheme="minorHAnsi" w:hAnsiTheme="minorHAnsi" w:cstheme="minorHAnsi"/>
          <w:sz w:val="22"/>
          <w:szCs w:val="22"/>
        </w:rPr>
        <w:t xml:space="preserve">– </w:t>
      </w:r>
      <w:r>
        <w:rPr>
          <w:rFonts w:asciiTheme="minorHAnsi" w:hAnsiTheme="minorHAnsi" w:cstheme="minorHAnsi"/>
          <w:sz w:val="22"/>
          <w:szCs w:val="22"/>
        </w:rPr>
        <w:t>London</w:t>
      </w:r>
      <w:r w:rsidR="00646F32" w:rsidRPr="00646F32">
        <w:rPr>
          <w:rFonts w:asciiTheme="minorHAnsi" w:hAnsiTheme="minorHAnsi" w:cstheme="minorHAnsi"/>
          <w:sz w:val="22"/>
          <w:szCs w:val="22"/>
        </w:rPr>
        <w:t xml:space="preserve"> Safeguarding </w:t>
      </w:r>
      <w:r w:rsidR="00D51A69">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Board -strategically oversee and scrutinise safeguarding in the </w:t>
      </w:r>
      <w:r>
        <w:rPr>
          <w:rFonts w:asciiTheme="minorHAnsi" w:hAnsiTheme="minorHAnsi" w:cstheme="minorHAnsi"/>
          <w:sz w:val="22"/>
          <w:szCs w:val="22"/>
        </w:rPr>
        <w:t>London area</w:t>
      </w:r>
      <w:r w:rsidR="00646F32" w:rsidRPr="00646F32">
        <w:rPr>
          <w:rFonts w:asciiTheme="minorHAnsi" w:hAnsiTheme="minorHAnsi" w:cstheme="minorHAnsi"/>
          <w:sz w:val="22"/>
          <w:szCs w:val="22"/>
        </w:rPr>
        <w:t>.</w:t>
      </w:r>
      <w:r w:rsidR="00646F32" w:rsidRPr="00646F32">
        <w:rPr>
          <w:rFonts w:asciiTheme="minorHAnsi" w:hAnsiTheme="minorHAnsi" w:cstheme="minorHAnsi"/>
          <w:sz w:val="22"/>
          <w:szCs w:val="22"/>
        </w:rPr>
        <w:br/>
      </w:r>
    </w:p>
    <w:p w14:paraId="514860AD" w14:textId="77777777" w:rsidR="00646F32" w:rsidRPr="00646F32" w:rsidRDefault="00646F32" w:rsidP="00646F32">
      <w:pPr>
        <w:ind w:left="567"/>
        <w:rPr>
          <w:rFonts w:asciiTheme="minorHAnsi" w:hAnsiTheme="minorHAnsi" w:cstheme="minorHAnsi"/>
          <w:sz w:val="22"/>
          <w:szCs w:val="22"/>
        </w:rPr>
      </w:pPr>
      <w:r w:rsidRPr="00646F32">
        <w:rPr>
          <w:rFonts w:asciiTheme="minorHAnsi" w:hAnsiTheme="minorHAnsi" w:cstheme="minorHAnsi"/>
          <w:b/>
          <w:sz w:val="22"/>
          <w:szCs w:val="22"/>
        </w:rPr>
        <w:t xml:space="preserve">DSL </w:t>
      </w:r>
      <w:r w:rsidRPr="00646F32">
        <w:rPr>
          <w:rFonts w:asciiTheme="minorHAnsi" w:hAnsiTheme="minorHAnsi" w:cstheme="minorHAnsi"/>
          <w:sz w:val="22"/>
          <w:szCs w:val="22"/>
        </w:rPr>
        <w:t>–</w:t>
      </w:r>
      <w:r w:rsidRPr="00646F32">
        <w:rPr>
          <w:rFonts w:asciiTheme="minorHAnsi" w:hAnsiTheme="minorHAnsi" w:cstheme="minorHAnsi"/>
          <w:b/>
          <w:sz w:val="22"/>
          <w:szCs w:val="22"/>
        </w:rPr>
        <w:t xml:space="preserve"> </w:t>
      </w:r>
      <w:r w:rsidRPr="00646F32">
        <w:rPr>
          <w:rFonts w:asciiTheme="minorHAnsi" w:hAnsiTheme="minorHAnsi" w:cstheme="minorHAnsi"/>
          <w:sz w:val="22"/>
          <w:szCs w:val="22"/>
        </w:rPr>
        <w:t>Designated Safeguarding Lead.</w:t>
      </w:r>
    </w:p>
    <w:p w14:paraId="60B1B4EC" w14:textId="77777777" w:rsidR="00646F32" w:rsidRPr="00646F32" w:rsidRDefault="00646F32" w:rsidP="00646F32">
      <w:pPr>
        <w:ind w:left="567"/>
        <w:rPr>
          <w:rFonts w:asciiTheme="minorHAnsi" w:hAnsiTheme="minorHAnsi" w:cstheme="minorHAnsi"/>
          <w:sz w:val="22"/>
          <w:szCs w:val="22"/>
        </w:rPr>
      </w:pPr>
    </w:p>
    <w:p w14:paraId="1C76A70A" w14:textId="77777777" w:rsidR="00646F32" w:rsidRPr="00646F32" w:rsidRDefault="00646F32" w:rsidP="00646F32">
      <w:pPr>
        <w:ind w:left="567"/>
        <w:rPr>
          <w:rFonts w:asciiTheme="minorHAnsi" w:hAnsiTheme="minorHAnsi" w:cstheme="minorHAnsi"/>
          <w:sz w:val="22"/>
          <w:szCs w:val="22"/>
        </w:rPr>
      </w:pPr>
      <w:r w:rsidRPr="00646F32">
        <w:rPr>
          <w:rFonts w:asciiTheme="minorHAnsi" w:hAnsiTheme="minorHAnsi" w:cstheme="minorHAnsi"/>
          <w:b/>
          <w:sz w:val="22"/>
          <w:szCs w:val="22"/>
        </w:rPr>
        <w:t>HSB</w:t>
      </w:r>
      <w:r w:rsidRPr="00646F32">
        <w:rPr>
          <w:rFonts w:asciiTheme="minorHAnsi" w:hAnsiTheme="minorHAnsi" w:cstheme="minorHAnsi"/>
          <w:sz w:val="22"/>
          <w:szCs w:val="22"/>
        </w:rPr>
        <w:t xml:space="preserve"> – Harmful Sexual Behaviour </w:t>
      </w:r>
      <w:r w:rsidRPr="00646F32">
        <w:rPr>
          <w:rFonts w:asciiTheme="minorHAnsi" w:hAnsiTheme="minorHAnsi" w:cstheme="minorHAnsi"/>
          <w:sz w:val="22"/>
          <w:szCs w:val="22"/>
        </w:rPr>
        <w:br/>
      </w:r>
    </w:p>
    <w:p w14:paraId="0EF2F44A"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Safeguarding Legislation and Guidance</w:t>
      </w:r>
      <w:r w:rsidRPr="00646F32">
        <w:rPr>
          <w:rFonts w:asciiTheme="minorHAnsi" w:hAnsiTheme="minorHAnsi" w:cstheme="minorHAnsi"/>
          <w:b/>
          <w:sz w:val="22"/>
          <w:szCs w:val="22"/>
          <w:u w:val="single"/>
        </w:rPr>
        <w:br/>
      </w:r>
    </w:p>
    <w:p w14:paraId="19928391"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Education Act</w:t>
      </w:r>
      <w:r w:rsidRPr="00646F32">
        <w:rPr>
          <w:rFonts w:asciiTheme="minorHAnsi" w:hAnsiTheme="minorHAnsi" w:cstheme="minorHAnsi"/>
          <w:sz w:val="22"/>
          <w:szCs w:val="22"/>
          <w:u w:val="single"/>
        </w:rPr>
        <w:br/>
      </w:r>
    </w:p>
    <w:p w14:paraId="24CE0C7F" w14:textId="1E1C6473"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Section 175 of the Education Act 2002 requires local education authorities and the governors of maintained schools and further education (FE) colleges to make arrangements to ensure that their functions are carried out with a view to safeguarding and promoting the welfare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p>
    <w:p w14:paraId="0FC22E2B" w14:textId="77777777" w:rsidR="00646F32" w:rsidRPr="00646F32" w:rsidRDefault="00646F32" w:rsidP="00646F32">
      <w:pPr>
        <w:pStyle w:val="ListParagraph"/>
        <w:ind w:left="851"/>
        <w:rPr>
          <w:rFonts w:asciiTheme="minorHAnsi" w:hAnsiTheme="minorHAnsi" w:cstheme="minorHAnsi"/>
          <w:sz w:val="22"/>
          <w:szCs w:val="22"/>
        </w:rPr>
      </w:pPr>
    </w:p>
    <w:p w14:paraId="2771ECC8" w14:textId="1DE2170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who are students at the school.</w:t>
      </w:r>
      <w:r w:rsidRPr="00646F32">
        <w:rPr>
          <w:rFonts w:asciiTheme="minorHAnsi" w:hAnsiTheme="minorHAnsi" w:cstheme="minorHAnsi"/>
          <w:sz w:val="22"/>
          <w:szCs w:val="22"/>
          <w:u w:val="single"/>
        </w:rPr>
        <w:br/>
      </w:r>
    </w:p>
    <w:p w14:paraId="5895813B"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Counter Terrorism and Security Act </w:t>
      </w:r>
    </w:p>
    <w:p w14:paraId="7A8BA6B2" w14:textId="77777777" w:rsidR="00646F32" w:rsidRPr="00646F32" w:rsidRDefault="00646F32" w:rsidP="00646F32">
      <w:pPr>
        <w:pStyle w:val="ListParagraph"/>
        <w:ind w:left="567"/>
        <w:rPr>
          <w:rFonts w:asciiTheme="minorHAnsi" w:hAnsiTheme="minorHAnsi" w:cstheme="minorHAnsi"/>
          <w:b/>
          <w:sz w:val="22"/>
          <w:szCs w:val="22"/>
          <w:u w:val="single"/>
        </w:rPr>
      </w:pPr>
    </w:p>
    <w:p w14:paraId="5A86FAF1"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Section 26 Applies to schools and other providers; to have due regard to the need to prevent people being drawn into terrorism</w:t>
      </w:r>
    </w:p>
    <w:p w14:paraId="0755C832" w14:textId="77777777" w:rsidR="00646F32" w:rsidRPr="00646F32" w:rsidRDefault="00646F32" w:rsidP="00646F32">
      <w:pPr>
        <w:pStyle w:val="ListParagraph"/>
        <w:ind w:left="567"/>
        <w:rPr>
          <w:rFonts w:asciiTheme="minorHAnsi" w:hAnsiTheme="minorHAnsi" w:cstheme="minorHAnsi"/>
          <w:b/>
          <w:sz w:val="22"/>
          <w:szCs w:val="22"/>
          <w:u w:val="single"/>
        </w:rPr>
      </w:pPr>
    </w:p>
    <w:p w14:paraId="00EDD513"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Serious Crime Act </w:t>
      </w:r>
      <w:r w:rsidRPr="00646F32">
        <w:rPr>
          <w:rFonts w:asciiTheme="minorHAnsi" w:hAnsiTheme="minorHAnsi" w:cstheme="minorHAnsi"/>
          <w:sz w:val="22"/>
          <w:szCs w:val="22"/>
          <w:u w:val="single"/>
        </w:rPr>
        <w:br/>
      </w:r>
    </w:p>
    <w:p w14:paraId="3F13E224"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 xml:space="preserve">Includes the mandatory reporting of FGM. </w:t>
      </w:r>
    </w:p>
    <w:p w14:paraId="78D7474F" w14:textId="77777777" w:rsidR="00646F32" w:rsidRPr="00646F32" w:rsidRDefault="00646F32" w:rsidP="00646F32">
      <w:pPr>
        <w:pStyle w:val="ListParagraph"/>
        <w:ind w:left="567"/>
        <w:rPr>
          <w:rFonts w:asciiTheme="minorHAnsi" w:hAnsiTheme="minorHAnsi" w:cstheme="minorHAnsi"/>
          <w:b/>
          <w:sz w:val="22"/>
          <w:szCs w:val="22"/>
          <w:u w:val="single"/>
        </w:rPr>
      </w:pPr>
    </w:p>
    <w:p w14:paraId="75D78AE5"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Statutory Guidance</w:t>
      </w:r>
    </w:p>
    <w:p w14:paraId="68F8744A" w14:textId="77777777" w:rsidR="00646F32" w:rsidRPr="00646F32" w:rsidRDefault="00646F32" w:rsidP="00646F32">
      <w:pPr>
        <w:pStyle w:val="ListParagraph"/>
        <w:ind w:left="567"/>
        <w:rPr>
          <w:rFonts w:asciiTheme="minorHAnsi" w:hAnsiTheme="minorHAnsi" w:cstheme="minorHAnsi"/>
          <w:b/>
          <w:sz w:val="22"/>
          <w:szCs w:val="22"/>
          <w:u w:val="single"/>
        </w:rPr>
      </w:pPr>
    </w:p>
    <w:p w14:paraId="1E9239E3" w14:textId="05D74BCD"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Working Together to Safeguard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r w:rsidRPr="00646F32">
        <w:rPr>
          <w:rFonts w:asciiTheme="minorHAnsi" w:hAnsiTheme="minorHAnsi" w:cstheme="minorHAnsi"/>
          <w:sz w:val="22"/>
          <w:szCs w:val="22"/>
        </w:rPr>
        <w:br/>
      </w:r>
    </w:p>
    <w:p w14:paraId="6AC38EBB" w14:textId="73954632"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 xml:space="preserve">This covers the legislative requirements and expectations on individual services (including schools and colleges) to safeguard and promote the welfare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It also provides the framework for Local Safeguarding </w:t>
      </w:r>
      <w:r w:rsidR="00B13E5F">
        <w:rPr>
          <w:rFonts w:asciiTheme="minorHAnsi" w:hAnsiTheme="minorHAnsi" w:cstheme="minorHAnsi"/>
          <w:sz w:val="22"/>
          <w:szCs w:val="22"/>
        </w:rPr>
        <w:t>Childrens</w:t>
      </w:r>
      <w:r w:rsidRPr="00646F32">
        <w:rPr>
          <w:rFonts w:asciiTheme="minorHAnsi" w:hAnsiTheme="minorHAnsi" w:cstheme="minorHAnsi"/>
          <w:sz w:val="22"/>
          <w:szCs w:val="22"/>
        </w:rPr>
        <w:t xml:space="preserve"> Boards (LSCB’s) to monitor the effectiveness of local services, including safeguarding arrangements in schools. </w:t>
      </w:r>
      <w:hyperlink r:id="rId8" w:history="1">
        <w:r w:rsidR="00B13E5F" w:rsidRPr="0012445B">
          <w:rPr>
            <w:rStyle w:val="Hyperlink"/>
            <w:rFonts w:asciiTheme="minorHAnsi" w:hAnsiTheme="minorHAnsi" w:cstheme="minorHAnsi"/>
            <w:sz w:val="22"/>
            <w:szCs w:val="22"/>
          </w:rPr>
          <w:t>https://www.gov.uk/government/publications/working-together-to-safeguard-children--2</w:t>
        </w:r>
      </w:hyperlink>
      <w:r w:rsidRPr="00646F32">
        <w:rPr>
          <w:rFonts w:asciiTheme="minorHAnsi" w:hAnsiTheme="minorHAnsi" w:cstheme="minorHAnsi"/>
          <w:sz w:val="22"/>
          <w:szCs w:val="22"/>
        </w:rPr>
        <w:t xml:space="preserve"> </w:t>
      </w:r>
    </w:p>
    <w:p w14:paraId="6B4790E5" w14:textId="77777777" w:rsidR="00646F32" w:rsidRPr="00646F32" w:rsidRDefault="00646F32" w:rsidP="00646F32">
      <w:pPr>
        <w:pStyle w:val="ListParagraph"/>
        <w:ind w:left="567"/>
        <w:rPr>
          <w:rFonts w:asciiTheme="minorHAnsi" w:hAnsiTheme="minorHAnsi" w:cstheme="minorHAnsi"/>
          <w:b/>
          <w:sz w:val="22"/>
          <w:szCs w:val="22"/>
          <w:u w:val="single"/>
        </w:rPr>
      </w:pPr>
    </w:p>
    <w:p w14:paraId="338E8FC9" w14:textId="64631638"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Keeping </w:t>
      </w:r>
      <w:r w:rsidR="00B13E5F">
        <w:rPr>
          <w:rFonts w:asciiTheme="minorHAnsi" w:hAnsiTheme="minorHAnsi" w:cstheme="minorHAnsi"/>
          <w:sz w:val="22"/>
          <w:szCs w:val="22"/>
        </w:rPr>
        <w:t>Children</w:t>
      </w:r>
      <w:r w:rsidRPr="00646F32">
        <w:rPr>
          <w:rFonts w:asciiTheme="minorHAnsi" w:hAnsiTheme="minorHAnsi" w:cstheme="minorHAnsi"/>
          <w:sz w:val="22"/>
          <w:szCs w:val="22"/>
        </w:rPr>
        <w:t xml:space="preserve"> Safe in Education </w:t>
      </w:r>
      <w:r w:rsidRPr="00646F32">
        <w:rPr>
          <w:rFonts w:asciiTheme="minorHAnsi" w:hAnsiTheme="minorHAnsi" w:cstheme="minorHAnsi"/>
          <w:sz w:val="22"/>
          <w:szCs w:val="22"/>
        </w:rPr>
        <w:br/>
      </w:r>
    </w:p>
    <w:p w14:paraId="7F2EEFC0" w14:textId="17317B30"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 xml:space="preserve">Is issued under Section 175 of the Education Act 2002, the Education (Independent School Standards) (England) Regulations 2014 and the Education (Non-Maintained Special Schools) (England) Regulations 2011. Schools and colleges must have regard to this guidance when carrying out their duties to safeguard and promote the welfare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r w:rsidRPr="00646F32">
        <w:rPr>
          <w:rFonts w:asciiTheme="minorHAnsi" w:hAnsiTheme="minorHAnsi" w:cstheme="minorHAnsi"/>
          <w:sz w:val="22"/>
          <w:szCs w:val="22"/>
        </w:rPr>
        <w:br/>
      </w:r>
      <w:r w:rsidRPr="00646F32">
        <w:rPr>
          <w:rFonts w:asciiTheme="minorHAnsi" w:hAnsiTheme="minorHAnsi" w:cstheme="minorHAnsi"/>
          <w:sz w:val="22"/>
          <w:szCs w:val="22"/>
        </w:rPr>
        <w:br/>
        <w:t>Unless otherwise stated, ‘school’ in this guidance means all schools, whether maintained, non-maintained or independent, including academies and free schools, alternative provision academies, pupil referral units and maintained nursery schools.</w:t>
      </w:r>
      <w:r w:rsidRPr="00646F32">
        <w:rPr>
          <w:rFonts w:asciiTheme="minorHAnsi" w:hAnsiTheme="minorHAnsi" w:cstheme="minorHAnsi"/>
          <w:sz w:val="22"/>
          <w:szCs w:val="22"/>
        </w:rPr>
        <w:br/>
      </w:r>
      <w:r w:rsidRPr="00646F32">
        <w:rPr>
          <w:rFonts w:asciiTheme="minorHAnsi" w:hAnsiTheme="minorHAnsi" w:cstheme="minorHAnsi"/>
          <w:sz w:val="22"/>
          <w:szCs w:val="22"/>
        </w:rPr>
        <w:br/>
        <w:t xml:space="preserve">College means further education and sixth form colleges under the Further and Higher Education Act 1992 and relates to under 18’s, but excludes 16-19 academies and free schools. </w:t>
      </w:r>
      <w:hyperlink r:id="rId9" w:history="1">
        <w:r w:rsidRPr="00646F32">
          <w:rPr>
            <w:rStyle w:val="Hyperlink"/>
            <w:rFonts w:asciiTheme="minorHAnsi" w:hAnsiTheme="minorHAnsi" w:cstheme="minorHAnsi"/>
            <w:sz w:val="22"/>
            <w:szCs w:val="22"/>
          </w:rPr>
          <w:t>https://www.gov.uk/government/publications/keeping-</w:t>
        </w:r>
        <w:r w:rsidR="00D51A69">
          <w:rPr>
            <w:rStyle w:val="Hyperlink"/>
            <w:rFonts w:asciiTheme="minorHAnsi" w:hAnsiTheme="minorHAnsi" w:cstheme="minorHAnsi"/>
            <w:sz w:val="22"/>
            <w:szCs w:val="22"/>
          </w:rPr>
          <w:t>learners</w:t>
        </w:r>
        <w:r w:rsidRPr="00646F32">
          <w:rPr>
            <w:rStyle w:val="Hyperlink"/>
            <w:rFonts w:asciiTheme="minorHAnsi" w:hAnsiTheme="minorHAnsi" w:cstheme="minorHAnsi"/>
            <w:sz w:val="22"/>
            <w:szCs w:val="22"/>
          </w:rPr>
          <w:t>-safe-in-education--2</w:t>
        </w:r>
      </w:hyperlink>
      <w:r w:rsidRPr="00646F32">
        <w:rPr>
          <w:rFonts w:asciiTheme="minorHAnsi" w:hAnsiTheme="minorHAnsi" w:cstheme="minorHAnsi"/>
          <w:sz w:val="22"/>
          <w:szCs w:val="22"/>
        </w:rPr>
        <w:t xml:space="preserve"> </w:t>
      </w:r>
    </w:p>
    <w:p w14:paraId="46B0A1DE" w14:textId="77777777" w:rsidR="00646F32" w:rsidRPr="00646F32" w:rsidRDefault="00646F32" w:rsidP="00646F32">
      <w:pPr>
        <w:pStyle w:val="ListParagraph"/>
        <w:ind w:left="567"/>
        <w:rPr>
          <w:rFonts w:asciiTheme="minorHAnsi" w:hAnsiTheme="minorHAnsi" w:cstheme="minorHAnsi"/>
          <w:b/>
          <w:sz w:val="22"/>
          <w:szCs w:val="22"/>
          <w:u w:val="single"/>
        </w:rPr>
      </w:pPr>
    </w:p>
    <w:p w14:paraId="013EAB14" w14:textId="77777777" w:rsidR="00646F32" w:rsidRPr="00646F32" w:rsidRDefault="00646F32" w:rsidP="00646F32">
      <w:pPr>
        <w:ind w:left="131" w:firstLine="720"/>
        <w:rPr>
          <w:rFonts w:asciiTheme="minorHAnsi" w:hAnsiTheme="minorHAnsi" w:cstheme="minorHAnsi"/>
          <w:b/>
          <w:sz w:val="22"/>
          <w:szCs w:val="22"/>
        </w:rPr>
      </w:pPr>
      <w:r w:rsidRPr="00646F32">
        <w:rPr>
          <w:rFonts w:asciiTheme="minorHAnsi" w:hAnsiTheme="minorHAnsi" w:cstheme="minorHAnsi"/>
          <w:b/>
          <w:sz w:val="22"/>
          <w:szCs w:val="22"/>
        </w:rPr>
        <w:t xml:space="preserve">All staff should read Part One of this guidance </w:t>
      </w:r>
      <w:r w:rsidRPr="00646F32">
        <w:rPr>
          <w:rFonts w:asciiTheme="minorHAnsi" w:hAnsiTheme="minorHAnsi" w:cstheme="minorHAnsi"/>
          <w:b/>
          <w:sz w:val="22"/>
          <w:szCs w:val="22"/>
        </w:rPr>
        <w:br/>
      </w:r>
    </w:p>
    <w:p w14:paraId="5C35C12E" w14:textId="77777777" w:rsidR="00646F32" w:rsidRPr="00646F32" w:rsidRDefault="00646F32" w:rsidP="00581308">
      <w:pPr>
        <w:pStyle w:val="ListParagraph"/>
        <w:numPr>
          <w:ilvl w:val="1"/>
          <w:numId w:val="4"/>
        </w:numPr>
        <w:rPr>
          <w:rFonts w:asciiTheme="minorHAnsi" w:hAnsiTheme="minorHAnsi" w:cstheme="minorHAnsi"/>
          <w:sz w:val="22"/>
          <w:szCs w:val="22"/>
          <w:highlight w:val="yellow"/>
          <w:u w:val="single"/>
        </w:rPr>
      </w:pPr>
      <w:r w:rsidRPr="00646F32">
        <w:rPr>
          <w:rFonts w:asciiTheme="minorHAnsi" w:hAnsiTheme="minorHAnsi" w:cstheme="minorHAnsi"/>
          <w:sz w:val="22"/>
          <w:szCs w:val="22"/>
          <w:highlight w:val="yellow"/>
          <w:u w:val="single"/>
        </w:rPr>
        <w:t>Prevent Duty Guidance – England and Wales</w:t>
      </w:r>
      <w:r w:rsidRPr="00646F32">
        <w:rPr>
          <w:rFonts w:asciiTheme="minorHAnsi" w:hAnsiTheme="minorHAnsi" w:cstheme="minorHAnsi"/>
          <w:sz w:val="22"/>
          <w:szCs w:val="22"/>
          <w:highlight w:val="yellow"/>
          <w:u w:val="single"/>
        </w:rPr>
        <w:br/>
      </w:r>
    </w:p>
    <w:p w14:paraId="1540F448" w14:textId="77777777"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sz w:val="22"/>
          <w:szCs w:val="22"/>
        </w:rPr>
        <w:t xml:space="preserve">Covers the duty of schools and other providers in section 29 Counter Terrorism and Security Act 2015, to have due regard to the need to prevent people being drawn into terrorism. </w:t>
      </w:r>
      <w:bookmarkStart w:id="38" w:name="_Hlk111534105"/>
      <w:r w:rsidRPr="00646F32">
        <w:fldChar w:fldCharType="begin"/>
      </w:r>
      <w:r w:rsidRPr="00646F32">
        <w:rPr>
          <w:rFonts w:asciiTheme="minorHAnsi" w:hAnsiTheme="minorHAnsi" w:cstheme="minorHAnsi"/>
          <w:sz w:val="22"/>
          <w:szCs w:val="22"/>
        </w:rPr>
        <w:instrText xml:space="preserve"> HYPERLINK "https://www.gov.uk/government/publications/prevent-duty-guidance" </w:instrText>
      </w:r>
      <w:r w:rsidRPr="00646F32">
        <w:fldChar w:fldCharType="separate"/>
      </w:r>
      <w:r w:rsidRPr="00646F32">
        <w:rPr>
          <w:rStyle w:val="Hyperlink"/>
          <w:rFonts w:asciiTheme="minorHAnsi" w:hAnsiTheme="minorHAnsi" w:cstheme="minorHAnsi"/>
          <w:sz w:val="22"/>
          <w:szCs w:val="22"/>
        </w:rPr>
        <w:t>https://www.gov.uk/government/publications/prevent-duty-guidance</w:t>
      </w:r>
      <w:r w:rsidRPr="00646F32">
        <w:rPr>
          <w:rStyle w:val="Hyperlink"/>
          <w:rFonts w:asciiTheme="minorHAnsi" w:hAnsiTheme="minorHAnsi" w:cstheme="minorHAnsi"/>
          <w:sz w:val="22"/>
          <w:szCs w:val="22"/>
        </w:rPr>
        <w:fldChar w:fldCharType="end"/>
      </w:r>
      <w:r w:rsidRPr="00646F32">
        <w:rPr>
          <w:rFonts w:asciiTheme="minorHAnsi" w:hAnsiTheme="minorHAnsi" w:cstheme="minorHAnsi"/>
          <w:sz w:val="22"/>
          <w:szCs w:val="22"/>
        </w:rPr>
        <w:t xml:space="preserve"> </w:t>
      </w:r>
      <w:bookmarkEnd w:id="38"/>
    </w:p>
    <w:p w14:paraId="77E822AE" w14:textId="77777777" w:rsidR="00646F32" w:rsidRPr="00646F32" w:rsidRDefault="00646F32" w:rsidP="00646F32">
      <w:pPr>
        <w:pStyle w:val="ListParagraph"/>
        <w:ind w:left="567"/>
        <w:rPr>
          <w:rFonts w:asciiTheme="minorHAnsi" w:hAnsiTheme="minorHAnsi" w:cstheme="minorHAnsi"/>
          <w:b/>
          <w:sz w:val="22"/>
          <w:szCs w:val="22"/>
          <w:u w:val="single"/>
        </w:rPr>
      </w:pPr>
    </w:p>
    <w:p w14:paraId="1F8753B7"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Teaching Standards</w:t>
      </w:r>
    </w:p>
    <w:p w14:paraId="25A3598A" w14:textId="77777777" w:rsidR="00646F32" w:rsidRPr="00646F32" w:rsidRDefault="00646F32" w:rsidP="00646F32">
      <w:pPr>
        <w:pStyle w:val="ListParagraph"/>
        <w:ind w:left="567"/>
        <w:rPr>
          <w:rFonts w:asciiTheme="minorHAnsi" w:hAnsiTheme="minorHAnsi" w:cstheme="minorHAnsi"/>
          <w:b/>
          <w:sz w:val="22"/>
          <w:szCs w:val="22"/>
          <w:u w:val="single"/>
        </w:rPr>
      </w:pPr>
    </w:p>
    <w:p w14:paraId="06AED69B" w14:textId="7FC6DDAD"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sz w:val="22"/>
          <w:szCs w:val="22"/>
        </w:rPr>
        <w:t xml:space="preserve">The Teacher Standards 2012 state that teachers, including head teachers, should safeguard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wellbeing and maintain public trust in the teaching profession as part of their professional duties.</w:t>
      </w:r>
    </w:p>
    <w:p w14:paraId="7C6BB91E" w14:textId="77777777" w:rsidR="00646F32" w:rsidRPr="00646F32" w:rsidRDefault="00646F32" w:rsidP="00646F32">
      <w:pPr>
        <w:pStyle w:val="ListParagraph"/>
        <w:ind w:left="567"/>
        <w:rPr>
          <w:rFonts w:asciiTheme="minorHAnsi" w:hAnsiTheme="minorHAnsi" w:cstheme="minorHAnsi"/>
          <w:b/>
          <w:sz w:val="22"/>
          <w:szCs w:val="22"/>
          <w:u w:val="single"/>
        </w:rPr>
      </w:pPr>
    </w:p>
    <w:p w14:paraId="4BA9B8AC"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Safeguarding Guidance for schools during Coronavirus</w:t>
      </w:r>
    </w:p>
    <w:p w14:paraId="491E733A" w14:textId="77777777" w:rsidR="00646F32" w:rsidRPr="00646F32" w:rsidRDefault="00646F32" w:rsidP="00646F32">
      <w:pPr>
        <w:pStyle w:val="ListParagraph"/>
        <w:ind w:left="567"/>
        <w:rPr>
          <w:rFonts w:asciiTheme="minorHAnsi" w:hAnsiTheme="minorHAnsi" w:cstheme="minorHAnsi"/>
          <w:b/>
          <w:sz w:val="22"/>
          <w:szCs w:val="22"/>
          <w:u w:val="single"/>
        </w:rPr>
      </w:pPr>
    </w:p>
    <w:p w14:paraId="3037629F" w14:textId="77777777" w:rsidR="00646F32" w:rsidRPr="00646F32" w:rsidRDefault="00646F32" w:rsidP="00646F32">
      <w:pPr>
        <w:ind w:left="567"/>
        <w:rPr>
          <w:rFonts w:asciiTheme="minorHAnsi" w:hAnsiTheme="minorHAnsi" w:cstheme="minorHAnsi"/>
          <w:sz w:val="22"/>
          <w:szCs w:val="22"/>
        </w:rPr>
      </w:pPr>
      <w:r w:rsidRPr="00646F32">
        <w:rPr>
          <w:rFonts w:asciiTheme="minorHAnsi" w:hAnsiTheme="minorHAnsi" w:cstheme="minorHAnsi"/>
          <w:sz w:val="22"/>
          <w:szCs w:val="22"/>
        </w:rPr>
        <w:t>Guidance for schools Coronavirus</w:t>
      </w:r>
      <w:r w:rsidRPr="00646F32">
        <w:rPr>
          <w:rFonts w:asciiTheme="minorHAnsi" w:hAnsiTheme="minorHAnsi" w:cstheme="minorHAnsi"/>
          <w:sz w:val="22"/>
          <w:szCs w:val="22"/>
        </w:rPr>
        <w:br/>
      </w:r>
      <w:hyperlink r:id="rId10" w:history="1">
        <w:r w:rsidRPr="00646F32">
          <w:rPr>
            <w:rStyle w:val="Hyperlink"/>
            <w:rFonts w:asciiTheme="minorHAnsi" w:hAnsiTheme="minorHAnsi" w:cstheme="minorHAnsi"/>
            <w:sz w:val="22"/>
            <w:szCs w:val="22"/>
          </w:rPr>
          <w:t>https://www.gov.uk/government/collections/guidance-for-schools-coronavirus-covid-19</w:t>
        </w:r>
      </w:hyperlink>
      <w:r w:rsidRPr="00646F32">
        <w:rPr>
          <w:rFonts w:asciiTheme="minorHAnsi" w:hAnsiTheme="minorHAnsi" w:cstheme="minorHAnsi"/>
          <w:sz w:val="22"/>
          <w:szCs w:val="22"/>
        </w:rPr>
        <w:t xml:space="preserve"> </w:t>
      </w:r>
    </w:p>
    <w:p w14:paraId="57CF2C7A" w14:textId="77777777" w:rsidR="00646F32" w:rsidRPr="00646F32" w:rsidRDefault="00646F32" w:rsidP="00646F32">
      <w:pPr>
        <w:pStyle w:val="ListParagraph"/>
        <w:ind w:left="567"/>
        <w:rPr>
          <w:rFonts w:asciiTheme="minorHAnsi" w:hAnsiTheme="minorHAnsi" w:cstheme="minorHAnsi"/>
          <w:sz w:val="22"/>
          <w:szCs w:val="22"/>
        </w:rPr>
      </w:pPr>
    </w:p>
    <w:p w14:paraId="41EA1F6F" w14:textId="77777777" w:rsidR="00646F32" w:rsidRPr="00646F32" w:rsidRDefault="00381172" w:rsidP="00646F32">
      <w:pPr>
        <w:ind w:left="567"/>
        <w:rPr>
          <w:rFonts w:asciiTheme="minorHAnsi" w:hAnsiTheme="minorHAnsi" w:cstheme="minorHAnsi"/>
          <w:sz w:val="22"/>
          <w:szCs w:val="22"/>
        </w:rPr>
      </w:pPr>
      <w:hyperlink r:id="rId11" w:history="1">
        <w:r w:rsidR="00646F32" w:rsidRPr="00646F32">
          <w:rPr>
            <w:rStyle w:val="Hyperlink"/>
            <w:rFonts w:asciiTheme="minorHAnsi" w:hAnsiTheme="minorHAnsi" w:cstheme="minorHAnsi"/>
            <w:sz w:val="22"/>
            <w:szCs w:val="22"/>
          </w:rPr>
          <w:t>https://www.gov.uk/government/publications/what-parents-and-carers-need-to-know-about-early-years-providers-schools-and-colleges-during-the-coronavirus-covid-19-outbreak/what-parents-and-carers-need-to-know-about-early-years-providers-schools-and-colleges-in-the-autumn-term</w:t>
        </w:r>
      </w:hyperlink>
    </w:p>
    <w:p w14:paraId="4DC4BA5E" w14:textId="77777777" w:rsidR="00646F32" w:rsidRPr="00646F32" w:rsidRDefault="00646F32" w:rsidP="00646F32">
      <w:pPr>
        <w:rPr>
          <w:rFonts w:asciiTheme="minorHAnsi" w:hAnsiTheme="minorHAnsi" w:cstheme="minorHAnsi"/>
          <w:b/>
          <w:sz w:val="22"/>
          <w:szCs w:val="22"/>
          <w:u w:val="single"/>
        </w:rPr>
      </w:pPr>
    </w:p>
    <w:p w14:paraId="0F2E8836"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Supporting Students’ Wellbeing </w:t>
      </w:r>
    </w:p>
    <w:p w14:paraId="072C2DDA" w14:textId="77777777" w:rsidR="00646F32" w:rsidRPr="00646F32" w:rsidRDefault="00646F32" w:rsidP="00646F32">
      <w:pPr>
        <w:pStyle w:val="ListParagraph"/>
        <w:ind w:left="567"/>
        <w:rPr>
          <w:rFonts w:asciiTheme="minorHAnsi" w:hAnsiTheme="minorHAnsi" w:cstheme="minorHAnsi"/>
          <w:b/>
          <w:sz w:val="22"/>
          <w:szCs w:val="22"/>
          <w:u w:val="single"/>
        </w:rPr>
      </w:pPr>
    </w:p>
    <w:bookmarkStart w:id="39" w:name="_Hlk111534382"/>
    <w:p w14:paraId="44E7BA72" w14:textId="77777777" w:rsidR="00646F32" w:rsidRPr="00646F32" w:rsidRDefault="00646F32" w:rsidP="00646F32">
      <w:pPr>
        <w:pStyle w:val="ListParagraph"/>
        <w:ind w:left="567"/>
        <w:rPr>
          <w:rFonts w:asciiTheme="minorHAnsi" w:hAnsiTheme="minorHAnsi" w:cstheme="minorHAnsi"/>
          <w:sz w:val="22"/>
          <w:szCs w:val="22"/>
        </w:rPr>
      </w:pPr>
      <w:r w:rsidRPr="00646F32">
        <w:fldChar w:fldCharType="begin"/>
      </w:r>
      <w:r w:rsidRPr="00646F32">
        <w:rPr>
          <w:rFonts w:asciiTheme="minorHAnsi" w:hAnsiTheme="minorHAnsi" w:cstheme="minorHAnsi"/>
          <w:sz w:val="22"/>
          <w:szCs w:val="22"/>
        </w:rPr>
        <w:instrText xml:space="preserve"> HYPERLINK "https://www.gov.uk/guidance/supporting-pupils-wellbeing" </w:instrText>
      </w:r>
      <w:r w:rsidRPr="00646F32">
        <w:fldChar w:fldCharType="separate"/>
      </w:r>
      <w:r w:rsidRPr="00646F32">
        <w:rPr>
          <w:rStyle w:val="Hyperlink"/>
          <w:rFonts w:asciiTheme="minorHAnsi" w:hAnsiTheme="minorHAnsi" w:cstheme="minorHAnsi"/>
          <w:sz w:val="22"/>
          <w:szCs w:val="22"/>
        </w:rPr>
        <w:t>https://www.gov.uk/guidance/supporting-pupils-wellbeing</w:t>
      </w:r>
      <w:r w:rsidRPr="00646F32">
        <w:rPr>
          <w:rStyle w:val="Hyperlink"/>
          <w:rFonts w:asciiTheme="minorHAnsi" w:hAnsiTheme="minorHAnsi" w:cstheme="minorHAnsi"/>
          <w:sz w:val="22"/>
          <w:szCs w:val="22"/>
        </w:rPr>
        <w:fldChar w:fldCharType="end"/>
      </w:r>
      <w:r w:rsidRPr="00646F32">
        <w:rPr>
          <w:rFonts w:asciiTheme="minorHAnsi" w:hAnsiTheme="minorHAnsi" w:cstheme="minorHAnsi"/>
          <w:sz w:val="22"/>
          <w:szCs w:val="22"/>
        </w:rPr>
        <w:t xml:space="preserve"> </w:t>
      </w:r>
    </w:p>
    <w:bookmarkEnd w:id="39"/>
    <w:p w14:paraId="08E86E60" w14:textId="77777777" w:rsidR="00646F32" w:rsidRPr="00646F32" w:rsidRDefault="00646F32" w:rsidP="00646F32">
      <w:pPr>
        <w:rPr>
          <w:rFonts w:asciiTheme="minorHAnsi" w:hAnsiTheme="minorHAnsi" w:cstheme="minorHAnsi"/>
          <w:sz w:val="22"/>
          <w:szCs w:val="22"/>
          <w:u w:val="single"/>
        </w:rPr>
      </w:pPr>
    </w:p>
    <w:p w14:paraId="57DF0CE0"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Parental Advice Supporting Wellbeing </w:t>
      </w:r>
    </w:p>
    <w:p w14:paraId="22FDC977" w14:textId="351F5D67" w:rsidR="00646F32" w:rsidRPr="00646F32" w:rsidRDefault="00381172" w:rsidP="00646F32">
      <w:pPr>
        <w:pStyle w:val="ListParagraph"/>
        <w:ind w:left="567"/>
        <w:rPr>
          <w:rFonts w:asciiTheme="minorHAnsi" w:hAnsiTheme="minorHAnsi" w:cstheme="minorHAnsi"/>
          <w:sz w:val="22"/>
          <w:szCs w:val="22"/>
          <w:u w:val="single"/>
        </w:rPr>
      </w:pPr>
      <w:hyperlink r:id="rId12" w:history="1">
        <w:r w:rsidR="00646F32" w:rsidRPr="00646F32">
          <w:rPr>
            <w:rStyle w:val="Hyperlink"/>
            <w:rFonts w:asciiTheme="minorHAnsi" w:hAnsiTheme="minorHAnsi" w:cstheme="minorHAnsi"/>
            <w:sz w:val="22"/>
            <w:szCs w:val="22"/>
          </w:rPr>
          <w:t>https://www.gov.uk/government/publications/covid-19-guidance-on-supporting-</w:t>
        </w:r>
        <w:r w:rsidR="00D51A69">
          <w:rPr>
            <w:rStyle w:val="Hyperlink"/>
            <w:rFonts w:asciiTheme="minorHAnsi" w:hAnsiTheme="minorHAnsi" w:cstheme="minorHAnsi"/>
            <w:sz w:val="22"/>
            <w:szCs w:val="22"/>
          </w:rPr>
          <w:t>learners</w:t>
        </w:r>
        <w:r w:rsidR="00646F32" w:rsidRPr="00646F32">
          <w:rPr>
            <w:rStyle w:val="Hyperlink"/>
            <w:rFonts w:asciiTheme="minorHAnsi" w:hAnsiTheme="minorHAnsi" w:cstheme="minorHAnsi"/>
            <w:sz w:val="22"/>
            <w:szCs w:val="22"/>
          </w:rPr>
          <w:t>-and-young-peoples-mental-health-and-wellbeing</w:t>
        </w:r>
      </w:hyperlink>
      <w:r w:rsidR="00646F32" w:rsidRPr="00646F32">
        <w:rPr>
          <w:rFonts w:asciiTheme="minorHAnsi" w:hAnsiTheme="minorHAnsi" w:cstheme="minorHAnsi"/>
          <w:sz w:val="22"/>
          <w:szCs w:val="22"/>
          <w:u w:val="single"/>
        </w:rPr>
        <w:t xml:space="preserve"> </w:t>
      </w:r>
    </w:p>
    <w:p w14:paraId="7D2696C5" w14:textId="77777777" w:rsidR="00646F32" w:rsidRPr="00646F32" w:rsidRDefault="00646F32" w:rsidP="00646F32">
      <w:pPr>
        <w:pStyle w:val="ListParagraph"/>
        <w:ind w:left="567"/>
        <w:rPr>
          <w:rFonts w:asciiTheme="minorHAnsi" w:hAnsiTheme="minorHAnsi" w:cstheme="minorHAnsi"/>
          <w:b/>
          <w:sz w:val="22"/>
          <w:szCs w:val="22"/>
          <w:u w:val="single"/>
        </w:rPr>
      </w:pPr>
    </w:p>
    <w:p w14:paraId="4C72FAC7"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Safeguarding and Remote Education </w:t>
      </w:r>
    </w:p>
    <w:p w14:paraId="720B7DD4" w14:textId="77777777" w:rsidR="00646F32" w:rsidRPr="00646F32" w:rsidRDefault="00381172" w:rsidP="00646F32">
      <w:pPr>
        <w:pStyle w:val="ListParagraph"/>
        <w:ind w:left="567"/>
        <w:rPr>
          <w:rFonts w:asciiTheme="minorHAnsi" w:hAnsiTheme="minorHAnsi" w:cstheme="minorHAnsi"/>
          <w:sz w:val="22"/>
          <w:szCs w:val="22"/>
        </w:rPr>
      </w:pPr>
      <w:hyperlink r:id="rId13" w:history="1">
        <w:r w:rsidR="00646F32" w:rsidRPr="00646F32">
          <w:rPr>
            <w:rStyle w:val="Hyperlink"/>
            <w:rFonts w:asciiTheme="minorHAnsi" w:hAnsiTheme="minorHAnsi" w:cstheme="minorHAnsi"/>
            <w:sz w:val="22"/>
            <w:szCs w:val="22"/>
          </w:rPr>
          <w:t>https://www.gov.uk/guidance/safeguarding-and-remote-education-during-coronavirus-covid-19</w:t>
        </w:r>
      </w:hyperlink>
    </w:p>
    <w:p w14:paraId="3DE7308B" w14:textId="77777777" w:rsidR="00646F32" w:rsidRPr="00646F32" w:rsidRDefault="00646F32" w:rsidP="00646F32">
      <w:pPr>
        <w:rPr>
          <w:rFonts w:asciiTheme="minorHAnsi" w:hAnsiTheme="minorHAnsi" w:cstheme="minorHAnsi"/>
          <w:b/>
          <w:sz w:val="22"/>
          <w:szCs w:val="22"/>
          <w:u w:val="single"/>
        </w:rPr>
      </w:pPr>
    </w:p>
    <w:p w14:paraId="693E0827"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Implementing Protective Measures in Education Settings </w:t>
      </w:r>
    </w:p>
    <w:p w14:paraId="0BCBC133" w14:textId="77777777" w:rsidR="00646F32" w:rsidRPr="00646F32" w:rsidRDefault="00381172" w:rsidP="00646F32">
      <w:pPr>
        <w:pStyle w:val="ListParagraph"/>
        <w:ind w:left="567"/>
        <w:rPr>
          <w:rFonts w:asciiTheme="minorHAnsi" w:hAnsiTheme="minorHAnsi" w:cstheme="minorHAnsi"/>
          <w:sz w:val="22"/>
          <w:szCs w:val="22"/>
          <w:u w:val="single"/>
        </w:rPr>
      </w:pPr>
      <w:hyperlink r:id="rId14" w:history="1">
        <w:r w:rsidR="00646F32" w:rsidRPr="00646F32">
          <w:rPr>
            <w:rStyle w:val="Hyperlink"/>
            <w:rFonts w:asciiTheme="minorHAnsi" w:hAnsiTheme="minorHAnsi" w:cstheme="minorHAnsi"/>
            <w:sz w:val="22"/>
            <w:szCs w:val="22"/>
          </w:rPr>
          <w:t>https://www.gov.uk/government/publications/coronavirus-covid-19-implementing-protective-measures-in-education-and-childcare-settings</w:t>
        </w:r>
      </w:hyperlink>
      <w:r w:rsidR="00646F32" w:rsidRPr="00646F32">
        <w:rPr>
          <w:rFonts w:asciiTheme="minorHAnsi" w:hAnsiTheme="minorHAnsi" w:cstheme="minorHAnsi"/>
          <w:sz w:val="22"/>
          <w:szCs w:val="22"/>
          <w:u w:val="single"/>
        </w:rPr>
        <w:br/>
        <w:t xml:space="preserve"> </w:t>
      </w:r>
      <w:r w:rsidR="00646F32" w:rsidRPr="00646F32">
        <w:rPr>
          <w:rFonts w:asciiTheme="minorHAnsi" w:hAnsiTheme="minorHAnsi" w:cstheme="minorHAnsi"/>
          <w:sz w:val="22"/>
          <w:szCs w:val="22"/>
          <w:u w:val="single"/>
        </w:rPr>
        <w:br/>
      </w:r>
    </w:p>
    <w:p w14:paraId="22BF6CC3"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Roles and Responsibilities</w:t>
      </w:r>
      <w:r w:rsidRPr="00646F32">
        <w:rPr>
          <w:rFonts w:asciiTheme="minorHAnsi" w:hAnsiTheme="minorHAnsi" w:cstheme="minorHAnsi"/>
          <w:b/>
          <w:sz w:val="22"/>
          <w:szCs w:val="22"/>
          <w:u w:val="single"/>
        </w:rPr>
        <w:br/>
      </w:r>
    </w:p>
    <w:p w14:paraId="24BC4743" w14:textId="2E1BB0E5" w:rsidR="00646F32" w:rsidRPr="00646F32" w:rsidRDefault="00646F32" w:rsidP="00581308">
      <w:pPr>
        <w:pStyle w:val="ListParagraph"/>
        <w:numPr>
          <w:ilvl w:val="1"/>
          <w:numId w:val="4"/>
        </w:numPr>
        <w:rPr>
          <w:rFonts w:asciiTheme="minorHAnsi" w:hAnsiTheme="minorHAnsi" w:cstheme="minorHAnsi"/>
          <w:sz w:val="22"/>
          <w:szCs w:val="22"/>
          <w:u w:val="single"/>
        </w:rPr>
      </w:pPr>
    </w:p>
    <w:tbl>
      <w:tblPr>
        <w:tblStyle w:val="TableGridLight"/>
        <w:tblW w:w="0" w:type="auto"/>
        <w:tblInd w:w="704" w:type="dxa"/>
        <w:tblLook w:val="04A0" w:firstRow="1" w:lastRow="0" w:firstColumn="1" w:lastColumn="0" w:noHBand="0" w:noVBand="1"/>
      </w:tblPr>
      <w:tblGrid>
        <w:gridCol w:w="1774"/>
        <w:gridCol w:w="1905"/>
        <w:gridCol w:w="3129"/>
        <w:gridCol w:w="1504"/>
      </w:tblGrid>
      <w:tr w:rsidR="00E83350" w:rsidRPr="00646F32" w14:paraId="4E454339" w14:textId="77777777" w:rsidTr="00B17D2E">
        <w:tc>
          <w:tcPr>
            <w:tcW w:w="1893" w:type="dxa"/>
            <w:vMerge w:val="restart"/>
          </w:tcPr>
          <w:p w14:paraId="6606A7AF" w14:textId="77777777" w:rsidR="00646F32" w:rsidRPr="00646F32" w:rsidRDefault="00646F32" w:rsidP="00C57307">
            <w:pPr>
              <w:pStyle w:val="ListParagraph"/>
              <w:ind w:left="0"/>
              <w:rPr>
                <w:rFonts w:asciiTheme="minorHAnsi" w:hAnsiTheme="minorHAnsi" w:cstheme="minorHAnsi"/>
                <w:b/>
                <w:sz w:val="22"/>
                <w:szCs w:val="22"/>
              </w:rPr>
            </w:pPr>
            <w:r w:rsidRPr="00646F32">
              <w:rPr>
                <w:rFonts w:asciiTheme="minorHAnsi" w:hAnsiTheme="minorHAnsi" w:cstheme="minorHAnsi"/>
                <w:b/>
                <w:sz w:val="22"/>
                <w:szCs w:val="22"/>
              </w:rPr>
              <w:t>Role</w:t>
            </w:r>
          </w:p>
        </w:tc>
        <w:tc>
          <w:tcPr>
            <w:tcW w:w="2154" w:type="dxa"/>
            <w:vMerge w:val="restart"/>
          </w:tcPr>
          <w:p w14:paraId="285BD651" w14:textId="77777777" w:rsidR="00646F32" w:rsidRPr="00646F32" w:rsidRDefault="00646F32" w:rsidP="00C57307">
            <w:pPr>
              <w:pStyle w:val="ListParagraph"/>
              <w:ind w:left="0"/>
              <w:rPr>
                <w:rFonts w:asciiTheme="minorHAnsi" w:hAnsiTheme="minorHAnsi" w:cstheme="minorHAnsi"/>
                <w:b/>
                <w:sz w:val="22"/>
                <w:szCs w:val="22"/>
              </w:rPr>
            </w:pPr>
            <w:r w:rsidRPr="00646F32">
              <w:rPr>
                <w:rFonts w:asciiTheme="minorHAnsi" w:hAnsiTheme="minorHAnsi" w:cstheme="minorHAnsi"/>
                <w:b/>
                <w:sz w:val="22"/>
                <w:szCs w:val="22"/>
              </w:rPr>
              <w:t>Name</w:t>
            </w:r>
          </w:p>
        </w:tc>
        <w:tc>
          <w:tcPr>
            <w:tcW w:w="4877" w:type="dxa"/>
            <w:gridSpan w:val="2"/>
          </w:tcPr>
          <w:p w14:paraId="6639B0EC" w14:textId="77777777" w:rsidR="00646F32" w:rsidRPr="00646F32" w:rsidRDefault="00646F32" w:rsidP="00C57307">
            <w:pPr>
              <w:pStyle w:val="ListParagraph"/>
              <w:ind w:left="0"/>
              <w:jc w:val="center"/>
              <w:rPr>
                <w:rFonts w:asciiTheme="minorHAnsi" w:hAnsiTheme="minorHAnsi" w:cstheme="minorHAnsi"/>
                <w:b/>
                <w:sz w:val="22"/>
                <w:szCs w:val="22"/>
              </w:rPr>
            </w:pPr>
            <w:r w:rsidRPr="00646F32">
              <w:rPr>
                <w:rFonts w:asciiTheme="minorHAnsi" w:hAnsiTheme="minorHAnsi" w:cstheme="minorHAnsi"/>
                <w:b/>
                <w:sz w:val="22"/>
                <w:szCs w:val="22"/>
              </w:rPr>
              <w:t>Contact Details</w:t>
            </w:r>
          </w:p>
        </w:tc>
      </w:tr>
      <w:tr w:rsidR="00E83350" w:rsidRPr="00646F32" w14:paraId="30C1FC93" w14:textId="77777777" w:rsidTr="00B17D2E">
        <w:tc>
          <w:tcPr>
            <w:tcW w:w="1893" w:type="dxa"/>
            <w:vMerge/>
          </w:tcPr>
          <w:p w14:paraId="5230B45A" w14:textId="77777777" w:rsidR="00646F32" w:rsidRPr="00646F32" w:rsidRDefault="00646F32" w:rsidP="00C57307">
            <w:pPr>
              <w:pStyle w:val="ListParagraph"/>
              <w:ind w:left="0"/>
              <w:rPr>
                <w:rFonts w:asciiTheme="minorHAnsi" w:hAnsiTheme="minorHAnsi" w:cstheme="minorHAnsi"/>
                <w:b/>
                <w:sz w:val="22"/>
                <w:szCs w:val="22"/>
              </w:rPr>
            </w:pPr>
          </w:p>
        </w:tc>
        <w:tc>
          <w:tcPr>
            <w:tcW w:w="2154" w:type="dxa"/>
            <w:vMerge/>
          </w:tcPr>
          <w:p w14:paraId="3183C7F3" w14:textId="77777777" w:rsidR="00646F32" w:rsidRPr="00646F32" w:rsidRDefault="00646F32" w:rsidP="00C57307">
            <w:pPr>
              <w:pStyle w:val="ListParagraph"/>
              <w:ind w:left="0"/>
              <w:rPr>
                <w:rFonts w:asciiTheme="minorHAnsi" w:hAnsiTheme="minorHAnsi" w:cstheme="minorHAnsi"/>
                <w:b/>
                <w:sz w:val="22"/>
                <w:szCs w:val="22"/>
              </w:rPr>
            </w:pPr>
          </w:p>
        </w:tc>
        <w:tc>
          <w:tcPr>
            <w:tcW w:w="3129" w:type="dxa"/>
          </w:tcPr>
          <w:p w14:paraId="279A744B" w14:textId="77777777" w:rsidR="00646F32" w:rsidRPr="00646F32" w:rsidRDefault="00646F32" w:rsidP="00C57307">
            <w:pPr>
              <w:pStyle w:val="ListParagraph"/>
              <w:ind w:left="0"/>
              <w:rPr>
                <w:rFonts w:asciiTheme="minorHAnsi" w:hAnsiTheme="minorHAnsi" w:cstheme="minorHAnsi"/>
                <w:b/>
                <w:sz w:val="22"/>
                <w:szCs w:val="22"/>
              </w:rPr>
            </w:pPr>
            <w:r w:rsidRPr="00646F32">
              <w:rPr>
                <w:rFonts w:asciiTheme="minorHAnsi" w:hAnsiTheme="minorHAnsi" w:cstheme="minorHAnsi"/>
                <w:b/>
                <w:sz w:val="22"/>
                <w:szCs w:val="22"/>
              </w:rPr>
              <w:t>Email</w:t>
            </w:r>
          </w:p>
        </w:tc>
        <w:tc>
          <w:tcPr>
            <w:tcW w:w="1748" w:type="dxa"/>
          </w:tcPr>
          <w:p w14:paraId="6B6C31DE" w14:textId="77777777" w:rsidR="00646F32" w:rsidRPr="00646F32" w:rsidRDefault="00646F32" w:rsidP="00C57307">
            <w:pPr>
              <w:pStyle w:val="ListParagraph"/>
              <w:ind w:left="0"/>
              <w:rPr>
                <w:rFonts w:asciiTheme="minorHAnsi" w:hAnsiTheme="minorHAnsi" w:cstheme="minorHAnsi"/>
                <w:b/>
                <w:sz w:val="22"/>
                <w:szCs w:val="22"/>
              </w:rPr>
            </w:pPr>
            <w:r w:rsidRPr="00646F32">
              <w:rPr>
                <w:rFonts w:asciiTheme="minorHAnsi" w:hAnsiTheme="minorHAnsi" w:cstheme="minorHAnsi"/>
                <w:b/>
                <w:sz w:val="22"/>
                <w:szCs w:val="22"/>
              </w:rPr>
              <w:t>Tel</w:t>
            </w:r>
          </w:p>
        </w:tc>
      </w:tr>
      <w:tr w:rsidR="00E83350" w:rsidRPr="00646F32" w14:paraId="377D31C4" w14:textId="77777777" w:rsidTr="00B17D2E">
        <w:tc>
          <w:tcPr>
            <w:tcW w:w="1893" w:type="dxa"/>
          </w:tcPr>
          <w:p w14:paraId="1D034EAC" w14:textId="77777777" w:rsidR="00646F32" w:rsidRPr="00646F32" w:rsidRDefault="00646F32" w:rsidP="00C57307">
            <w:pPr>
              <w:pStyle w:val="ListParagraph"/>
              <w:ind w:left="0"/>
              <w:rPr>
                <w:rFonts w:asciiTheme="minorHAnsi" w:hAnsiTheme="minorHAnsi" w:cstheme="minorHAnsi"/>
                <w:sz w:val="22"/>
                <w:szCs w:val="22"/>
              </w:rPr>
            </w:pPr>
            <w:r w:rsidRPr="00646F32">
              <w:rPr>
                <w:rFonts w:asciiTheme="minorHAnsi" w:hAnsiTheme="minorHAnsi" w:cstheme="minorHAnsi"/>
                <w:sz w:val="22"/>
                <w:szCs w:val="22"/>
              </w:rPr>
              <w:t>The designated safeguarding lead (DSL) for child protection (member of senior management)</w:t>
            </w:r>
          </w:p>
        </w:tc>
        <w:tc>
          <w:tcPr>
            <w:tcW w:w="2154" w:type="dxa"/>
          </w:tcPr>
          <w:p w14:paraId="22EDE9F6" w14:textId="5F799C55" w:rsidR="00646F32" w:rsidRPr="00646F32" w:rsidRDefault="00B13E5F" w:rsidP="00C57307">
            <w:pPr>
              <w:pStyle w:val="ListParagraph"/>
              <w:ind w:left="0"/>
              <w:rPr>
                <w:rFonts w:asciiTheme="minorHAnsi" w:hAnsiTheme="minorHAnsi" w:cstheme="minorHAnsi"/>
                <w:sz w:val="22"/>
                <w:szCs w:val="22"/>
              </w:rPr>
            </w:pPr>
            <w:r>
              <w:rPr>
                <w:rFonts w:asciiTheme="minorHAnsi" w:hAnsiTheme="minorHAnsi" w:cstheme="minorHAnsi"/>
                <w:sz w:val="22"/>
                <w:szCs w:val="22"/>
              </w:rPr>
              <w:t>Elaine Holt</w:t>
            </w:r>
          </w:p>
        </w:tc>
        <w:tc>
          <w:tcPr>
            <w:tcW w:w="3129" w:type="dxa"/>
          </w:tcPr>
          <w:p w14:paraId="4382E70D" w14:textId="2CC8E11C" w:rsidR="00E83350" w:rsidRDefault="00381172" w:rsidP="00C57307">
            <w:pPr>
              <w:pStyle w:val="ListParagraph"/>
              <w:ind w:left="0"/>
              <w:rPr>
                <w:rFonts w:asciiTheme="minorHAnsi" w:hAnsiTheme="minorHAnsi" w:cstheme="minorHAnsi"/>
                <w:sz w:val="22"/>
                <w:szCs w:val="22"/>
              </w:rPr>
            </w:pPr>
            <w:hyperlink r:id="rId15" w:history="1">
              <w:r w:rsidR="00E83350" w:rsidRPr="0012445B">
                <w:rPr>
                  <w:rStyle w:val="Hyperlink"/>
                  <w:rFonts w:asciiTheme="minorHAnsi" w:hAnsiTheme="minorHAnsi" w:cstheme="minorHAnsi"/>
                  <w:sz w:val="22"/>
                  <w:szCs w:val="22"/>
                </w:rPr>
                <w:t>Elaine.holt@lcbt.co.uk</w:t>
              </w:r>
            </w:hyperlink>
          </w:p>
          <w:p w14:paraId="648EFCDB" w14:textId="77777777" w:rsidR="00E83350" w:rsidRDefault="00E83350" w:rsidP="00C57307">
            <w:pPr>
              <w:pStyle w:val="ListParagraph"/>
              <w:ind w:left="0"/>
              <w:rPr>
                <w:rFonts w:asciiTheme="minorHAnsi" w:hAnsiTheme="minorHAnsi" w:cstheme="minorHAnsi"/>
                <w:sz w:val="22"/>
                <w:szCs w:val="22"/>
              </w:rPr>
            </w:pPr>
          </w:p>
          <w:p w14:paraId="1C35552A" w14:textId="4644411E" w:rsidR="00646F32" w:rsidRPr="00646F32" w:rsidRDefault="00646F32" w:rsidP="00C57307">
            <w:pPr>
              <w:pStyle w:val="ListParagraph"/>
              <w:ind w:left="0"/>
              <w:rPr>
                <w:rFonts w:asciiTheme="minorHAnsi" w:hAnsiTheme="minorHAnsi" w:cstheme="minorHAnsi"/>
                <w:sz w:val="22"/>
                <w:szCs w:val="22"/>
              </w:rPr>
            </w:pPr>
            <w:r w:rsidRPr="00646F32">
              <w:rPr>
                <w:rFonts w:asciiTheme="minorHAnsi" w:hAnsiTheme="minorHAnsi" w:cstheme="minorHAnsi"/>
                <w:sz w:val="22"/>
                <w:szCs w:val="22"/>
              </w:rPr>
              <w:t xml:space="preserve"> </w:t>
            </w:r>
          </w:p>
        </w:tc>
        <w:tc>
          <w:tcPr>
            <w:tcW w:w="1748" w:type="dxa"/>
          </w:tcPr>
          <w:p w14:paraId="79230547" w14:textId="77777777" w:rsidR="00B13E5F" w:rsidRDefault="00B13E5F" w:rsidP="00C57307">
            <w:pPr>
              <w:pStyle w:val="ListParagraph"/>
              <w:ind w:left="0"/>
              <w:rPr>
                <w:rFonts w:asciiTheme="minorHAnsi" w:hAnsiTheme="minorHAnsi" w:cstheme="minorHAnsi"/>
                <w:sz w:val="22"/>
                <w:szCs w:val="22"/>
              </w:rPr>
            </w:pPr>
            <w:r>
              <w:rPr>
                <w:rFonts w:asciiTheme="minorHAnsi" w:hAnsiTheme="minorHAnsi" w:cstheme="minorHAnsi"/>
                <w:sz w:val="22"/>
                <w:szCs w:val="22"/>
              </w:rPr>
              <w:t>0207 208 1333</w:t>
            </w:r>
          </w:p>
          <w:p w14:paraId="4510FB15" w14:textId="30650A3E" w:rsidR="00646F32" w:rsidRPr="00646F32" w:rsidRDefault="00B13E5F" w:rsidP="00C57307">
            <w:pPr>
              <w:pStyle w:val="ListParagraph"/>
              <w:ind w:left="0"/>
              <w:rPr>
                <w:rFonts w:asciiTheme="minorHAnsi" w:hAnsiTheme="minorHAnsi" w:cstheme="minorHAnsi"/>
                <w:sz w:val="22"/>
                <w:szCs w:val="22"/>
              </w:rPr>
            </w:pPr>
            <w:r>
              <w:rPr>
                <w:rFonts w:asciiTheme="minorHAnsi" w:hAnsiTheme="minorHAnsi" w:cstheme="minorHAnsi"/>
                <w:sz w:val="22"/>
                <w:szCs w:val="22"/>
              </w:rPr>
              <w:t>07912 515412</w:t>
            </w:r>
            <w:r w:rsidR="00646F32" w:rsidRPr="00646F32">
              <w:rPr>
                <w:rFonts w:asciiTheme="minorHAnsi" w:hAnsiTheme="minorHAnsi" w:cstheme="minorHAnsi"/>
                <w:sz w:val="22"/>
                <w:szCs w:val="22"/>
              </w:rPr>
              <w:t xml:space="preserve">                                   </w:t>
            </w:r>
          </w:p>
        </w:tc>
      </w:tr>
      <w:tr w:rsidR="00E83350" w:rsidRPr="00646F32" w14:paraId="298399FC" w14:textId="77777777" w:rsidTr="00B17D2E">
        <w:tc>
          <w:tcPr>
            <w:tcW w:w="1893" w:type="dxa"/>
          </w:tcPr>
          <w:p w14:paraId="58EAFD93" w14:textId="2A3FA7A9" w:rsidR="00646F32" w:rsidRPr="00646F32" w:rsidRDefault="00B13E5F" w:rsidP="00C57307">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Designated </w:t>
            </w:r>
            <w:r w:rsidR="00646F32" w:rsidRPr="00646F32">
              <w:rPr>
                <w:rFonts w:asciiTheme="minorHAnsi" w:hAnsiTheme="minorHAnsi" w:cstheme="minorHAnsi"/>
                <w:sz w:val="22"/>
                <w:szCs w:val="22"/>
              </w:rPr>
              <w:t xml:space="preserve"> Safeguarding </w:t>
            </w:r>
            <w:r>
              <w:rPr>
                <w:rFonts w:asciiTheme="minorHAnsi" w:hAnsiTheme="minorHAnsi" w:cstheme="minorHAnsi"/>
                <w:sz w:val="22"/>
                <w:szCs w:val="22"/>
              </w:rPr>
              <w:t>Person (DSP)</w:t>
            </w:r>
          </w:p>
        </w:tc>
        <w:tc>
          <w:tcPr>
            <w:tcW w:w="2154" w:type="dxa"/>
          </w:tcPr>
          <w:p w14:paraId="31CB7315" w14:textId="791E2CEF" w:rsidR="00646F32" w:rsidRDefault="001060C4" w:rsidP="00C57307">
            <w:pPr>
              <w:pStyle w:val="ListParagraph"/>
              <w:ind w:left="0"/>
              <w:rPr>
                <w:rFonts w:asciiTheme="minorHAnsi" w:hAnsiTheme="minorHAnsi" w:cstheme="minorHAnsi"/>
                <w:sz w:val="22"/>
                <w:szCs w:val="22"/>
              </w:rPr>
            </w:pPr>
            <w:r w:rsidRPr="001060C4">
              <w:rPr>
                <w:rFonts w:asciiTheme="minorHAnsi" w:hAnsiTheme="minorHAnsi" w:cstheme="minorHAnsi"/>
                <w:sz w:val="22"/>
                <w:szCs w:val="22"/>
                <w:highlight w:val="magenta"/>
              </w:rPr>
              <w:t>LWSPO</w:t>
            </w:r>
          </w:p>
          <w:p w14:paraId="658D07E2" w14:textId="77777777" w:rsidR="00E83350" w:rsidRDefault="00E83350" w:rsidP="00C57307">
            <w:pPr>
              <w:pStyle w:val="ListParagraph"/>
              <w:ind w:left="0"/>
              <w:rPr>
                <w:rFonts w:asciiTheme="minorHAnsi" w:hAnsiTheme="minorHAnsi" w:cstheme="minorHAnsi"/>
                <w:sz w:val="22"/>
                <w:szCs w:val="22"/>
              </w:rPr>
            </w:pPr>
          </w:p>
          <w:p w14:paraId="0DF4B305" w14:textId="77777777" w:rsidR="00E83350" w:rsidRDefault="00E83350" w:rsidP="00C57307">
            <w:pPr>
              <w:pStyle w:val="ListParagraph"/>
              <w:ind w:left="0"/>
              <w:rPr>
                <w:rFonts w:asciiTheme="minorHAnsi" w:hAnsiTheme="minorHAnsi" w:cstheme="minorHAnsi"/>
                <w:sz w:val="22"/>
                <w:szCs w:val="22"/>
              </w:rPr>
            </w:pPr>
            <w:r>
              <w:rPr>
                <w:rFonts w:asciiTheme="minorHAnsi" w:hAnsiTheme="minorHAnsi" w:cstheme="minorHAnsi"/>
                <w:sz w:val="22"/>
                <w:szCs w:val="22"/>
              </w:rPr>
              <w:t>Manraj Sembhi</w:t>
            </w:r>
          </w:p>
          <w:p w14:paraId="17296E5F" w14:textId="77777777" w:rsidR="00E83350" w:rsidRDefault="00E83350" w:rsidP="00C57307">
            <w:pPr>
              <w:pStyle w:val="ListParagraph"/>
              <w:ind w:left="0"/>
              <w:rPr>
                <w:rFonts w:asciiTheme="minorHAnsi" w:hAnsiTheme="minorHAnsi" w:cstheme="minorHAnsi"/>
                <w:sz w:val="22"/>
                <w:szCs w:val="22"/>
              </w:rPr>
            </w:pPr>
          </w:p>
          <w:p w14:paraId="2C30804B" w14:textId="77777777" w:rsidR="00E83350" w:rsidRDefault="00E83350" w:rsidP="00C57307">
            <w:pPr>
              <w:pStyle w:val="ListParagraph"/>
              <w:ind w:left="0"/>
              <w:rPr>
                <w:rFonts w:asciiTheme="minorHAnsi" w:hAnsiTheme="minorHAnsi" w:cstheme="minorHAnsi"/>
                <w:sz w:val="22"/>
                <w:szCs w:val="22"/>
              </w:rPr>
            </w:pPr>
            <w:r>
              <w:rPr>
                <w:rFonts w:asciiTheme="minorHAnsi" w:hAnsiTheme="minorHAnsi" w:cstheme="minorHAnsi"/>
                <w:sz w:val="22"/>
                <w:szCs w:val="22"/>
              </w:rPr>
              <w:t>Tasha Martin</w:t>
            </w:r>
          </w:p>
          <w:p w14:paraId="035F603E" w14:textId="77777777" w:rsidR="00E83350" w:rsidRDefault="00E83350" w:rsidP="00C57307">
            <w:pPr>
              <w:pStyle w:val="ListParagraph"/>
              <w:ind w:left="0"/>
              <w:rPr>
                <w:rFonts w:asciiTheme="minorHAnsi" w:hAnsiTheme="minorHAnsi" w:cstheme="minorHAnsi"/>
                <w:sz w:val="22"/>
                <w:szCs w:val="22"/>
              </w:rPr>
            </w:pPr>
          </w:p>
          <w:p w14:paraId="4A0ED448" w14:textId="0A7718E5" w:rsidR="00E83350" w:rsidRPr="00646F32" w:rsidRDefault="00E83350" w:rsidP="00C57307">
            <w:pPr>
              <w:pStyle w:val="ListParagraph"/>
              <w:ind w:left="0"/>
              <w:rPr>
                <w:rFonts w:asciiTheme="minorHAnsi" w:hAnsiTheme="minorHAnsi" w:cstheme="minorHAnsi"/>
                <w:sz w:val="22"/>
                <w:szCs w:val="22"/>
              </w:rPr>
            </w:pPr>
            <w:r>
              <w:rPr>
                <w:rFonts w:asciiTheme="minorHAnsi" w:hAnsiTheme="minorHAnsi" w:cstheme="minorHAnsi"/>
                <w:sz w:val="22"/>
                <w:szCs w:val="22"/>
              </w:rPr>
              <w:t>Aparna Sambasivan</w:t>
            </w:r>
          </w:p>
        </w:tc>
        <w:tc>
          <w:tcPr>
            <w:tcW w:w="3129" w:type="dxa"/>
          </w:tcPr>
          <w:p w14:paraId="2D5C1FFB" w14:textId="6BC330E5" w:rsidR="00646F32" w:rsidRDefault="00381172" w:rsidP="00C57307">
            <w:pPr>
              <w:pStyle w:val="ListParagraph"/>
              <w:ind w:left="0"/>
              <w:rPr>
                <w:rFonts w:asciiTheme="minorHAnsi" w:hAnsiTheme="minorHAnsi" w:cstheme="minorHAnsi"/>
                <w:sz w:val="22"/>
                <w:szCs w:val="22"/>
              </w:rPr>
            </w:pPr>
            <w:hyperlink r:id="rId16" w:history="1">
              <w:r w:rsidR="001060C4" w:rsidRPr="001060C4">
                <w:rPr>
                  <w:rStyle w:val="Hyperlink"/>
                  <w:rFonts w:asciiTheme="minorHAnsi" w:hAnsiTheme="minorHAnsi" w:cstheme="minorHAnsi"/>
                  <w:sz w:val="22"/>
                  <w:szCs w:val="22"/>
                  <w:highlight w:val="magenta"/>
                </w:rPr>
                <w:t>?</w:t>
              </w:r>
            </w:hyperlink>
          </w:p>
          <w:p w14:paraId="399ED59B" w14:textId="77777777" w:rsidR="00E83350" w:rsidRDefault="00E83350" w:rsidP="00C57307">
            <w:pPr>
              <w:pStyle w:val="ListParagraph"/>
              <w:ind w:left="0"/>
              <w:rPr>
                <w:rFonts w:asciiTheme="minorHAnsi" w:hAnsiTheme="minorHAnsi" w:cstheme="minorHAnsi"/>
                <w:sz w:val="22"/>
                <w:szCs w:val="22"/>
              </w:rPr>
            </w:pPr>
          </w:p>
          <w:p w14:paraId="28E7668E" w14:textId="4FF6D6BF" w:rsidR="00E83350" w:rsidRDefault="00381172" w:rsidP="00C57307">
            <w:pPr>
              <w:pStyle w:val="ListParagraph"/>
              <w:ind w:left="0"/>
              <w:rPr>
                <w:rFonts w:asciiTheme="minorHAnsi" w:hAnsiTheme="minorHAnsi" w:cstheme="minorHAnsi"/>
                <w:sz w:val="22"/>
                <w:szCs w:val="22"/>
              </w:rPr>
            </w:pPr>
            <w:hyperlink r:id="rId17" w:history="1">
              <w:r w:rsidR="00E83350" w:rsidRPr="0012445B">
                <w:rPr>
                  <w:rStyle w:val="Hyperlink"/>
                  <w:rFonts w:asciiTheme="minorHAnsi" w:hAnsiTheme="minorHAnsi" w:cstheme="minorHAnsi"/>
                  <w:sz w:val="22"/>
                  <w:szCs w:val="22"/>
                </w:rPr>
                <w:t>Manraj.sembhi@lcbt.co.uk</w:t>
              </w:r>
            </w:hyperlink>
          </w:p>
          <w:p w14:paraId="3EF5E551" w14:textId="77777777" w:rsidR="00E83350" w:rsidRDefault="00E83350" w:rsidP="00C57307">
            <w:pPr>
              <w:pStyle w:val="ListParagraph"/>
              <w:ind w:left="0"/>
              <w:rPr>
                <w:rFonts w:asciiTheme="minorHAnsi" w:hAnsiTheme="minorHAnsi" w:cstheme="minorHAnsi"/>
                <w:sz w:val="22"/>
                <w:szCs w:val="22"/>
              </w:rPr>
            </w:pPr>
          </w:p>
          <w:p w14:paraId="03066803" w14:textId="25BC688F" w:rsidR="00E83350" w:rsidRDefault="00381172" w:rsidP="00C57307">
            <w:pPr>
              <w:pStyle w:val="ListParagraph"/>
              <w:ind w:left="0"/>
              <w:rPr>
                <w:rFonts w:asciiTheme="minorHAnsi" w:hAnsiTheme="minorHAnsi" w:cstheme="minorHAnsi"/>
                <w:sz w:val="22"/>
                <w:szCs w:val="22"/>
              </w:rPr>
            </w:pPr>
            <w:hyperlink r:id="rId18" w:history="1">
              <w:r w:rsidR="00E83350" w:rsidRPr="0012445B">
                <w:rPr>
                  <w:rStyle w:val="Hyperlink"/>
                  <w:rFonts w:asciiTheme="minorHAnsi" w:hAnsiTheme="minorHAnsi" w:cstheme="minorHAnsi"/>
                  <w:sz w:val="22"/>
                  <w:szCs w:val="22"/>
                </w:rPr>
                <w:t>Tasha.martin@lcbt.co.uk</w:t>
              </w:r>
            </w:hyperlink>
          </w:p>
          <w:p w14:paraId="02771903" w14:textId="77777777" w:rsidR="00E83350" w:rsidRDefault="00E83350" w:rsidP="00C57307">
            <w:pPr>
              <w:pStyle w:val="ListParagraph"/>
              <w:ind w:left="0"/>
              <w:rPr>
                <w:rFonts w:asciiTheme="minorHAnsi" w:hAnsiTheme="minorHAnsi" w:cstheme="minorHAnsi"/>
                <w:sz w:val="22"/>
                <w:szCs w:val="22"/>
              </w:rPr>
            </w:pPr>
          </w:p>
          <w:p w14:paraId="6F4E148A" w14:textId="54AB4A75" w:rsidR="00E83350" w:rsidRDefault="00381172" w:rsidP="00C57307">
            <w:pPr>
              <w:pStyle w:val="ListParagraph"/>
              <w:ind w:left="0"/>
              <w:rPr>
                <w:rFonts w:asciiTheme="minorHAnsi" w:hAnsiTheme="minorHAnsi" w:cstheme="minorHAnsi"/>
                <w:sz w:val="22"/>
                <w:szCs w:val="22"/>
              </w:rPr>
            </w:pPr>
            <w:hyperlink r:id="rId19" w:history="1">
              <w:r w:rsidR="00E83350" w:rsidRPr="0012445B">
                <w:rPr>
                  <w:rStyle w:val="Hyperlink"/>
                  <w:rFonts w:asciiTheme="minorHAnsi" w:hAnsiTheme="minorHAnsi" w:cstheme="minorHAnsi"/>
                  <w:sz w:val="22"/>
                  <w:szCs w:val="22"/>
                </w:rPr>
                <w:t>Aparna.sambasivan@lcbt.co.uk</w:t>
              </w:r>
            </w:hyperlink>
          </w:p>
          <w:p w14:paraId="35F2ACDE" w14:textId="66373737" w:rsidR="00E83350" w:rsidRPr="00646F32" w:rsidRDefault="00E83350" w:rsidP="00C57307">
            <w:pPr>
              <w:pStyle w:val="ListParagraph"/>
              <w:ind w:left="0"/>
              <w:rPr>
                <w:rFonts w:asciiTheme="minorHAnsi" w:hAnsiTheme="minorHAnsi" w:cstheme="minorHAnsi"/>
                <w:sz w:val="22"/>
                <w:szCs w:val="22"/>
              </w:rPr>
            </w:pPr>
          </w:p>
        </w:tc>
        <w:tc>
          <w:tcPr>
            <w:tcW w:w="1748" w:type="dxa"/>
          </w:tcPr>
          <w:p w14:paraId="330C5D9B" w14:textId="77777777" w:rsidR="00646F32" w:rsidRDefault="00B13E5F" w:rsidP="00C57307">
            <w:pPr>
              <w:pStyle w:val="ListParagraph"/>
              <w:ind w:left="0"/>
              <w:rPr>
                <w:rFonts w:asciiTheme="minorHAnsi" w:hAnsiTheme="minorHAnsi" w:cstheme="minorHAnsi"/>
                <w:sz w:val="22"/>
                <w:szCs w:val="22"/>
              </w:rPr>
            </w:pPr>
            <w:r>
              <w:rPr>
                <w:rFonts w:asciiTheme="minorHAnsi" w:hAnsiTheme="minorHAnsi" w:cstheme="minorHAnsi"/>
                <w:sz w:val="22"/>
                <w:szCs w:val="22"/>
              </w:rPr>
              <w:t>0207 208 1334</w:t>
            </w:r>
          </w:p>
          <w:p w14:paraId="0B72CAFF" w14:textId="77777777" w:rsidR="00B13E5F" w:rsidRDefault="00E83350" w:rsidP="00C57307">
            <w:pPr>
              <w:pStyle w:val="ListParagraph"/>
              <w:ind w:left="0"/>
              <w:rPr>
                <w:rFonts w:asciiTheme="minorHAnsi" w:hAnsiTheme="minorHAnsi" w:cstheme="minorHAnsi"/>
                <w:sz w:val="22"/>
                <w:szCs w:val="22"/>
              </w:rPr>
            </w:pPr>
            <w:r>
              <w:rPr>
                <w:rFonts w:asciiTheme="minorHAnsi" w:hAnsiTheme="minorHAnsi" w:cstheme="minorHAnsi"/>
                <w:sz w:val="22"/>
                <w:szCs w:val="22"/>
              </w:rPr>
              <w:t>07595 822034</w:t>
            </w:r>
          </w:p>
          <w:p w14:paraId="79789783" w14:textId="77777777" w:rsidR="00E83350" w:rsidRDefault="00E83350" w:rsidP="00C57307">
            <w:pPr>
              <w:pStyle w:val="ListParagraph"/>
              <w:ind w:left="0"/>
              <w:rPr>
                <w:rFonts w:asciiTheme="minorHAnsi" w:hAnsiTheme="minorHAnsi" w:cstheme="minorHAnsi"/>
                <w:b/>
                <w:bCs/>
                <w:sz w:val="22"/>
                <w:szCs w:val="22"/>
              </w:rPr>
            </w:pPr>
            <w:r w:rsidRPr="00E83350">
              <w:rPr>
                <w:rFonts w:asciiTheme="minorHAnsi" w:hAnsiTheme="minorHAnsi" w:cstheme="minorHAnsi"/>
                <w:sz w:val="22"/>
                <w:szCs w:val="22"/>
              </w:rPr>
              <w:t>0207 208 1366</w:t>
            </w:r>
            <w:r w:rsidRPr="00E83350">
              <w:rPr>
                <w:rFonts w:asciiTheme="minorHAnsi" w:hAnsiTheme="minorHAnsi" w:cstheme="minorHAnsi"/>
                <w:b/>
                <w:bCs/>
                <w:sz w:val="22"/>
                <w:szCs w:val="22"/>
              </w:rPr>
              <w:t>  </w:t>
            </w:r>
          </w:p>
          <w:p w14:paraId="5D0435B4" w14:textId="77777777" w:rsidR="00E83350" w:rsidRDefault="00E83350" w:rsidP="00C57307">
            <w:pPr>
              <w:pStyle w:val="ListParagraph"/>
              <w:ind w:left="0"/>
              <w:rPr>
                <w:rFonts w:asciiTheme="minorHAnsi" w:hAnsiTheme="minorHAnsi" w:cstheme="minorHAnsi"/>
                <w:b/>
                <w:bCs/>
                <w:sz w:val="22"/>
                <w:szCs w:val="22"/>
              </w:rPr>
            </w:pPr>
          </w:p>
          <w:p w14:paraId="1BB26BFF" w14:textId="77777777" w:rsidR="00E83350" w:rsidRDefault="00E83350" w:rsidP="00C57307">
            <w:pPr>
              <w:pStyle w:val="ListParagraph"/>
              <w:ind w:left="0"/>
              <w:rPr>
                <w:rFonts w:asciiTheme="minorHAnsi" w:hAnsiTheme="minorHAnsi" w:cstheme="minorHAnsi"/>
                <w:sz w:val="22"/>
                <w:szCs w:val="22"/>
              </w:rPr>
            </w:pPr>
            <w:r w:rsidRPr="00E83350">
              <w:rPr>
                <w:rFonts w:asciiTheme="minorHAnsi" w:hAnsiTheme="minorHAnsi" w:cstheme="minorHAnsi"/>
                <w:sz w:val="22"/>
                <w:szCs w:val="22"/>
              </w:rPr>
              <w:t>0207 208 1399</w:t>
            </w:r>
          </w:p>
          <w:p w14:paraId="5BC82805" w14:textId="77777777" w:rsidR="00E83350" w:rsidRDefault="00E83350" w:rsidP="00C57307">
            <w:pPr>
              <w:pStyle w:val="ListParagraph"/>
              <w:ind w:left="0"/>
              <w:rPr>
                <w:rFonts w:asciiTheme="minorHAnsi" w:hAnsiTheme="minorHAnsi" w:cstheme="minorHAnsi"/>
                <w:sz w:val="22"/>
                <w:szCs w:val="22"/>
              </w:rPr>
            </w:pPr>
          </w:p>
          <w:p w14:paraId="39DE8AE7" w14:textId="432B6451" w:rsidR="00E83350" w:rsidRPr="00E83350" w:rsidRDefault="00E83350" w:rsidP="00C57307">
            <w:pPr>
              <w:pStyle w:val="ListParagraph"/>
              <w:ind w:left="0"/>
              <w:rPr>
                <w:rFonts w:asciiTheme="minorHAnsi" w:hAnsiTheme="minorHAnsi" w:cstheme="minorHAnsi"/>
                <w:sz w:val="22"/>
                <w:szCs w:val="22"/>
              </w:rPr>
            </w:pPr>
            <w:r>
              <w:rPr>
                <w:rFonts w:asciiTheme="minorHAnsi" w:hAnsiTheme="minorHAnsi" w:cstheme="minorHAnsi"/>
                <w:sz w:val="22"/>
                <w:szCs w:val="22"/>
              </w:rPr>
              <w:t>0207 208 1328</w:t>
            </w:r>
          </w:p>
        </w:tc>
      </w:tr>
      <w:tr w:rsidR="00E83350" w:rsidRPr="00646F32" w14:paraId="0E2A8E54" w14:textId="77777777" w:rsidTr="00B17D2E">
        <w:tc>
          <w:tcPr>
            <w:tcW w:w="1893" w:type="dxa"/>
          </w:tcPr>
          <w:p w14:paraId="38B718C3" w14:textId="340CDB6E" w:rsidR="00646F32" w:rsidRPr="00646F32" w:rsidRDefault="00646F32" w:rsidP="00C57307">
            <w:pPr>
              <w:pStyle w:val="ListParagraph"/>
              <w:ind w:left="0"/>
              <w:rPr>
                <w:rFonts w:asciiTheme="minorHAnsi" w:hAnsiTheme="minorHAnsi" w:cstheme="minorHAnsi"/>
                <w:sz w:val="22"/>
                <w:szCs w:val="22"/>
              </w:rPr>
            </w:pPr>
            <w:r w:rsidRPr="00646F32">
              <w:rPr>
                <w:rFonts w:asciiTheme="minorHAnsi" w:hAnsiTheme="minorHAnsi" w:cstheme="minorHAnsi"/>
                <w:sz w:val="22"/>
                <w:szCs w:val="22"/>
              </w:rPr>
              <w:t xml:space="preserve">Principal </w:t>
            </w:r>
            <w:r w:rsidR="00B17D2E">
              <w:rPr>
                <w:rFonts w:asciiTheme="minorHAnsi" w:hAnsiTheme="minorHAnsi" w:cstheme="minorHAnsi"/>
                <w:sz w:val="22"/>
                <w:szCs w:val="22"/>
              </w:rPr>
              <w:t>/ CEO</w:t>
            </w:r>
          </w:p>
        </w:tc>
        <w:tc>
          <w:tcPr>
            <w:tcW w:w="2154" w:type="dxa"/>
          </w:tcPr>
          <w:p w14:paraId="633DBDDD" w14:textId="55277819" w:rsidR="00646F32" w:rsidRPr="00646F32" w:rsidRDefault="00E83350" w:rsidP="00C57307">
            <w:pPr>
              <w:pStyle w:val="ListParagraph"/>
              <w:ind w:left="0"/>
              <w:rPr>
                <w:rFonts w:asciiTheme="minorHAnsi" w:hAnsiTheme="minorHAnsi" w:cstheme="minorHAnsi"/>
                <w:sz w:val="22"/>
                <w:szCs w:val="22"/>
              </w:rPr>
            </w:pPr>
            <w:r>
              <w:rPr>
                <w:rFonts w:asciiTheme="minorHAnsi" w:hAnsiTheme="minorHAnsi" w:cstheme="minorHAnsi"/>
                <w:sz w:val="22"/>
                <w:szCs w:val="22"/>
              </w:rPr>
              <w:t>Christianne Cavaliere</w:t>
            </w:r>
          </w:p>
        </w:tc>
        <w:tc>
          <w:tcPr>
            <w:tcW w:w="3129" w:type="dxa"/>
          </w:tcPr>
          <w:p w14:paraId="37818486" w14:textId="0224BE82" w:rsidR="00646F32" w:rsidRDefault="00381172" w:rsidP="00C57307">
            <w:pPr>
              <w:pStyle w:val="ListParagraph"/>
              <w:ind w:left="0"/>
              <w:rPr>
                <w:rFonts w:asciiTheme="minorHAnsi" w:hAnsiTheme="minorHAnsi" w:cstheme="minorHAnsi"/>
                <w:sz w:val="22"/>
                <w:szCs w:val="22"/>
              </w:rPr>
            </w:pPr>
            <w:hyperlink r:id="rId20" w:history="1">
              <w:r w:rsidR="00E83350" w:rsidRPr="0012445B">
                <w:rPr>
                  <w:rStyle w:val="Hyperlink"/>
                  <w:rFonts w:asciiTheme="minorHAnsi" w:hAnsiTheme="minorHAnsi" w:cstheme="minorHAnsi"/>
                  <w:sz w:val="22"/>
                  <w:szCs w:val="22"/>
                </w:rPr>
                <w:t>christianne.cavaliere@lcbt.co.uk</w:t>
              </w:r>
            </w:hyperlink>
          </w:p>
          <w:p w14:paraId="52A9BCFF" w14:textId="14E5307A" w:rsidR="00E83350" w:rsidRPr="00646F32" w:rsidRDefault="00E83350" w:rsidP="00C57307">
            <w:pPr>
              <w:pStyle w:val="ListParagraph"/>
              <w:ind w:left="0"/>
              <w:rPr>
                <w:rFonts w:asciiTheme="minorHAnsi" w:hAnsiTheme="minorHAnsi" w:cstheme="minorHAnsi"/>
                <w:sz w:val="22"/>
                <w:szCs w:val="22"/>
              </w:rPr>
            </w:pPr>
          </w:p>
        </w:tc>
        <w:tc>
          <w:tcPr>
            <w:tcW w:w="1748" w:type="dxa"/>
          </w:tcPr>
          <w:p w14:paraId="54C46A30" w14:textId="77E4648A" w:rsidR="00646F32" w:rsidRPr="00646F32" w:rsidRDefault="00646F32" w:rsidP="00C57307">
            <w:pPr>
              <w:pStyle w:val="ListParagraph"/>
              <w:ind w:left="0"/>
              <w:rPr>
                <w:rFonts w:asciiTheme="minorHAnsi" w:hAnsiTheme="minorHAnsi" w:cstheme="minorHAnsi"/>
                <w:sz w:val="22"/>
                <w:szCs w:val="22"/>
              </w:rPr>
            </w:pPr>
          </w:p>
        </w:tc>
      </w:tr>
    </w:tbl>
    <w:p w14:paraId="55CA0657" w14:textId="77777777" w:rsidR="00646F32" w:rsidRPr="00646F32" w:rsidRDefault="00646F32" w:rsidP="00646F32">
      <w:pPr>
        <w:pStyle w:val="ListParagraph"/>
        <w:ind w:left="567"/>
        <w:rPr>
          <w:rFonts w:asciiTheme="minorHAnsi" w:hAnsiTheme="minorHAnsi" w:cstheme="minorHAnsi"/>
          <w:b/>
          <w:sz w:val="22"/>
          <w:szCs w:val="22"/>
          <w:u w:val="single"/>
        </w:rPr>
      </w:pPr>
    </w:p>
    <w:p w14:paraId="6C249BDC" w14:textId="77777777" w:rsidR="00646F32" w:rsidRPr="00646F32" w:rsidRDefault="00646F32" w:rsidP="00646F32">
      <w:pPr>
        <w:ind w:left="360"/>
        <w:rPr>
          <w:rFonts w:asciiTheme="minorHAnsi" w:hAnsiTheme="minorHAnsi" w:cstheme="minorHAnsi"/>
          <w:sz w:val="22"/>
          <w:szCs w:val="22"/>
        </w:rPr>
      </w:pPr>
    </w:p>
    <w:p w14:paraId="537C2960" w14:textId="3CA23663" w:rsidR="00646F32" w:rsidRPr="00646F32" w:rsidRDefault="00646F32" w:rsidP="00581308">
      <w:pPr>
        <w:pStyle w:val="ListParagraph"/>
        <w:numPr>
          <w:ilvl w:val="1"/>
          <w:numId w:val="4"/>
        </w:numPr>
        <w:rPr>
          <w:rFonts w:asciiTheme="minorHAnsi" w:hAnsiTheme="minorHAnsi" w:cstheme="minorHAnsi"/>
          <w:sz w:val="22"/>
          <w:szCs w:val="22"/>
          <w:u w:val="single"/>
        </w:rPr>
      </w:pPr>
      <w:r>
        <w:rPr>
          <w:rFonts w:asciiTheme="minorHAnsi" w:hAnsiTheme="minorHAnsi" w:cstheme="minorHAnsi"/>
          <w:sz w:val="22"/>
          <w:szCs w:val="22"/>
          <w:u w:val="single"/>
        </w:rPr>
        <w:t>LCBT</w:t>
      </w:r>
      <w:r w:rsidRPr="00646F32">
        <w:rPr>
          <w:rFonts w:asciiTheme="minorHAnsi" w:hAnsiTheme="minorHAnsi" w:cstheme="minorHAnsi"/>
          <w:sz w:val="22"/>
          <w:szCs w:val="22"/>
          <w:u w:val="single"/>
        </w:rPr>
        <w:t xml:space="preserve"> will ensure that every member of staff:</w:t>
      </w:r>
      <w:r w:rsidRPr="00646F32">
        <w:rPr>
          <w:rFonts w:asciiTheme="minorHAnsi" w:hAnsiTheme="minorHAnsi" w:cstheme="minorHAnsi"/>
          <w:sz w:val="22"/>
          <w:szCs w:val="22"/>
          <w:u w:val="single"/>
        </w:rPr>
        <w:br/>
      </w:r>
    </w:p>
    <w:p w14:paraId="5D4C3BCA" w14:textId="5A01E488" w:rsidR="00646F32" w:rsidRPr="001060C4"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Understands part 1 of KCSIE </w:t>
      </w:r>
      <w:r w:rsidR="00B17D2E">
        <w:rPr>
          <w:rFonts w:asciiTheme="minorHAnsi" w:hAnsiTheme="minorHAnsi" w:cstheme="minorHAnsi"/>
          <w:sz w:val="22"/>
          <w:szCs w:val="22"/>
        </w:rPr>
        <w:t>(updated annually)</w:t>
      </w:r>
      <w:r w:rsidRPr="00646F32">
        <w:rPr>
          <w:rFonts w:asciiTheme="minorHAnsi" w:hAnsiTheme="minorHAnsi" w:cstheme="minorHAnsi"/>
          <w:sz w:val="22"/>
          <w:szCs w:val="22"/>
        </w:rPr>
        <w:t xml:space="preserve"> and </w:t>
      </w:r>
      <w:r w:rsidR="00B17D2E">
        <w:rPr>
          <w:rFonts w:asciiTheme="minorHAnsi" w:hAnsiTheme="minorHAnsi" w:cstheme="minorHAnsi"/>
          <w:sz w:val="22"/>
          <w:szCs w:val="22"/>
        </w:rPr>
        <w:t>any</w:t>
      </w:r>
      <w:r w:rsidRPr="00646F32">
        <w:rPr>
          <w:rFonts w:asciiTheme="minorHAnsi" w:hAnsiTheme="minorHAnsi" w:cstheme="minorHAnsi"/>
          <w:sz w:val="22"/>
          <w:szCs w:val="22"/>
        </w:rPr>
        <w:t xml:space="preserve"> proposed changes including the </w:t>
      </w:r>
      <w:r w:rsidRPr="001060C4">
        <w:rPr>
          <w:rFonts w:asciiTheme="minorHAnsi" w:hAnsiTheme="minorHAnsi" w:cstheme="minorHAnsi"/>
          <w:sz w:val="22"/>
          <w:szCs w:val="22"/>
        </w:rPr>
        <w:t>mandatory reporting duty.</w:t>
      </w:r>
    </w:p>
    <w:p w14:paraId="509E8E25" w14:textId="77777777" w:rsidR="00646F32" w:rsidRPr="001060C4" w:rsidRDefault="00646F32" w:rsidP="00581308">
      <w:pPr>
        <w:pStyle w:val="ListParagraph"/>
        <w:numPr>
          <w:ilvl w:val="3"/>
          <w:numId w:val="4"/>
        </w:numPr>
        <w:ind w:left="851" w:hanging="284"/>
        <w:rPr>
          <w:rFonts w:asciiTheme="minorHAnsi" w:hAnsiTheme="minorHAnsi" w:cstheme="minorHAnsi"/>
          <w:sz w:val="22"/>
          <w:szCs w:val="22"/>
        </w:rPr>
      </w:pPr>
      <w:r w:rsidRPr="001060C4">
        <w:rPr>
          <w:rFonts w:asciiTheme="minorHAnsi" w:hAnsiTheme="minorHAnsi" w:cstheme="minorHAnsi"/>
          <w:sz w:val="22"/>
          <w:szCs w:val="22"/>
        </w:rPr>
        <w:t>Knows the name of the designated person and his/her role and responsibility.</w:t>
      </w:r>
    </w:p>
    <w:p w14:paraId="6DC01281" w14:textId="601F57DA" w:rsidR="00646F32" w:rsidRPr="001060C4" w:rsidRDefault="00646F32" w:rsidP="00581308">
      <w:pPr>
        <w:pStyle w:val="ListParagraph"/>
        <w:numPr>
          <w:ilvl w:val="3"/>
          <w:numId w:val="4"/>
        </w:numPr>
        <w:ind w:left="851" w:hanging="284"/>
        <w:rPr>
          <w:rFonts w:asciiTheme="minorHAnsi" w:hAnsiTheme="minorHAnsi" w:cstheme="minorHAnsi"/>
          <w:sz w:val="22"/>
          <w:szCs w:val="22"/>
        </w:rPr>
      </w:pPr>
      <w:r w:rsidRPr="001060C4">
        <w:rPr>
          <w:rFonts w:asciiTheme="minorHAnsi" w:hAnsiTheme="minorHAnsi" w:cstheme="minorHAnsi"/>
          <w:sz w:val="22"/>
          <w:szCs w:val="22"/>
        </w:rPr>
        <w:lastRenderedPageBreak/>
        <w:t>Has an individual responsibility to refer Safeguarding (Child Protection) concerns.</w:t>
      </w:r>
      <w:r w:rsidR="003D4270" w:rsidRPr="001060C4">
        <w:rPr>
          <w:rFonts w:asciiTheme="minorHAnsi" w:hAnsiTheme="minorHAnsi" w:cstheme="minorHAnsi"/>
          <w:sz w:val="22"/>
          <w:szCs w:val="22"/>
        </w:rPr>
        <w:t xml:space="preserve"> (See Appendix 2</w:t>
      </w:r>
      <w:r w:rsidR="00B136CE" w:rsidRPr="001060C4">
        <w:rPr>
          <w:rFonts w:asciiTheme="minorHAnsi" w:hAnsiTheme="minorHAnsi" w:cstheme="minorHAnsi"/>
          <w:sz w:val="22"/>
          <w:szCs w:val="22"/>
        </w:rPr>
        <w:t>, 3, 5 ,6, 7</w:t>
      </w:r>
      <w:r w:rsidR="003D4270" w:rsidRPr="001060C4">
        <w:rPr>
          <w:rFonts w:asciiTheme="minorHAnsi" w:hAnsiTheme="minorHAnsi" w:cstheme="minorHAnsi"/>
          <w:sz w:val="22"/>
          <w:szCs w:val="22"/>
        </w:rPr>
        <w:t>)</w:t>
      </w:r>
    </w:p>
    <w:p w14:paraId="7C92E2B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Will receive information at the point of induction so that they know:</w:t>
      </w:r>
    </w:p>
    <w:p w14:paraId="2A113A83" w14:textId="77777777" w:rsidR="00646F32" w:rsidRPr="00646F32" w:rsidRDefault="00646F32" w:rsidP="00581308">
      <w:pPr>
        <w:pStyle w:val="ListParagraph"/>
        <w:numPr>
          <w:ilvl w:val="4"/>
          <w:numId w:val="4"/>
        </w:numPr>
        <w:rPr>
          <w:rFonts w:asciiTheme="minorHAnsi" w:hAnsiTheme="minorHAnsi" w:cstheme="minorHAnsi"/>
          <w:sz w:val="22"/>
          <w:szCs w:val="22"/>
        </w:rPr>
      </w:pPr>
      <w:r w:rsidRPr="00646F32">
        <w:rPr>
          <w:rFonts w:asciiTheme="minorHAnsi" w:hAnsiTheme="minorHAnsi" w:cstheme="minorHAnsi"/>
          <w:sz w:val="22"/>
          <w:szCs w:val="22"/>
        </w:rPr>
        <w:t>Their personal responsibility/code of conduct/teaching standards.</w:t>
      </w:r>
    </w:p>
    <w:p w14:paraId="71FE82F0" w14:textId="7CB606C0" w:rsidR="00646F32" w:rsidRPr="00646F32" w:rsidRDefault="00B17D2E" w:rsidP="00581308">
      <w:pPr>
        <w:pStyle w:val="ListParagraph"/>
        <w:numPr>
          <w:ilvl w:val="4"/>
          <w:numId w:val="4"/>
        </w:numPr>
        <w:rPr>
          <w:rFonts w:asciiTheme="minorHAnsi" w:hAnsiTheme="minorHAnsi" w:cstheme="minorHAnsi"/>
          <w:sz w:val="22"/>
          <w:szCs w:val="22"/>
        </w:rPr>
      </w:pPr>
      <w:r>
        <w:rPr>
          <w:rFonts w:asciiTheme="minorHAnsi" w:hAnsiTheme="minorHAnsi" w:cstheme="minorHAnsi"/>
          <w:sz w:val="22"/>
          <w:szCs w:val="22"/>
        </w:rPr>
        <w:t>LSCB</w:t>
      </w:r>
      <w:r w:rsidR="00646F32" w:rsidRPr="00646F32">
        <w:rPr>
          <w:rFonts w:asciiTheme="minorHAnsi" w:hAnsiTheme="minorHAnsi" w:cstheme="minorHAnsi"/>
          <w:sz w:val="22"/>
          <w:szCs w:val="22"/>
        </w:rPr>
        <w:t xml:space="preserve"> child protection procedures and know how to access them.</w:t>
      </w:r>
    </w:p>
    <w:p w14:paraId="4BF218BD" w14:textId="77777777" w:rsidR="00646F32" w:rsidRPr="00646F32" w:rsidRDefault="00646F32" w:rsidP="00581308">
      <w:pPr>
        <w:pStyle w:val="ListParagraph"/>
        <w:numPr>
          <w:ilvl w:val="4"/>
          <w:numId w:val="4"/>
        </w:numPr>
        <w:rPr>
          <w:rFonts w:asciiTheme="minorHAnsi" w:hAnsiTheme="minorHAnsi" w:cstheme="minorHAnsi"/>
          <w:sz w:val="22"/>
          <w:szCs w:val="22"/>
        </w:rPr>
      </w:pPr>
      <w:r w:rsidRPr="00646F32">
        <w:rPr>
          <w:rFonts w:asciiTheme="minorHAnsi" w:hAnsiTheme="minorHAnsi" w:cstheme="minorHAnsi"/>
          <w:sz w:val="22"/>
          <w:szCs w:val="22"/>
        </w:rPr>
        <w:t>Understand the definitions of abuse, physical abuse, emotional abuse, sexual abuse and neglect.</w:t>
      </w:r>
    </w:p>
    <w:p w14:paraId="21ABE5B3" w14:textId="77777777" w:rsidR="00646F32" w:rsidRPr="00646F32" w:rsidRDefault="00646F32" w:rsidP="00581308">
      <w:pPr>
        <w:pStyle w:val="ListParagraph"/>
        <w:numPr>
          <w:ilvl w:val="4"/>
          <w:numId w:val="4"/>
        </w:numPr>
        <w:rPr>
          <w:rFonts w:asciiTheme="minorHAnsi" w:hAnsiTheme="minorHAnsi" w:cstheme="minorHAnsi"/>
          <w:sz w:val="22"/>
          <w:szCs w:val="22"/>
        </w:rPr>
      </w:pPr>
      <w:r w:rsidRPr="00646F32">
        <w:rPr>
          <w:rFonts w:asciiTheme="minorHAnsi" w:hAnsiTheme="minorHAnsi" w:cstheme="minorHAnsi"/>
          <w:sz w:val="22"/>
          <w:szCs w:val="22"/>
        </w:rPr>
        <w:t>The need to be vigilant in identifying cases of abuse at the earliest opportunity.</w:t>
      </w:r>
    </w:p>
    <w:p w14:paraId="5A97D21A" w14:textId="77777777" w:rsidR="00646F32" w:rsidRPr="00646F32" w:rsidRDefault="00646F32" w:rsidP="00581308">
      <w:pPr>
        <w:pStyle w:val="ListParagraph"/>
        <w:numPr>
          <w:ilvl w:val="4"/>
          <w:numId w:val="4"/>
        </w:numPr>
        <w:rPr>
          <w:rFonts w:asciiTheme="minorHAnsi" w:hAnsiTheme="minorHAnsi" w:cstheme="minorHAnsi"/>
          <w:sz w:val="22"/>
          <w:szCs w:val="22"/>
        </w:rPr>
      </w:pPr>
      <w:r w:rsidRPr="00646F32">
        <w:rPr>
          <w:rFonts w:asciiTheme="minorHAnsi" w:hAnsiTheme="minorHAnsi" w:cstheme="minorHAnsi"/>
          <w:sz w:val="22"/>
          <w:szCs w:val="22"/>
        </w:rPr>
        <w:t>How to support and respond to a child who discloses significant harm (either actual or likely).</w:t>
      </w:r>
    </w:p>
    <w:p w14:paraId="0D6413A1" w14:textId="18128812"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Knows their duty concerning unsafe practices, in regard to </w:t>
      </w:r>
      <w:r w:rsidR="00D51A69">
        <w:rPr>
          <w:rFonts w:asciiTheme="minorHAnsi" w:hAnsiTheme="minorHAnsi" w:cstheme="minorHAnsi"/>
          <w:sz w:val="22"/>
          <w:szCs w:val="22"/>
        </w:rPr>
        <w:t>learners</w:t>
      </w:r>
      <w:r w:rsidRPr="00646F32">
        <w:rPr>
          <w:rFonts w:asciiTheme="minorHAnsi" w:hAnsiTheme="minorHAnsi" w:cstheme="minorHAnsi"/>
          <w:sz w:val="22"/>
          <w:szCs w:val="22"/>
        </w:rPr>
        <w:t>, by a colleague.</w:t>
      </w:r>
    </w:p>
    <w:p w14:paraId="5351B55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The designated person will disclose any information about a student to other members of staff on a need to know basis.</w:t>
      </w:r>
    </w:p>
    <w:p w14:paraId="00A6D11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Undertakes appropriate discussion with parents prior to involvement with other agencies unless the circumstances preclude this.</w:t>
      </w:r>
    </w:p>
    <w:p w14:paraId="1AB0AE0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Ensures that parents have an understanding of their obligations regarding Child Protection by intervention as and when appropriate.</w:t>
      </w:r>
    </w:p>
    <w:p w14:paraId="07105B3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Understands Ofsted grade descriptors in relation to personal development, behaviour and welfare of students.</w:t>
      </w:r>
    </w:p>
    <w:p w14:paraId="1988462E" w14:textId="19B5412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Monitors internet usage in accordance with PREVENT/KCSIE and knows how to recognise and respond to inappropriate internet use. (This is carried out through internet security systems and alerts around inappropriate usage sent to </w:t>
      </w:r>
      <w:r>
        <w:rPr>
          <w:rFonts w:asciiTheme="minorHAnsi" w:hAnsiTheme="minorHAnsi" w:cstheme="minorHAnsi"/>
          <w:sz w:val="22"/>
          <w:szCs w:val="22"/>
        </w:rPr>
        <w:t>LCBT</w:t>
      </w:r>
      <w:r w:rsidRPr="00646F32">
        <w:rPr>
          <w:rFonts w:asciiTheme="minorHAnsi" w:hAnsiTheme="minorHAnsi" w:cstheme="minorHAnsi"/>
          <w:sz w:val="22"/>
          <w:szCs w:val="22"/>
        </w:rPr>
        <w:t xml:space="preserve"> IT Manager, who will then liaise with the DSL in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concerned)</w:t>
      </w:r>
      <w:r w:rsidRPr="00646F32">
        <w:rPr>
          <w:rFonts w:asciiTheme="minorHAnsi" w:hAnsiTheme="minorHAnsi" w:cstheme="minorHAnsi"/>
          <w:sz w:val="22"/>
          <w:szCs w:val="22"/>
        </w:rPr>
        <w:br/>
      </w:r>
    </w:p>
    <w:p w14:paraId="1BF911D7" w14:textId="104CFB33" w:rsidR="00646F32" w:rsidRPr="00646F32" w:rsidRDefault="00646F32" w:rsidP="00646F32">
      <w:pPr>
        <w:pStyle w:val="ListParagraph"/>
        <w:ind w:left="851"/>
        <w:rPr>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 xml:space="preserve"> will ensure all staff are aware of the process for making referrals to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social care and for statutory assessments under the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Act 1989, especially section 17 (</w:t>
      </w:r>
      <w:r w:rsidR="00B17D2E">
        <w:rPr>
          <w:rFonts w:asciiTheme="minorHAnsi" w:hAnsiTheme="minorHAnsi" w:cstheme="minorHAnsi"/>
          <w:sz w:val="22"/>
          <w:szCs w:val="22"/>
        </w:rPr>
        <w:t>children</w:t>
      </w:r>
      <w:r w:rsidRPr="00646F32">
        <w:rPr>
          <w:rFonts w:asciiTheme="minorHAnsi" w:hAnsiTheme="minorHAnsi" w:cstheme="minorHAnsi"/>
          <w:sz w:val="22"/>
          <w:szCs w:val="22"/>
        </w:rPr>
        <w:t xml:space="preserve"> in need) and section 47 (a child suffering, or likely to suffer, significant harm) that may follow a referral, along with the role they might be expected to play in such assessments.</w:t>
      </w:r>
    </w:p>
    <w:p w14:paraId="3D2E2D00" w14:textId="77777777" w:rsidR="00646F32" w:rsidRPr="00646F32" w:rsidRDefault="00646F32" w:rsidP="00646F32">
      <w:pPr>
        <w:pStyle w:val="ListParagraph"/>
        <w:ind w:left="851"/>
        <w:rPr>
          <w:rFonts w:asciiTheme="minorHAnsi" w:hAnsiTheme="minorHAnsi" w:cstheme="minorHAnsi"/>
          <w:sz w:val="22"/>
          <w:szCs w:val="22"/>
        </w:rPr>
      </w:pPr>
    </w:p>
    <w:p w14:paraId="2F812A90" w14:textId="57CD3F8E" w:rsidR="00646F32" w:rsidRPr="00646F32" w:rsidRDefault="00646F32" w:rsidP="00646F32">
      <w:pPr>
        <w:pStyle w:val="ListParagraph"/>
        <w:ind w:left="851"/>
        <w:rPr>
          <w:rFonts w:asciiTheme="minorHAnsi" w:hAnsiTheme="minorHAnsi" w:cstheme="minorHAnsi"/>
          <w:sz w:val="22"/>
          <w:szCs w:val="22"/>
          <w:highlight w:val="yellow"/>
        </w:rPr>
      </w:pPr>
      <w:bookmarkStart w:id="40" w:name="_Hlk111535247"/>
      <w:r w:rsidRPr="00646F32">
        <w:rPr>
          <w:rFonts w:asciiTheme="minorHAnsi" w:hAnsiTheme="minorHAnsi" w:cstheme="minorHAnsi"/>
          <w:sz w:val="22"/>
          <w:szCs w:val="22"/>
          <w:highlight w:val="yellow"/>
        </w:rPr>
        <w:t xml:space="preserve">All staff should know what to do if a child tells them that they are being abused, exploited or neglected. Staff should know how to manage the requirement to maintain an appropriate level of confidentiality. Only involving those who need to be involved such as the DSL or deputy and local authority </w:t>
      </w:r>
      <w:r w:rsidR="001060C4">
        <w:rPr>
          <w:rFonts w:asciiTheme="minorHAnsi" w:hAnsiTheme="minorHAnsi" w:cstheme="minorHAnsi"/>
          <w:sz w:val="22"/>
          <w:szCs w:val="22"/>
          <w:highlight w:val="yellow"/>
        </w:rPr>
        <w:t>children’s</w:t>
      </w:r>
      <w:r w:rsidRPr="00646F32">
        <w:rPr>
          <w:rFonts w:asciiTheme="minorHAnsi" w:hAnsiTheme="minorHAnsi" w:cstheme="minorHAnsi"/>
          <w:sz w:val="22"/>
          <w:szCs w:val="22"/>
          <w:highlight w:val="yellow"/>
        </w:rPr>
        <w:t xml:space="preserve"> social care</w:t>
      </w:r>
      <w:r w:rsidR="00F91672">
        <w:rPr>
          <w:rFonts w:asciiTheme="minorHAnsi" w:hAnsiTheme="minorHAnsi" w:cstheme="minorHAnsi"/>
          <w:sz w:val="22"/>
          <w:szCs w:val="22"/>
          <w:highlight w:val="yellow"/>
        </w:rPr>
        <w:t xml:space="preserve"> (</w:t>
      </w:r>
      <w:r w:rsidR="00F91672" w:rsidRPr="001060C4">
        <w:rPr>
          <w:rFonts w:asciiTheme="minorHAnsi" w:hAnsiTheme="minorHAnsi" w:cstheme="minorHAnsi"/>
          <w:sz w:val="22"/>
          <w:szCs w:val="22"/>
          <w:highlight w:val="yellow"/>
        </w:rPr>
        <w:t>see Appendix 8</w:t>
      </w:r>
      <w:r w:rsidR="00F91672">
        <w:rPr>
          <w:rFonts w:asciiTheme="minorHAnsi" w:hAnsiTheme="minorHAnsi" w:cstheme="minorHAnsi"/>
          <w:sz w:val="22"/>
          <w:szCs w:val="22"/>
          <w:highlight w:val="yellow"/>
        </w:rPr>
        <w:t>)</w:t>
      </w:r>
      <w:r w:rsidRPr="00646F32">
        <w:rPr>
          <w:rFonts w:asciiTheme="minorHAnsi" w:hAnsiTheme="minorHAnsi" w:cstheme="minorHAnsi"/>
          <w:sz w:val="22"/>
          <w:szCs w:val="22"/>
          <w:highlight w:val="yellow"/>
        </w:rPr>
        <w:t>. Staff should never promise a child that they will not tell anyone about a report of abuse, as this may ultimately not be in the best interests of the child.</w:t>
      </w:r>
    </w:p>
    <w:p w14:paraId="094A921C" w14:textId="77777777" w:rsidR="00646F32" w:rsidRPr="00646F32" w:rsidRDefault="00646F32" w:rsidP="00646F32">
      <w:pPr>
        <w:pStyle w:val="ListParagraph"/>
        <w:ind w:left="851"/>
        <w:rPr>
          <w:rFonts w:asciiTheme="minorHAnsi" w:hAnsiTheme="minorHAnsi" w:cstheme="minorHAnsi"/>
          <w:sz w:val="22"/>
          <w:szCs w:val="22"/>
          <w:highlight w:val="yellow"/>
        </w:rPr>
      </w:pPr>
    </w:p>
    <w:p w14:paraId="0CD3EDB4" w14:textId="77777777" w:rsidR="00646F32" w:rsidRPr="00646F32" w:rsidRDefault="00646F32" w:rsidP="00646F32">
      <w:pPr>
        <w:pStyle w:val="ListParagraph"/>
        <w:ind w:left="851"/>
        <w:rPr>
          <w:rFonts w:asciiTheme="minorHAnsi" w:hAnsiTheme="minorHAnsi" w:cstheme="minorHAnsi"/>
          <w:sz w:val="22"/>
          <w:szCs w:val="22"/>
          <w:highlight w:val="yellow"/>
        </w:rPr>
      </w:pPr>
      <w:r w:rsidRPr="00646F32">
        <w:rPr>
          <w:rFonts w:asciiTheme="minorHAnsi" w:hAnsiTheme="minorHAnsi" w:cstheme="minorHAnsi"/>
          <w:sz w:val="22"/>
          <w:szCs w:val="22"/>
          <w:highlight w:val="yellow"/>
        </w:rPr>
        <w:t xml:space="preserve">All staff should be able to reassure victims that they are being taken seriously and that they will be supported and kept safe. A victim should never be given the impression that they are creating a problem by not reporting any form of abuse and/or neglect. Not should a victim ever be made to feel ashamed for making a report. </w:t>
      </w:r>
    </w:p>
    <w:p w14:paraId="3952C857" w14:textId="77777777" w:rsidR="00646F32" w:rsidRPr="00646F32" w:rsidRDefault="00646F32" w:rsidP="00646F32">
      <w:pPr>
        <w:pStyle w:val="ListParagraph"/>
        <w:ind w:left="851"/>
        <w:rPr>
          <w:rFonts w:asciiTheme="minorHAnsi" w:hAnsiTheme="minorHAnsi" w:cstheme="minorHAnsi"/>
          <w:sz w:val="22"/>
          <w:szCs w:val="22"/>
          <w:highlight w:val="yellow"/>
        </w:rPr>
      </w:pPr>
    </w:p>
    <w:p w14:paraId="37DC830E" w14:textId="7357B539"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highlight w:val="yellow"/>
        </w:rPr>
        <w:t xml:space="preserve">All staff should be aware that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may not feel ready or know how to tell someone that they are being abused, exploited or neglected, and/or they may not recognise their experiences as harmful. For example,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may feel embarrassed, humiliated, or being threatened. This could be due to their vulnerability, disability and/or sexual orientation or language barriers. This should not prevent staff from having a professional curiosity and speaking to their DSL if they have concerns about a child it is also important that staff determine how best to build trusted relationships with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and young people which </w:t>
      </w:r>
      <w:r w:rsidRPr="00646F32">
        <w:rPr>
          <w:rFonts w:asciiTheme="minorHAnsi" w:hAnsiTheme="minorHAnsi" w:cstheme="minorHAnsi"/>
          <w:sz w:val="22"/>
          <w:szCs w:val="22"/>
          <w:highlight w:val="yellow"/>
        </w:rPr>
        <w:lastRenderedPageBreak/>
        <w:t>facilitate communication.</w:t>
      </w:r>
      <w:bookmarkEnd w:id="40"/>
      <w:r w:rsidRPr="00646F32">
        <w:rPr>
          <w:rFonts w:asciiTheme="minorHAnsi" w:hAnsiTheme="minorHAnsi" w:cstheme="minorHAnsi"/>
          <w:sz w:val="22"/>
          <w:szCs w:val="22"/>
        </w:rPr>
        <w:br/>
      </w:r>
    </w:p>
    <w:p w14:paraId="3C7E0F49" w14:textId="77777777" w:rsidR="00FF4573" w:rsidRPr="00FF4573" w:rsidRDefault="00FF4573" w:rsidP="00D2170C">
      <w:pPr>
        <w:pStyle w:val="ListParagraph"/>
        <w:ind w:left="567"/>
        <w:rPr>
          <w:rFonts w:asciiTheme="minorHAnsi" w:hAnsiTheme="minorHAnsi" w:cstheme="minorHAnsi"/>
          <w:b/>
          <w:sz w:val="22"/>
          <w:szCs w:val="22"/>
        </w:rPr>
      </w:pPr>
    </w:p>
    <w:p w14:paraId="219C7493" w14:textId="4EF1F4CB" w:rsidR="00646F32" w:rsidRPr="00646F32" w:rsidRDefault="00B17D2E" w:rsidP="00581308">
      <w:pPr>
        <w:pStyle w:val="ListParagraph"/>
        <w:numPr>
          <w:ilvl w:val="1"/>
          <w:numId w:val="4"/>
        </w:numPr>
        <w:rPr>
          <w:rFonts w:asciiTheme="minorHAnsi" w:hAnsiTheme="minorHAnsi" w:cstheme="minorHAnsi"/>
          <w:b/>
          <w:sz w:val="22"/>
          <w:szCs w:val="22"/>
        </w:rPr>
      </w:pPr>
      <w:r>
        <w:rPr>
          <w:rFonts w:asciiTheme="minorHAnsi" w:hAnsiTheme="minorHAnsi" w:cstheme="minorHAnsi"/>
          <w:sz w:val="22"/>
          <w:szCs w:val="22"/>
          <w:u w:val="single"/>
        </w:rPr>
        <w:t xml:space="preserve">LCBT </w:t>
      </w:r>
      <w:r w:rsidR="00646F32" w:rsidRPr="00646F32">
        <w:rPr>
          <w:rFonts w:asciiTheme="minorHAnsi" w:hAnsiTheme="minorHAnsi" w:cstheme="minorHAnsi"/>
          <w:sz w:val="22"/>
          <w:szCs w:val="22"/>
          <w:u w:val="single"/>
        </w:rPr>
        <w:t xml:space="preserve">Safeguarding Lead Responsibilities </w:t>
      </w:r>
    </w:p>
    <w:p w14:paraId="0A30DFA2" w14:textId="77777777" w:rsidR="00646F32" w:rsidRPr="00646F32" w:rsidRDefault="00646F32" w:rsidP="00646F32">
      <w:pPr>
        <w:pStyle w:val="Default"/>
        <w:rPr>
          <w:rFonts w:asciiTheme="minorHAnsi" w:hAnsiTheme="minorHAnsi" w:cstheme="minorHAnsi"/>
          <w:color w:val="auto"/>
          <w:sz w:val="22"/>
          <w:szCs w:val="22"/>
        </w:rPr>
      </w:pPr>
    </w:p>
    <w:p w14:paraId="0FFFEE1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1" w:name="_Hlk111535623"/>
      <w:r w:rsidRPr="00646F32">
        <w:rPr>
          <w:rFonts w:asciiTheme="minorHAnsi" w:hAnsiTheme="minorHAnsi" w:cstheme="minorHAnsi"/>
          <w:sz w:val="22"/>
          <w:szCs w:val="22"/>
        </w:rPr>
        <w:t>Ensure the safeguarding and child protection policy is updated in line with yearly KSCIE changes.</w:t>
      </w:r>
    </w:p>
    <w:p w14:paraId="685ECB70" w14:textId="1E9FC07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the Safeguarding and child protection policy is available publicly and parents are aware of the fact that referrals about suspected abuse or neglect may be made and the role of </w:t>
      </w:r>
      <w:r>
        <w:rPr>
          <w:rFonts w:asciiTheme="minorHAnsi" w:hAnsiTheme="minorHAnsi" w:cstheme="minorHAnsi"/>
          <w:sz w:val="22"/>
          <w:szCs w:val="22"/>
        </w:rPr>
        <w:t>LCBT</w:t>
      </w:r>
      <w:r w:rsidRPr="00646F32">
        <w:rPr>
          <w:rFonts w:asciiTheme="minorHAnsi" w:hAnsiTheme="minorHAnsi" w:cstheme="minorHAnsi"/>
          <w:sz w:val="22"/>
          <w:szCs w:val="22"/>
        </w:rPr>
        <w:t>.</w:t>
      </w:r>
    </w:p>
    <w:p w14:paraId="17AF8006" w14:textId="2A800780"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To provide advice and guidance to senior leaders and provide them with regular reports, information and data relating to safeguarding across </w:t>
      </w:r>
      <w:r>
        <w:rPr>
          <w:rFonts w:asciiTheme="minorHAnsi" w:hAnsiTheme="minorHAnsi" w:cstheme="minorHAnsi"/>
          <w:sz w:val="22"/>
          <w:szCs w:val="22"/>
        </w:rPr>
        <w:t>LCBT</w:t>
      </w:r>
      <w:r w:rsidRPr="00646F32">
        <w:rPr>
          <w:rFonts w:asciiTheme="minorHAnsi" w:hAnsiTheme="minorHAnsi" w:cstheme="minorHAnsi"/>
          <w:sz w:val="22"/>
          <w:szCs w:val="22"/>
        </w:rPr>
        <w:t>.</w:t>
      </w:r>
    </w:p>
    <w:p w14:paraId="42CF3514" w14:textId="51305E36"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To work in partnership with </w:t>
      </w:r>
      <w:r>
        <w:rPr>
          <w:rFonts w:asciiTheme="minorHAnsi" w:hAnsiTheme="minorHAnsi" w:cstheme="minorHAnsi"/>
          <w:sz w:val="22"/>
          <w:szCs w:val="22"/>
        </w:rPr>
        <w:t>LCBT</w:t>
      </w:r>
      <w:r w:rsidRPr="00646F32">
        <w:rPr>
          <w:rFonts w:asciiTheme="minorHAnsi" w:hAnsiTheme="minorHAnsi" w:cstheme="minorHAnsi"/>
          <w:sz w:val="22"/>
          <w:szCs w:val="22"/>
        </w:rPr>
        <w:t>’s partner agencies regarding safeguarding strategy, policy and practice.</w:t>
      </w:r>
    </w:p>
    <w:p w14:paraId="2234245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To take responsibility for keeping up to date with relevant research and developments related to safeguarding and applying it to practice.</w:t>
      </w:r>
    </w:p>
    <w:p w14:paraId="45641DC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Ensure staff are made aware of changes to the safeguarding and child protection policy and their roles and responsibilities.</w:t>
      </w:r>
    </w:p>
    <w:p w14:paraId="2CD6A61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Meet with Designated Safeguarding Leads on a regular basis, review cases and offer support, advice and guidance where necessary.</w:t>
      </w:r>
    </w:p>
    <w:p w14:paraId="41AEC1E8" w14:textId="24F96881"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staff across </w:t>
      </w:r>
      <w:r>
        <w:rPr>
          <w:rFonts w:asciiTheme="minorHAnsi" w:hAnsiTheme="minorHAnsi" w:cstheme="minorHAnsi"/>
          <w:sz w:val="22"/>
          <w:szCs w:val="22"/>
        </w:rPr>
        <w:t>LCBT</w:t>
      </w:r>
      <w:r w:rsidRPr="00646F32">
        <w:rPr>
          <w:rFonts w:asciiTheme="minorHAnsi" w:hAnsiTheme="minorHAnsi" w:cstheme="minorHAnsi"/>
          <w:sz w:val="22"/>
          <w:szCs w:val="22"/>
        </w:rPr>
        <w:t xml:space="preserve"> have received appropriate safeguarding training and this is regularly updated where necessary. </w:t>
      </w:r>
    </w:p>
    <w:p w14:paraId="6851BD4B" w14:textId="3B2341EA"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consistency of approach across </w:t>
      </w:r>
      <w:r>
        <w:rPr>
          <w:rFonts w:asciiTheme="minorHAnsi" w:hAnsiTheme="minorHAnsi" w:cstheme="minorHAnsi"/>
          <w:sz w:val="22"/>
          <w:szCs w:val="22"/>
        </w:rPr>
        <w:t>LCBT</w:t>
      </w:r>
      <w:r w:rsidRPr="00646F32">
        <w:rPr>
          <w:rFonts w:asciiTheme="minorHAnsi" w:hAnsiTheme="minorHAnsi" w:cstheme="minorHAnsi"/>
          <w:sz w:val="22"/>
          <w:szCs w:val="22"/>
        </w:rPr>
        <w:t xml:space="preserve"> safeguarding</w:t>
      </w:r>
      <w:r w:rsidR="006E52FE">
        <w:rPr>
          <w:rFonts w:asciiTheme="minorHAnsi" w:hAnsiTheme="minorHAnsi" w:cstheme="minorHAnsi"/>
          <w:sz w:val="22"/>
          <w:szCs w:val="22"/>
        </w:rPr>
        <w:t xml:space="preserve">, welfare and pastoral </w:t>
      </w:r>
      <w:r w:rsidRPr="00646F32">
        <w:rPr>
          <w:rFonts w:asciiTheme="minorHAnsi" w:hAnsiTheme="minorHAnsi" w:cstheme="minorHAnsi"/>
          <w:sz w:val="22"/>
          <w:szCs w:val="22"/>
        </w:rPr>
        <w:t>staff.</w:t>
      </w:r>
      <w:r w:rsidRPr="00646F32">
        <w:rPr>
          <w:rFonts w:asciiTheme="minorHAnsi" w:hAnsiTheme="minorHAnsi" w:cstheme="minorHAnsi"/>
          <w:sz w:val="22"/>
          <w:szCs w:val="22"/>
        </w:rPr>
        <w:br/>
      </w:r>
    </w:p>
    <w:bookmarkEnd w:id="41"/>
    <w:p w14:paraId="22D7C22F"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DSL Responsibilities</w:t>
      </w:r>
      <w:r w:rsidRPr="00646F32">
        <w:rPr>
          <w:rFonts w:asciiTheme="minorHAnsi" w:hAnsiTheme="minorHAnsi" w:cstheme="minorHAnsi"/>
          <w:sz w:val="22"/>
          <w:szCs w:val="22"/>
        </w:rPr>
        <w:t xml:space="preserve"> </w:t>
      </w:r>
    </w:p>
    <w:p w14:paraId="4A415A0B" w14:textId="77777777" w:rsidR="00646F32" w:rsidRPr="00646F32" w:rsidRDefault="00646F32" w:rsidP="00646F32">
      <w:pPr>
        <w:pStyle w:val="ListParagraph"/>
        <w:ind w:left="567"/>
        <w:rPr>
          <w:rFonts w:asciiTheme="minorHAnsi" w:hAnsiTheme="minorHAnsi" w:cstheme="minorHAnsi"/>
          <w:sz w:val="22"/>
          <w:szCs w:val="22"/>
        </w:rPr>
      </w:pPr>
    </w:p>
    <w:p w14:paraId="48283116" w14:textId="77777777"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sz w:val="22"/>
          <w:szCs w:val="22"/>
        </w:rPr>
        <w:t xml:space="preserve">Managing referrals </w:t>
      </w:r>
    </w:p>
    <w:p w14:paraId="48EFF1B5" w14:textId="77777777" w:rsidR="00646F32" w:rsidRPr="00646F32" w:rsidRDefault="00646F32" w:rsidP="00646F32">
      <w:pPr>
        <w:pStyle w:val="ListParagraph"/>
        <w:ind w:left="567"/>
        <w:rPr>
          <w:rFonts w:asciiTheme="minorHAnsi" w:hAnsiTheme="minorHAnsi" w:cstheme="minorHAnsi"/>
          <w:sz w:val="22"/>
          <w:szCs w:val="22"/>
        </w:rPr>
      </w:pPr>
      <w:bookmarkStart w:id="42" w:name="_Hlk111535756"/>
    </w:p>
    <w:p w14:paraId="381888FE" w14:textId="49B3E34A"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Refer cases of suspected abuse to the local authority </w:t>
      </w:r>
      <w:r w:rsidR="006E52FE">
        <w:rPr>
          <w:rFonts w:asciiTheme="minorHAnsi" w:hAnsiTheme="minorHAnsi" w:cstheme="minorHAnsi"/>
          <w:sz w:val="22"/>
          <w:szCs w:val="22"/>
        </w:rPr>
        <w:t>childre</w:t>
      </w:r>
      <w:r w:rsidR="006E52FE" w:rsidRPr="00646F32">
        <w:rPr>
          <w:rFonts w:asciiTheme="minorHAnsi" w:hAnsiTheme="minorHAnsi" w:cstheme="minorHAnsi"/>
          <w:sz w:val="22"/>
          <w:szCs w:val="22"/>
        </w:rPr>
        <w:t>n’s</w:t>
      </w:r>
      <w:r w:rsidRPr="00646F32">
        <w:rPr>
          <w:rFonts w:asciiTheme="minorHAnsi" w:hAnsiTheme="minorHAnsi" w:cstheme="minorHAnsi"/>
          <w:sz w:val="22"/>
          <w:szCs w:val="22"/>
        </w:rPr>
        <w:t xml:space="preserve"> social care as required/support staff who make referrals to local authority </w:t>
      </w:r>
      <w:r w:rsidR="006E52FE">
        <w:rPr>
          <w:rFonts w:asciiTheme="minorHAnsi" w:hAnsiTheme="minorHAnsi" w:cstheme="minorHAnsi"/>
          <w:sz w:val="22"/>
          <w:szCs w:val="22"/>
        </w:rPr>
        <w:t>children’s</w:t>
      </w:r>
      <w:r w:rsidRPr="00646F32">
        <w:rPr>
          <w:rFonts w:asciiTheme="minorHAnsi" w:hAnsiTheme="minorHAnsi" w:cstheme="minorHAnsi"/>
          <w:sz w:val="22"/>
          <w:szCs w:val="22"/>
        </w:rPr>
        <w:t xml:space="preserve"> social care. </w:t>
      </w:r>
    </w:p>
    <w:p w14:paraId="204C42C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Refer cases to the Channel programme where there is a radicalisation concern as required/support staff who make referral to the Channel programme. </w:t>
      </w:r>
    </w:p>
    <w:p w14:paraId="28A9AEB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Refer cases where a person is dismissed or left due to risk/harm to a child to the Disclosure and Barring Service as required. </w:t>
      </w:r>
    </w:p>
    <w:p w14:paraId="10A0A31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Refer cases where a crime may have been committed to the police as required.</w:t>
      </w:r>
    </w:p>
    <w:p w14:paraId="7D9C4499" w14:textId="07FDD608" w:rsidR="00646F32" w:rsidRPr="001060C4"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Liaise with the Principal to inform </w:t>
      </w:r>
      <w:r w:rsidR="006E52FE">
        <w:rPr>
          <w:rFonts w:asciiTheme="minorHAnsi" w:hAnsiTheme="minorHAnsi" w:cstheme="minorHAnsi"/>
          <w:sz w:val="22"/>
          <w:szCs w:val="22"/>
        </w:rPr>
        <w:t>them</w:t>
      </w:r>
      <w:r w:rsidRPr="00646F32">
        <w:rPr>
          <w:rFonts w:asciiTheme="minorHAnsi" w:hAnsiTheme="minorHAnsi" w:cstheme="minorHAnsi"/>
          <w:sz w:val="22"/>
          <w:szCs w:val="22"/>
        </w:rPr>
        <w:t xml:space="preserve"> of issues especially on-going enquiries under section 47 of </w:t>
      </w:r>
      <w:r w:rsidRPr="001060C4">
        <w:rPr>
          <w:rFonts w:asciiTheme="minorHAnsi" w:hAnsiTheme="minorHAnsi" w:cstheme="minorHAnsi"/>
          <w:sz w:val="22"/>
          <w:szCs w:val="22"/>
        </w:rPr>
        <w:t xml:space="preserve">the </w:t>
      </w:r>
      <w:r w:rsidR="00D51A69" w:rsidRPr="001060C4">
        <w:rPr>
          <w:rFonts w:asciiTheme="minorHAnsi" w:hAnsiTheme="minorHAnsi" w:cstheme="minorHAnsi"/>
          <w:sz w:val="22"/>
          <w:szCs w:val="22"/>
        </w:rPr>
        <w:t>Learners</w:t>
      </w:r>
      <w:r w:rsidRPr="001060C4">
        <w:rPr>
          <w:rFonts w:asciiTheme="minorHAnsi" w:hAnsiTheme="minorHAnsi" w:cstheme="minorHAnsi"/>
          <w:sz w:val="22"/>
          <w:szCs w:val="22"/>
        </w:rPr>
        <w:t xml:space="preserve"> Act 1989 and police investigations. </w:t>
      </w:r>
    </w:p>
    <w:p w14:paraId="6F008CBA" w14:textId="60D4470A" w:rsidR="00646F32" w:rsidRPr="001060C4" w:rsidRDefault="00646F32" w:rsidP="00581308">
      <w:pPr>
        <w:pStyle w:val="ListParagraph"/>
        <w:numPr>
          <w:ilvl w:val="3"/>
          <w:numId w:val="4"/>
        </w:numPr>
        <w:ind w:left="851" w:hanging="284"/>
        <w:rPr>
          <w:rFonts w:asciiTheme="minorHAnsi" w:hAnsiTheme="minorHAnsi" w:cstheme="minorHAnsi"/>
          <w:sz w:val="22"/>
          <w:szCs w:val="22"/>
        </w:rPr>
      </w:pPr>
      <w:r w:rsidRPr="001060C4">
        <w:rPr>
          <w:rFonts w:asciiTheme="minorHAnsi" w:hAnsiTheme="minorHAnsi" w:cstheme="minorHAnsi"/>
          <w:sz w:val="22"/>
          <w:szCs w:val="22"/>
        </w:rPr>
        <w:t>As required liaise with the “case manager” (as per Part 4) and the LADO/designated officer(s) at the local authority for child protection concerns in cases which concerns a member of staff.</w:t>
      </w:r>
      <w:r w:rsidR="00C47AD2" w:rsidRPr="001060C4">
        <w:rPr>
          <w:rFonts w:asciiTheme="minorHAnsi" w:hAnsiTheme="minorHAnsi" w:cstheme="minorHAnsi"/>
          <w:sz w:val="22"/>
          <w:szCs w:val="22"/>
        </w:rPr>
        <w:t xml:space="preserve"> (see Appendix 8)</w:t>
      </w:r>
    </w:p>
    <w:p w14:paraId="0323B230" w14:textId="6231B07C"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Liaise with staff (especially </w:t>
      </w:r>
      <w:r w:rsidR="006E52FE">
        <w:rPr>
          <w:rFonts w:asciiTheme="minorHAnsi" w:hAnsiTheme="minorHAnsi" w:cstheme="minorHAnsi"/>
          <w:sz w:val="22"/>
          <w:szCs w:val="22"/>
        </w:rPr>
        <w:t xml:space="preserve">welfare, </w:t>
      </w:r>
      <w:r w:rsidRPr="00646F32">
        <w:rPr>
          <w:rFonts w:asciiTheme="minorHAnsi" w:hAnsiTheme="minorHAnsi" w:cstheme="minorHAnsi"/>
          <w:sz w:val="22"/>
          <w:szCs w:val="22"/>
        </w:rPr>
        <w:t>pastoral staff</w:t>
      </w:r>
      <w:r w:rsidR="006E52FE">
        <w:rPr>
          <w:rFonts w:asciiTheme="minorHAnsi" w:hAnsiTheme="minorHAnsi" w:cstheme="minorHAnsi"/>
          <w:sz w:val="22"/>
          <w:szCs w:val="22"/>
        </w:rPr>
        <w:t xml:space="preserve"> and</w:t>
      </w:r>
      <w:r w:rsidRPr="00646F32">
        <w:rPr>
          <w:rFonts w:asciiTheme="minorHAnsi" w:hAnsiTheme="minorHAnsi" w:cstheme="minorHAnsi"/>
          <w:sz w:val="22"/>
          <w:szCs w:val="22"/>
        </w:rPr>
        <w:t xml:space="preserve"> IT) on matters of safety and safeguarding (including online and digital safety) and when deciding whether to make a referral by liaising with the relevant agencies.</w:t>
      </w:r>
    </w:p>
    <w:p w14:paraId="0B777D3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Act as a source of support, advice and expertise to staff on matters of safety and safeguarding and when deciding whether to make a referral by liaising with relevant agencies. </w:t>
      </w:r>
      <w:r w:rsidRPr="00646F32">
        <w:rPr>
          <w:rFonts w:asciiTheme="minorHAnsi" w:hAnsiTheme="minorHAnsi" w:cstheme="minorHAnsi"/>
          <w:sz w:val="22"/>
          <w:szCs w:val="22"/>
        </w:rPr>
        <w:br/>
      </w:r>
    </w:p>
    <w:bookmarkEnd w:id="42"/>
    <w:p w14:paraId="020C1735"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Training</w:t>
      </w:r>
      <w:r w:rsidRPr="00646F32">
        <w:rPr>
          <w:rFonts w:asciiTheme="minorHAnsi" w:hAnsiTheme="minorHAnsi" w:cstheme="minorHAnsi"/>
          <w:sz w:val="22"/>
          <w:szCs w:val="22"/>
          <w:u w:val="single"/>
        </w:rPr>
        <w:br/>
      </w:r>
    </w:p>
    <w:p w14:paraId="24E2FD66" w14:textId="3B9B5133" w:rsid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lastRenderedPageBreak/>
        <w:t xml:space="preserve">The DSL (and any deputies) will undergo training to provide them with the knowledge and skills required to carry out the role. This training will be updated at least every two years. </w:t>
      </w:r>
    </w:p>
    <w:p w14:paraId="5086F7CE" w14:textId="77777777" w:rsidR="006E52FE" w:rsidRPr="006E52FE" w:rsidRDefault="006E52FE" w:rsidP="006E52FE">
      <w:pPr>
        <w:rPr>
          <w:rFonts w:asciiTheme="minorHAnsi" w:hAnsiTheme="minorHAnsi" w:cstheme="minorHAnsi"/>
          <w:sz w:val="22"/>
          <w:szCs w:val="22"/>
        </w:rPr>
      </w:pPr>
    </w:p>
    <w:p w14:paraId="332002A2"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designated safeguarding lead will undertake Prevent awareness training. </w:t>
      </w:r>
      <w:r w:rsidRPr="00646F32">
        <w:rPr>
          <w:rFonts w:asciiTheme="minorHAnsi" w:hAnsiTheme="minorHAnsi" w:cstheme="minorHAnsi"/>
          <w:sz w:val="22"/>
          <w:szCs w:val="22"/>
        </w:rPr>
        <w:br/>
      </w:r>
    </w:p>
    <w:p w14:paraId="6E11DCDC" w14:textId="768FFCB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In addition to the formal training set out above their knowledge and skills will be refreshed (this might be via e-bulletins, </w:t>
      </w:r>
      <w:r w:rsidR="006E52FE">
        <w:rPr>
          <w:rFonts w:asciiTheme="minorHAnsi" w:hAnsiTheme="minorHAnsi" w:cstheme="minorHAnsi"/>
          <w:sz w:val="22"/>
          <w:szCs w:val="22"/>
        </w:rPr>
        <w:t>membership of NAMSS</w:t>
      </w:r>
      <w:r w:rsidRPr="00646F32">
        <w:rPr>
          <w:rFonts w:asciiTheme="minorHAnsi" w:hAnsiTheme="minorHAnsi" w:cstheme="minorHAnsi"/>
          <w:sz w:val="22"/>
          <w:szCs w:val="22"/>
        </w:rPr>
        <w:t>, or simply taking time to read and digest safeguarding developments) at regular intervals, as required, and at least annually, to allow them to understand and keep up to date with any developments relevant to their role.</w:t>
      </w:r>
      <w:r w:rsidRPr="00646F32">
        <w:rPr>
          <w:rFonts w:asciiTheme="minorHAnsi" w:hAnsiTheme="minorHAnsi" w:cstheme="minorHAnsi"/>
          <w:sz w:val="22"/>
          <w:szCs w:val="22"/>
        </w:rPr>
        <w:br/>
      </w:r>
    </w:p>
    <w:p w14:paraId="3E52E639" w14:textId="77777777" w:rsidR="00646F32" w:rsidRPr="00646F32" w:rsidRDefault="00646F32" w:rsidP="00581308">
      <w:pPr>
        <w:pStyle w:val="ListParagraph"/>
        <w:numPr>
          <w:ilvl w:val="2"/>
          <w:numId w:val="4"/>
        </w:numPr>
        <w:autoSpaceDE w:val="0"/>
        <w:autoSpaceDN w:val="0"/>
        <w:adjustRightInd w:val="0"/>
        <w:rPr>
          <w:rFonts w:asciiTheme="minorHAnsi" w:hAnsiTheme="minorHAnsi" w:cstheme="minorHAnsi"/>
          <w:sz w:val="22"/>
          <w:szCs w:val="22"/>
        </w:rPr>
      </w:pPr>
      <w:r w:rsidRPr="00646F32">
        <w:rPr>
          <w:rFonts w:asciiTheme="minorHAnsi" w:hAnsiTheme="minorHAnsi" w:cstheme="minorHAnsi"/>
          <w:sz w:val="22"/>
          <w:szCs w:val="22"/>
        </w:rPr>
        <w:t>DSL should attend appropriate training carried out annually and:</w:t>
      </w:r>
      <w:r w:rsidRPr="00646F32">
        <w:rPr>
          <w:rFonts w:asciiTheme="minorHAnsi" w:hAnsiTheme="minorHAnsi" w:cstheme="minorHAnsi"/>
          <w:sz w:val="22"/>
          <w:szCs w:val="22"/>
        </w:rPr>
        <w:br/>
      </w:r>
    </w:p>
    <w:p w14:paraId="0D56EDC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3" w:name="_Hlk111536168"/>
      <w:r w:rsidRPr="00646F32">
        <w:rPr>
          <w:rFonts w:asciiTheme="minorHAnsi" w:hAnsiTheme="minorHAnsi" w:cstheme="minorHAnsi"/>
          <w:sz w:val="22"/>
          <w:szCs w:val="22"/>
        </w:rPr>
        <w:t>Understand the assessment process for providing early help and intervention, for example through locally agreed common and shared assessment processes such as early help assessments.</w:t>
      </w:r>
    </w:p>
    <w:p w14:paraId="5AEBBEC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Have a working knowledge of how local authorities conduct a child protection case conference and a child protection review conference and be able to attend and contribute to these effectively when required to do so. </w:t>
      </w:r>
    </w:p>
    <w:p w14:paraId="2103DFCC" w14:textId="37ACD15C"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each member of staff has access to and understands </w:t>
      </w:r>
      <w:r>
        <w:rPr>
          <w:rFonts w:asciiTheme="minorHAnsi" w:hAnsiTheme="minorHAnsi" w:cstheme="minorHAnsi"/>
          <w:sz w:val="22"/>
          <w:szCs w:val="22"/>
        </w:rPr>
        <w:t>LCBT</w:t>
      </w:r>
      <w:r w:rsidRPr="00646F32">
        <w:rPr>
          <w:rFonts w:asciiTheme="minorHAnsi" w:hAnsiTheme="minorHAnsi" w:cstheme="minorHAnsi"/>
          <w:sz w:val="22"/>
          <w:szCs w:val="22"/>
        </w:rPr>
        <w:t xml:space="preserve">’s child protection policy and procedures, especially new and part time staff. </w:t>
      </w:r>
    </w:p>
    <w:p w14:paraId="2CAD4B5C" w14:textId="054D83A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alert to the specific needs of </w:t>
      </w:r>
      <w:r w:rsidR="006E52FE">
        <w:rPr>
          <w:rFonts w:asciiTheme="minorHAnsi" w:hAnsiTheme="minorHAnsi" w:cstheme="minorHAnsi"/>
          <w:sz w:val="22"/>
          <w:szCs w:val="22"/>
        </w:rPr>
        <w:t>children</w:t>
      </w:r>
      <w:r w:rsidRPr="00646F32">
        <w:rPr>
          <w:rFonts w:asciiTheme="minorHAnsi" w:hAnsiTheme="minorHAnsi" w:cstheme="minorHAnsi"/>
          <w:sz w:val="22"/>
          <w:szCs w:val="22"/>
        </w:rPr>
        <w:t xml:space="preserve"> in need, those with special educational needs and young carers.</w:t>
      </w:r>
    </w:p>
    <w:p w14:paraId="0F30CF6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Understand relevant data protection legislation and regulations – GDPR.</w:t>
      </w:r>
    </w:p>
    <w:p w14:paraId="5E90969A" w14:textId="23E7685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Understand the importance of information sharing, both within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and with their safeguarding partners, other agencies, organisations and practitioners. </w:t>
      </w:r>
    </w:p>
    <w:p w14:paraId="6BEE6E0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Be able to keep detailed, accurate, secure written records of concerns and referrals.</w:t>
      </w:r>
    </w:p>
    <w:p w14:paraId="35000BD0" w14:textId="68F2A5A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Understand and support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with regards to the requirements of the Prevent duty and are able to provide advice and guidance and support staff on protecting students from the risk of radicalisation.</w:t>
      </w:r>
    </w:p>
    <w:p w14:paraId="5DD1FB69" w14:textId="2C62F318"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able to understand the unique risks associated with online safety and be confident that they have the relevant knowledge and up to date capability required to keep students safe whilst they are online at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t>
      </w:r>
    </w:p>
    <w:p w14:paraId="5BA6C49C" w14:textId="76856F62"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Can recognise the additional risks that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with SEN and disabilities (SEND) face online, for example, from online bullying, grooming and radicalisation and are confident they have the capability to support SEND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to stay safe online.  </w:t>
      </w:r>
    </w:p>
    <w:p w14:paraId="27D169D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Obtain access to resources and attend any relevant or refresher training courses.</w:t>
      </w:r>
    </w:p>
    <w:p w14:paraId="27D73148" w14:textId="6813532C"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Encourage a culture of listening to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taking account of their wishes and feelings, among all staff, in any measures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may put in place to protect them.</w:t>
      </w:r>
    </w:p>
    <w:p w14:paraId="058A6383" w14:textId="606B0971"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Help promote educational outcomes by sharing information about the welfare, safeguarding and child protection issues that students, including students with a social worker, are experiencing, or have experienced, with teachers and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leadership staff. Their role could include ensuring that the college and their staff know who these students are, understand their academic progress and attainment and maintain a culture of high aspirations for this cohort; supporting teaching staff to identify the challenges that students in this group may face and the additional academic support and adjustments that they could make to best support these students. </w:t>
      </w:r>
      <w:r w:rsidRPr="00646F32">
        <w:rPr>
          <w:rFonts w:asciiTheme="minorHAnsi" w:hAnsiTheme="minorHAnsi" w:cstheme="minorHAnsi"/>
          <w:sz w:val="22"/>
          <w:szCs w:val="22"/>
        </w:rPr>
        <w:br/>
      </w:r>
      <w:bookmarkEnd w:id="43"/>
    </w:p>
    <w:p w14:paraId="29184F97"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lastRenderedPageBreak/>
        <w:t>Raising Awareness</w:t>
      </w:r>
      <w:r w:rsidRPr="00646F32">
        <w:rPr>
          <w:rFonts w:asciiTheme="minorHAnsi" w:hAnsiTheme="minorHAnsi" w:cstheme="minorHAnsi"/>
          <w:sz w:val="22"/>
          <w:szCs w:val="22"/>
          <w:u w:val="single"/>
        </w:rPr>
        <w:br/>
      </w:r>
    </w:p>
    <w:p w14:paraId="24B213C5" w14:textId="77777777"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sz w:val="22"/>
          <w:szCs w:val="22"/>
        </w:rPr>
        <w:t>The designated safeguarding lead should:</w:t>
      </w:r>
      <w:r w:rsidRPr="00646F32">
        <w:rPr>
          <w:rFonts w:asciiTheme="minorHAnsi" w:hAnsiTheme="minorHAnsi" w:cstheme="minorHAnsi"/>
          <w:sz w:val="22"/>
          <w:szCs w:val="22"/>
        </w:rPr>
        <w:br/>
      </w:r>
    </w:p>
    <w:p w14:paraId="5EAD4415" w14:textId="6F8521CC"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4" w:name="_Hlk111536377"/>
      <w:r w:rsidRPr="00646F32">
        <w:rPr>
          <w:rFonts w:asciiTheme="minorHAnsi" w:hAnsiTheme="minorHAnsi" w:cstheme="minorHAnsi"/>
          <w:sz w:val="22"/>
          <w:szCs w:val="22"/>
        </w:rPr>
        <w:t xml:space="preserve">Ensure </w:t>
      </w:r>
      <w:r>
        <w:rPr>
          <w:rFonts w:asciiTheme="minorHAnsi" w:hAnsiTheme="minorHAnsi" w:cstheme="minorHAnsi"/>
          <w:sz w:val="22"/>
          <w:szCs w:val="22"/>
        </w:rPr>
        <w:t>LCBT</w:t>
      </w:r>
      <w:r w:rsidRPr="00646F32">
        <w:rPr>
          <w:rFonts w:asciiTheme="minorHAnsi" w:hAnsiTheme="minorHAnsi" w:cstheme="minorHAnsi"/>
          <w:sz w:val="22"/>
          <w:szCs w:val="22"/>
        </w:rPr>
        <w:t>’s policies are known and used appropriately</w:t>
      </w:r>
    </w:p>
    <w:p w14:paraId="3819B977" w14:textId="5D3C8B08"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w:t>
      </w:r>
      <w:r>
        <w:rPr>
          <w:rFonts w:asciiTheme="minorHAnsi" w:hAnsiTheme="minorHAnsi" w:cstheme="minorHAnsi"/>
          <w:sz w:val="22"/>
          <w:szCs w:val="22"/>
        </w:rPr>
        <w:t>LCBT</w:t>
      </w:r>
      <w:r w:rsidRPr="00646F32">
        <w:rPr>
          <w:rFonts w:asciiTheme="minorHAnsi" w:hAnsiTheme="minorHAnsi" w:cstheme="minorHAnsi"/>
          <w:sz w:val="22"/>
          <w:szCs w:val="22"/>
        </w:rPr>
        <w:t>’s child protection policy is reviewed annually and the procedures and implementation are updated and reviewed regularly, and work with the Board of Directors regarding this.</w:t>
      </w:r>
    </w:p>
    <w:p w14:paraId="4DECC9EB" w14:textId="04E573AE"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the child protection policy is available publicly and parents are aware of the fact that referrals about suspected abuse or neglect may be made and the role of </w:t>
      </w:r>
      <w:r>
        <w:rPr>
          <w:rFonts w:asciiTheme="minorHAnsi" w:hAnsiTheme="minorHAnsi" w:cstheme="minorHAnsi"/>
          <w:sz w:val="22"/>
          <w:szCs w:val="22"/>
        </w:rPr>
        <w:t>LCBT</w:t>
      </w:r>
      <w:r w:rsidRPr="00646F32">
        <w:rPr>
          <w:rFonts w:asciiTheme="minorHAnsi" w:hAnsiTheme="minorHAnsi" w:cstheme="minorHAnsi"/>
          <w:sz w:val="22"/>
          <w:szCs w:val="22"/>
        </w:rPr>
        <w:t xml:space="preserve"> in this.</w:t>
      </w:r>
    </w:p>
    <w:p w14:paraId="100B255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Link with the local LSCB to make sure staff are aware of training opportunities and the latest local policies on safeguarding.</w:t>
      </w:r>
    </w:p>
    <w:p w14:paraId="16A48D2B" w14:textId="442850B0"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Where students leave </w:t>
      </w:r>
      <w:r>
        <w:rPr>
          <w:rFonts w:asciiTheme="minorHAnsi" w:hAnsiTheme="minorHAnsi" w:cstheme="minorHAnsi"/>
          <w:sz w:val="22"/>
          <w:szCs w:val="22"/>
        </w:rPr>
        <w:t>LCBT</w:t>
      </w:r>
      <w:r w:rsidRPr="00646F32">
        <w:rPr>
          <w:rFonts w:asciiTheme="minorHAnsi" w:hAnsiTheme="minorHAnsi" w:cstheme="minorHAnsi"/>
          <w:sz w:val="22"/>
          <w:szCs w:val="22"/>
        </w:rPr>
        <w:t xml:space="preserve"> ensure their child protection file is transferred to the new school or college as soon as possible. This should be transferred separately from the main student file, ensuring secure transit and confirmation of receipt should be obtained</w:t>
      </w:r>
      <w:bookmarkEnd w:id="44"/>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41C86930" w14:textId="6F9F993F"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Designated Safeguarding </w:t>
      </w:r>
      <w:r w:rsidR="00581308">
        <w:rPr>
          <w:rFonts w:asciiTheme="minorHAnsi" w:hAnsiTheme="minorHAnsi" w:cstheme="minorHAnsi"/>
          <w:sz w:val="22"/>
          <w:szCs w:val="22"/>
          <w:u w:val="single"/>
        </w:rPr>
        <w:t>Person</w:t>
      </w:r>
    </w:p>
    <w:p w14:paraId="4078239D" w14:textId="77777777" w:rsidR="00646F32" w:rsidRPr="00646F32" w:rsidRDefault="00646F32" w:rsidP="00646F32">
      <w:pPr>
        <w:pStyle w:val="ListParagraph"/>
        <w:ind w:left="567"/>
        <w:rPr>
          <w:rFonts w:asciiTheme="minorHAnsi" w:hAnsiTheme="minorHAnsi" w:cstheme="minorHAnsi"/>
          <w:sz w:val="22"/>
          <w:szCs w:val="22"/>
        </w:rPr>
      </w:pPr>
    </w:p>
    <w:p w14:paraId="5BFB1B52" w14:textId="58C6F621" w:rsidR="00646F32" w:rsidRDefault="00646F32" w:rsidP="00581308">
      <w:pPr>
        <w:pStyle w:val="ListParagraph"/>
        <w:numPr>
          <w:ilvl w:val="2"/>
          <w:numId w:val="4"/>
        </w:numPr>
        <w:rPr>
          <w:rFonts w:asciiTheme="minorHAnsi" w:hAnsiTheme="minorHAnsi" w:cstheme="minorHAnsi"/>
          <w:sz w:val="22"/>
          <w:szCs w:val="22"/>
        </w:rPr>
      </w:pPr>
      <w:bookmarkStart w:id="45" w:name="_Hlk111536516"/>
      <w:r>
        <w:rPr>
          <w:rFonts w:asciiTheme="minorHAnsi" w:hAnsiTheme="minorHAnsi" w:cstheme="minorHAnsi"/>
          <w:sz w:val="22"/>
          <w:szCs w:val="22"/>
        </w:rPr>
        <w:t>LCBT</w:t>
      </w:r>
      <w:r w:rsidRPr="00646F32">
        <w:rPr>
          <w:rFonts w:asciiTheme="minorHAnsi" w:hAnsiTheme="minorHAnsi" w:cstheme="minorHAnsi"/>
          <w:sz w:val="22"/>
          <w:szCs w:val="22"/>
        </w:rPr>
        <w:t xml:space="preserve"> and its colleges/school will ensure there is a member of the senior leadership team in the DSL role and that appropriate cover is provided if they are unavailable. </w:t>
      </w:r>
    </w:p>
    <w:p w14:paraId="63DD2DB9" w14:textId="77777777" w:rsidR="00581308" w:rsidRPr="00646F32" w:rsidRDefault="00581308" w:rsidP="00581308">
      <w:pPr>
        <w:pStyle w:val="ListParagraph"/>
        <w:ind w:left="851"/>
        <w:rPr>
          <w:rFonts w:asciiTheme="minorHAnsi" w:hAnsiTheme="minorHAnsi" w:cstheme="minorHAnsi"/>
          <w:sz w:val="22"/>
          <w:szCs w:val="22"/>
        </w:rPr>
      </w:pPr>
    </w:p>
    <w:p w14:paraId="4B53F819" w14:textId="26E648A0"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This person should have the status and authority within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to carry out the duties of the post including committing resources and, where appropriate, supporting and directing other staff. </w:t>
      </w:r>
    </w:p>
    <w:p w14:paraId="6F61B2B7" w14:textId="77777777" w:rsidR="00646F32" w:rsidRPr="00646F32" w:rsidRDefault="00646F32" w:rsidP="00646F32">
      <w:pPr>
        <w:pStyle w:val="ListParagraph"/>
        <w:ind w:left="567"/>
        <w:rPr>
          <w:rFonts w:asciiTheme="minorHAnsi" w:hAnsiTheme="minorHAnsi" w:cstheme="minorHAnsi"/>
          <w:sz w:val="22"/>
          <w:szCs w:val="22"/>
        </w:rPr>
      </w:pPr>
    </w:p>
    <w:p w14:paraId="12121C4E" w14:textId="49C365FB"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Any </w:t>
      </w:r>
      <w:r w:rsidR="00581308">
        <w:rPr>
          <w:rFonts w:asciiTheme="minorHAnsi" w:hAnsiTheme="minorHAnsi" w:cstheme="minorHAnsi"/>
          <w:sz w:val="22"/>
          <w:szCs w:val="22"/>
        </w:rPr>
        <w:t>DSP</w:t>
      </w:r>
      <w:r w:rsidRPr="00646F32">
        <w:rPr>
          <w:rFonts w:asciiTheme="minorHAnsi" w:hAnsiTheme="minorHAnsi" w:cstheme="minorHAnsi"/>
          <w:sz w:val="22"/>
          <w:szCs w:val="22"/>
        </w:rPr>
        <w:t xml:space="preserve"> will be trained to the same standard as the designated safeguarding lead and the role will be explicit in their job description. </w:t>
      </w:r>
    </w:p>
    <w:p w14:paraId="5BD49FB2" w14:textId="77777777" w:rsidR="00646F32" w:rsidRPr="00646F32" w:rsidRDefault="00646F32" w:rsidP="00646F32">
      <w:pPr>
        <w:pStyle w:val="ListParagraph"/>
        <w:ind w:left="567"/>
        <w:rPr>
          <w:rFonts w:asciiTheme="minorHAnsi" w:hAnsiTheme="minorHAnsi" w:cstheme="minorHAnsi"/>
          <w:sz w:val="22"/>
          <w:szCs w:val="22"/>
        </w:rPr>
      </w:pPr>
    </w:p>
    <w:p w14:paraId="06FF54D2"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Whilst the activities of the designated safeguarding lead can be delegated to appropriately trained deputies the ultimate lead responsibility for child protection, as set out, remains with the designated safeguarding lead, this lead responsibility should not be delegated.</w:t>
      </w:r>
      <w:r w:rsidRPr="00646F32">
        <w:rPr>
          <w:rFonts w:asciiTheme="minorHAnsi" w:hAnsiTheme="minorHAnsi" w:cstheme="minorHAnsi"/>
          <w:sz w:val="22"/>
          <w:szCs w:val="22"/>
        </w:rPr>
        <w:br/>
      </w:r>
    </w:p>
    <w:bookmarkEnd w:id="45"/>
    <w:p w14:paraId="0C65B803" w14:textId="08EA3833"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The Board of Directors ensures that </w:t>
      </w:r>
      <w:r>
        <w:rPr>
          <w:rFonts w:asciiTheme="minorHAnsi" w:hAnsiTheme="minorHAnsi" w:cstheme="minorHAnsi"/>
          <w:sz w:val="22"/>
          <w:szCs w:val="22"/>
          <w:u w:val="single"/>
        </w:rPr>
        <w:t>LCB</w:t>
      </w:r>
      <w:r w:rsidR="00581308">
        <w:rPr>
          <w:rFonts w:asciiTheme="minorHAnsi" w:hAnsiTheme="minorHAnsi" w:cstheme="minorHAnsi"/>
          <w:sz w:val="22"/>
          <w:szCs w:val="22"/>
          <w:u w:val="single"/>
        </w:rPr>
        <w:t>T</w:t>
      </w:r>
      <w:r w:rsidRPr="00646F32">
        <w:rPr>
          <w:rFonts w:asciiTheme="minorHAnsi" w:hAnsiTheme="minorHAnsi" w:cstheme="minorHAnsi"/>
          <w:sz w:val="22"/>
          <w:szCs w:val="22"/>
          <w:u w:val="single"/>
        </w:rPr>
        <w:t>:</w:t>
      </w:r>
    </w:p>
    <w:p w14:paraId="3550F5A6" w14:textId="77777777" w:rsidR="00646F32" w:rsidRPr="00646F32" w:rsidRDefault="00646F32" w:rsidP="00646F32">
      <w:pPr>
        <w:pStyle w:val="ListParagraph"/>
        <w:ind w:left="567"/>
        <w:rPr>
          <w:rFonts w:asciiTheme="minorHAnsi" w:hAnsiTheme="minorHAnsi" w:cstheme="minorHAnsi"/>
          <w:sz w:val="22"/>
          <w:szCs w:val="22"/>
        </w:rPr>
      </w:pPr>
    </w:p>
    <w:p w14:paraId="7DECC1B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6" w:name="_Hlk111536661"/>
      <w:r w:rsidRPr="00646F32">
        <w:rPr>
          <w:rFonts w:asciiTheme="minorHAnsi" w:hAnsiTheme="minorHAnsi" w:cstheme="minorHAnsi"/>
          <w:sz w:val="22"/>
          <w:szCs w:val="22"/>
        </w:rPr>
        <w:t>Creates a culture where the welfare of students is paramount and staff feel confident to challenge over any concerns.</w:t>
      </w:r>
    </w:p>
    <w:p w14:paraId="7ED140BB" w14:textId="77777777" w:rsidR="00646F32" w:rsidRPr="00522913" w:rsidRDefault="00646F32" w:rsidP="00581308">
      <w:pPr>
        <w:pStyle w:val="ListParagraph"/>
        <w:numPr>
          <w:ilvl w:val="3"/>
          <w:numId w:val="4"/>
        </w:numPr>
        <w:ind w:left="851" w:hanging="284"/>
        <w:rPr>
          <w:rFonts w:asciiTheme="minorHAnsi" w:hAnsiTheme="minorHAnsi" w:cstheme="minorHAnsi"/>
          <w:sz w:val="22"/>
          <w:szCs w:val="22"/>
          <w:highlight w:val="magenta"/>
        </w:rPr>
      </w:pPr>
      <w:r w:rsidRPr="00522913">
        <w:rPr>
          <w:rFonts w:asciiTheme="minorHAnsi" w:hAnsiTheme="minorHAnsi" w:cstheme="minorHAnsi"/>
          <w:sz w:val="22"/>
          <w:szCs w:val="22"/>
          <w:highlight w:val="magenta"/>
        </w:rPr>
        <w:t>Nominates a Safeguarding Governor/Director.</w:t>
      </w:r>
    </w:p>
    <w:p w14:paraId="3CAD347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Complies with their duties under legislation - including the Prevent Duty 2015, SEND and use of reasonable force.</w:t>
      </w:r>
    </w:p>
    <w:p w14:paraId="5BC21CF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Contributes to interagency working and plans including information sharing.</w:t>
      </w:r>
    </w:p>
    <w:p w14:paraId="40DEB70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Takes into account Local Authority procedures.</w:t>
      </w:r>
    </w:p>
    <w:p w14:paraId="3B206C52" w14:textId="77777777" w:rsidR="00646F32" w:rsidRPr="00522913" w:rsidRDefault="00646F32" w:rsidP="00581308">
      <w:pPr>
        <w:pStyle w:val="ListParagraph"/>
        <w:numPr>
          <w:ilvl w:val="3"/>
          <w:numId w:val="4"/>
        </w:numPr>
        <w:ind w:left="851" w:hanging="284"/>
        <w:rPr>
          <w:rFonts w:asciiTheme="minorHAnsi" w:hAnsiTheme="minorHAnsi" w:cstheme="minorHAnsi"/>
          <w:sz w:val="22"/>
          <w:szCs w:val="22"/>
          <w:highlight w:val="magenta"/>
        </w:rPr>
      </w:pPr>
      <w:r w:rsidRPr="00522913">
        <w:rPr>
          <w:rFonts w:asciiTheme="minorHAnsi" w:hAnsiTheme="minorHAnsi" w:cstheme="minorHAnsi"/>
          <w:sz w:val="22"/>
          <w:szCs w:val="22"/>
          <w:highlight w:val="magenta"/>
        </w:rPr>
        <w:t>Has a nominated governor/Director (usually the chair) who liaises with the Designated Officer in the event of an allegation being made against the Principal.</w:t>
      </w:r>
    </w:p>
    <w:p w14:paraId="65E86B6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Has an effective safeguarding policy (updated annually and on website) as well as staff behaviour policy and both are provided to, and followed by, all staff. </w:t>
      </w:r>
    </w:p>
    <w:p w14:paraId="206CC0DC" w14:textId="5C421C73" w:rsidR="00646F32" w:rsidRPr="004B6DB0" w:rsidRDefault="00646F32" w:rsidP="00581308">
      <w:pPr>
        <w:pStyle w:val="ListParagraph"/>
        <w:numPr>
          <w:ilvl w:val="3"/>
          <w:numId w:val="4"/>
        </w:numPr>
        <w:ind w:left="851" w:hanging="284"/>
        <w:rPr>
          <w:rFonts w:asciiTheme="minorHAnsi" w:hAnsiTheme="minorHAnsi" w:cstheme="minorHAnsi"/>
          <w:sz w:val="22"/>
          <w:szCs w:val="22"/>
          <w:highlight w:val="magenta"/>
        </w:rPr>
      </w:pPr>
      <w:r w:rsidRPr="00646F32">
        <w:rPr>
          <w:rFonts w:asciiTheme="minorHAnsi" w:hAnsiTheme="minorHAnsi" w:cstheme="minorHAnsi"/>
          <w:sz w:val="22"/>
          <w:szCs w:val="22"/>
        </w:rPr>
        <w:t xml:space="preserve">Has an appropriate response to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who go missing from education particularly on repeat occasions and informs and report to the Local Authority when </w:t>
      </w:r>
      <w:r w:rsidRPr="00474194">
        <w:rPr>
          <w:rFonts w:asciiTheme="minorHAnsi" w:hAnsiTheme="minorHAnsi" w:cstheme="minorHAnsi"/>
          <w:sz w:val="22"/>
          <w:szCs w:val="22"/>
        </w:rPr>
        <w:t>required</w:t>
      </w:r>
      <w:r w:rsidR="00C47AD2" w:rsidRPr="00474194">
        <w:rPr>
          <w:rFonts w:asciiTheme="minorHAnsi" w:hAnsiTheme="minorHAnsi" w:cstheme="minorHAnsi"/>
          <w:sz w:val="22"/>
          <w:szCs w:val="22"/>
        </w:rPr>
        <w:t xml:space="preserve"> (see Appendix 8</w:t>
      </w:r>
      <w:r w:rsidR="00C47AD2">
        <w:rPr>
          <w:rFonts w:asciiTheme="minorHAnsi" w:hAnsiTheme="minorHAnsi" w:cstheme="minorHAnsi"/>
          <w:sz w:val="22"/>
          <w:szCs w:val="22"/>
        </w:rPr>
        <w:t>)</w:t>
      </w:r>
      <w:r w:rsidRPr="00646F32">
        <w:rPr>
          <w:rFonts w:asciiTheme="minorHAnsi" w:hAnsiTheme="minorHAnsi" w:cstheme="minorHAnsi"/>
          <w:sz w:val="22"/>
          <w:szCs w:val="22"/>
        </w:rPr>
        <w:t xml:space="preserve">. </w:t>
      </w:r>
      <w:r w:rsidRPr="004B6DB0">
        <w:rPr>
          <w:rFonts w:asciiTheme="minorHAnsi" w:hAnsiTheme="minorHAnsi" w:cstheme="minorHAnsi"/>
          <w:sz w:val="22"/>
          <w:szCs w:val="22"/>
          <w:highlight w:val="magenta"/>
        </w:rPr>
        <w:t xml:space="preserve">Ensure where possible the </w:t>
      </w:r>
      <w:r w:rsidR="00D51A69" w:rsidRPr="004B6DB0">
        <w:rPr>
          <w:rFonts w:asciiTheme="minorHAnsi" w:hAnsiTheme="minorHAnsi" w:cstheme="minorHAnsi"/>
          <w:sz w:val="22"/>
          <w:szCs w:val="22"/>
          <w:highlight w:val="magenta"/>
        </w:rPr>
        <w:t>college</w:t>
      </w:r>
      <w:r w:rsidRPr="004B6DB0">
        <w:rPr>
          <w:rFonts w:asciiTheme="minorHAnsi" w:hAnsiTheme="minorHAnsi" w:cstheme="minorHAnsi"/>
          <w:sz w:val="22"/>
          <w:szCs w:val="22"/>
          <w:highlight w:val="magenta"/>
        </w:rPr>
        <w:t xml:space="preserve"> holds more than one emergency number for students.</w:t>
      </w:r>
    </w:p>
    <w:p w14:paraId="072F701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Appoints a DSL who is a member of the senior leadership team, trained annually and that the responsibilities are explicit in the role holder’s job description. The DSL should be given time, funding and training to support this. There should always be cover for this role.</w:t>
      </w:r>
    </w:p>
    <w:p w14:paraId="41ED1194" w14:textId="7A244FA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Has considered how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taught about safeguarding.</w:t>
      </w:r>
    </w:p>
    <w:p w14:paraId="3EC83D12" w14:textId="5797BC91"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Has ensured </w:t>
      </w:r>
      <w:r>
        <w:rPr>
          <w:rFonts w:asciiTheme="minorHAnsi" w:hAnsiTheme="minorHAnsi" w:cstheme="minorHAnsi"/>
          <w:sz w:val="22"/>
          <w:szCs w:val="22"/>
        </w:rPr>
        <w:t>LCBT</w:t>
      </w:r>
      <w:r w:rsidRPr="00646F32">
        <w:rPr>
          <w:rFonts w:asciiTheme="minorHAnsi" w:hAnsiTheme="minorHAnsi" w:cstheme="minorHAnsi"/>
          <w:sz w:val="22"/>
          <w:szCs w:val="22"/>
        </w:rPr>
        <w:t xml:space="preserve"> has a clear system and process for mental health concerns. </w:t>
      </w:r>
    </w:p>
    <w:p w14:paraId="22DBC15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Has evidence of the child voice and that there are systems in place for feedback and students’ views.</w:t>
      </w:r>
    </w:p>
    <w:p w14:paraId="63960737" w14:textId="32A8EAB2" w:rsidR="00646F32" w:rsidRPr="00646F32" w:rsidRDefault="00646F32" w:rsidP="00581308">
      <w:pPr>
        <w:pStyle w:val="ListParagraph"/>
        <w:numPr>
          <w:ilvl w:val="3"/>
          <w:numId w:val="4"/>
        </w:numPr>
        <w:ind w:left="851" w:hanging="284"/>
        <w:rPr>
          <w:rFonts w:asciiTheme="minorHAnsi" w:hAnsiTheme="minorHAnsi" w:cstheme="minorHAnsi"/>
          <w:sz w:val="22"/>
          <w:szCs w:val="22"/>
          <w:highlight w:val="yellow"/>
        </w:rPr>
      </w:pPr>
      <w:r w:rsidRPr="00646F32">
        <w:rPr>
          <w:rFonts w:asciiTheme="minorHAnsi" w:hAnsiTheme="minorHAnsi" w:cstheme="minorHAnsi"/>
          <w:sz w:val="22"/>
          <w:szCs w:val="22"/>
          <w:highlight w:val="yellow"/>
        </w:rPr>
        <w:t xml:space="preserve">Ensures that there are appropriate filters and monitoring systems are in place, whilst ensuring that “over blocking” does not lead to unreasonable restrictions as to what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can be taught with regard to online teaching and safeguarding. UK Safer Internet Centre have produced a guide around this which can be accessed via - https://saferinternet.org.uk/guide-and-resource/teachers-and-school-staff/appropriate-filtering-and-monitoring/appropriate-filtering</w:t>
      </w:r>
    </w:p>
    <w:p w14:paraId="0D9FC18B" w14:textId="5AFC4BDD"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4D6215">
        <w:rPr>
          <w:rFonts w:asciiTheme="minorHAnsi" w:hAnsiTheme="minorHAnsi" w:cstheme="minorHAnsi"/>
          <w:sz w:val="22"/>
          <w:szCs w:val="22"/>
          <w:highlight w:val="magenta"/>
        </w:rPr>
        <w:t xml:space="preserve">Appoints a designated Looked After </w:t>
      </w:r>
      <w:r w:rsidR="00D51A69" w:rsidRPr="004D6215">
        <w:rPr>
          <w:rFonts w:asciiTheme="minorHAnsi" w:hAnsiTheme="minorHAnsi" w:cstheme="minorHAnsi"/>
          <w:sz w:val="22"/>
          <w:szCs w:val="22"/>
          <w:highlight w:val="magenta"/>
        </w:rPr>
        <w:t>Learners</w:t>
      </w:r>
      <w:r w:rsidRPr="004D6215">
        <w:rPr>
          <w:rFonts w:asciiTheme="minorHAnsi" w:hAnsiTheme="minorHAnsi" w:cstheme="minorHAnsi"/>
          <w:sz w:val="22"/>
          <w:szCs w:val="22"/>
          <w:highlight w:val="magenta"/>
        </w:rPr>
        <w:t xml:space="preserve"> (LAC) </w:t>
      </w:r>
      <w:r w:rsidR="004D6215" w:rsidRPr="004D6215">
        <w:rPr>
          <w:rFonts w:asciiTheme="minorHAnsi" w:hAnsiTheme="minorHAnsi" w:cstheme="minorHAnsi"/>
          <w:sz w:val="22"/>
          <w:szCs w:val="22"/>
          <w:highlight w:val="magenta"/>
        </w:rPr>
        <w:t>person</w:t>
      </w:r>
      <w:r w:rsidRPr="004D6215">
        <w:rPr>
          <w:rFonts w:asciiTheme="minorHAnsi" w:hAnsiTheme="minorHAnsi" w:cstheme="minorHAnsi"/>
          <w:sz w:val="22"/>
          <w:szCs w:val="22"/>
          <w:highlight w:val="magenta"/>
        </w:rPr>
        <w:t xml:space="preserve"> and ensures appropriate training. </w:t>
      </w:r>
      <w:r w:rsidRPr="00474194">
        <w:rPr>
          <w:rFonts w:asciiTheme="minorHAnsi" w:hAnsiTheme="minorHAnsi" w:cstheme="minorHAnsi"/>
          <w:sz w:val="22"/>
          <w:szCs w:val="22"/>
        </w:rPr>
        <w:t>Ensure</w:t>
      </w:r>
      <w:r w:rsidRPr="00646F32">
        <w:rPr>
          <w:rFonts w:asciiTheme="minorHAnsi" w:hAnsiTheme="minorHAnsi" w:cstheme="minorHAnsi"/>
          <w:sz w:val="22"/>
          <w:szCs w:val="22"/>
        </w:rPr>
        <w:t xml:space="preserve"> staff have awareness of this group and their needs, including contact arrangements.</w:t>
      </w:r>
    </w:p>
    <w:p w14:paraId="44D0AEF0" w14:textId="4B50E79D"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Have procedures for dealing with allegations of abuse made against members of staff including allegations made against the Principal and allegations against other </w:t>
      </w:r>
      <w:r w:rsidR="00D51A69">
        <w:rPr>
          <w:rFonts w:asciiTheme="minorHAnsi" w:hAnsiTheme="minorHAnsi" w:cstheme="minorHAnsi"/>
          <w:sz w:val="22"/>
          <w:szCs w:val="22"/>
        </w:rPr>
        <w:t>learners</w:t>
      </w:r>
      <w:r w:rsidRPr="00646F32">
        <w:rPr>
          <w:rFonts w:asciiTheme="minorHAnsi" w:hAnsiTheme="minorHAnsi" w:cstheme="minorHAnsi"/>
          <w:sz w:val="22"/>
          <w:szCs w:val="22"/>
        </w:rPr>
        <w:t>. Procedures are in place for referral to the disclosure and barring service (DBS).</w:t>
      </w:r>
    </w:p>
    <w:p w14:paraId="14D404EE" w14:textId="12B00DD2"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Has safer recruitment procedures that include statutory checks on staff suitability to work with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ensures recording of this. Ensures volunteers are appropriately supervised. Ensures at least one person on appointment panel is safer recruitment trained.</w:t>
      </w:r>
    </w:p>
    <w:p w14:paraId="24CDECD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Develops a training strategy that ensures all staff, including site staff and the Principal, receive information about the colleges’ safeguarding arrangements on induction and appropriate child protection training, which is regularly updated in line with any requirements of the LSCB. </w:t>
      </w:r>
    </w:p>
    <w:p w14:paraId="0B03A76F" w14:textId="32C28F55" w:rsidR="00646F32" w:rsidRPr="00646F32" w:rsidRDefault="00646F32" w:rsidP="00581308">
      <w:pPr>
        <w:pStyle w:val="ListParagraph"/>
        <w:numPr>
          <w:ilvl w:val="3"/>
          <w:numId w:val="4"/>
        </w:numPr>
        <w:ind w:left="851" w:hanging="284"/>
        <w:rPr>
          <w:rFonts w:asciiTheme="minorHAnsi" w:hAnsiTheme="minorHAnsi" w:cstheme="minorHAnsi"/>
          <w:sz w:val="22"/>
          <w:szCs w:val="22"/>
          <w:highlight w:val="yellow"/>
        </w:rPr>
      </w:pPr>
      <w:r w:rsidRPr="00646F32">
        <w:rPr>
          <w:rFonts w:asciiTheme="minorHAnsi" w:hAnsiTheme="minorHAnsi" w:cstheme="minorHAnsi"/>
          <w:sz w:val="22"/>
          <w:szCs w:val="22"/>
        </w:rPr>
        <w:t xml:space="preserve">The Board of Directors should have child protection training every three years on their strategic responsibilities in order to provide appropriate challenge and support for any action to progress areas of weakness or development in </w:t>
      </w:r>
      <w:r>
        <w:rPr>
          <w:rFonts w:asciiTheme="minorHAnsi" w:hAnsiTheme="minorHAnsi" w:cstheme="minorHAnsi"/>
          <w:sz w:val="22"/>
          <w:szCs w:val="22"/>
        </w:rPr>
        <w:t>LCBT</w:t>
      </w:r>
      <w:r w:rsidRPr="00646F32">
        <w:rPr>
          <w:rFonts w:asciiTheme="minorHAnsi" w:hAnsiTheme="minorHAnsi" w:cstheme="minorHAnsi"/>
          <w:sz w:val="22"/>
          <w:szCs w:val="22"/>
        </w:rPr>
        <w:t xml:space="preserve">’s safeguarding arrangements. </w:t>
      </w:r>
      <w:r w:rsidRPr="00646F32">
        <w:rPr>
          <w:rFonts w:asciiTheme="minorHAnsi" w:hAnsiTheme="minorHAnsi" w:cstheme="minorHAnsi"/>
          <w:sz w:val="22"/>
          <w:szCs w:val="22"/>
          <w:highlight w:val="yellow"/>
        </w:rPr>
        <w:t>Training will also be carried out on a yearly basis to ensure that Board of Directors members are aware of any legislative changes and to provide bespoke safeguarding information.</w:t>
      </w:r>
    </w:p>
    <w:p w14:paraId="263B1110" w14:textId="6B24D685" w:rsidR="00646F32" w:rsidRPr="00646F32" w:rsidRDefault="00AE0224" w:rsidP="00581308">
      <w:pPr>
        <w:pStyle w:val="ListParagraph"/>
        <w:numPr>
          <w:ilvl w:val="3"/>
          <w:numId w:val="4"/>
        </w:numPr>
        <w:ind w:left="851" w:hanging="284"/>
        <w:rPr>
          <w:rFonts w:asciiTheme="minorHAnsi" w:hAnsiTheme="minorHAnsi" w:cstheme="minorHAnsi"/>
          <w:sz w:val="22"/>
          <w:szCs w:val="22"/>
          <w:highlight w:val="yellow"/>
        </w:rPr>
      </w:pPr>
      <w:r>
        <w:rPr>
          <w:rFonts w:asciiTheme="minorHAnsi" w:hAnsiTheme="minorHAnsi" w:cstheme="minorHAnsi"/>
          <w:sz w:val="22"/>
          <w:szCs w:val="22"/>
          <w:highlight w:val="yellow"/>
        </w:rPr>
        <w:t>The board of directors</w:t>
      </w:r>
      <w:r w:rsidR="00646F32" w:rsidRPr="00646F32">
        <w:rPr>
          <w:rFonts w:asciiTheme="minorHAnsi" w:hAnsiTheme="minorHAnsi" w:cstheme="minorHAnsi"/>
          <w:sz w:val="22"/>
          <w:szCs w:val="22"/>
          <w:highlight w:val="yellow"/>
        </w:rPr>
        <w:t xml:space="preserve"> should be aware of their obligations under the Human Rights Act and the Equality Act and their local multi agency safeguarding arrangements</w:t>
      </w:r>
    </w:p>
    <w:p w14:paraId="430A4E15" w14:textId="0989D862"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In the event of allegations of abuse being made against the Principal, these should be handled by the </w:t>
      </w:r>
      <w:r w:rsidR="00AE0224">
        <w:rPr>
          <w:rFonts w:asciiTheme="minorHAnsi" w:hAnsiTheme="minorHAnsi" w:cstheme="minorHAnsi"/>
          <w:sz w:val="22"/>
          <w:szCs w:val="22"/>
        </w:rPr>
        <w:t>Directors</w:t>
      </w:r>
      <w:r w:rsidRPr="00646F32">
        <w:rPr>
          <w:rFonts w:asciiTheme="minorHAnsi" w:hAnsiTheme="minorHAnsi" w:cstheme="minorHAnsi"/>
          <w:sz w:val="22"/>
          <w:szCs w:val="22"/>
        </w:rPr>
        <w:t xml:space="preserve">. </w:t>
      </w:r>
    </w:p>
    <w:p w14:paraId="7D62491A" w14:textId="4685CFE8"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 no circumstances should the Board of Directors be given details of individual cases. Board of directors may however be provided with a report at the end of the academic year outlining the number of cases dealt with and other statistics which do not identify students.</w:t>
      </w:r>
    </w:p>
    <w:p w14:paraId="3E9B639B" w14:textId="356F76D9" w:rsidR="00646F32" w:rsidRPr="00646F32" w:rsidRDefault="00AE0224" w:rsidP="00581308">
      <w:pPr>
        <w:pStyle w:val="ListParagraph"/>
        <w:numPr>
          <w:ilvl w:val="3"/>
          <w:numId w:val="4"/>
        </w:numPr>
        <w:ind w:left="851" w:hanging="284"/>
        <w:rPr>
          <w:rFonts w:asciiTheme="minorHAnsi" w:hAnsiTheme="minorHAnsi" w:cstheme="minorHAnsi"/>
          <w:sz w:val="22"/>
          <w:szCs w:val="22"/>
        </w:rPr>
      </w:pPr>
      <w:r>
        <w:rPr>
          <w:rFonts w:asciiTheme="minorHAnsi" w:hAnsiTheme="minorHAnsi" w:cstheme="minorHAnsi"/>
          <w:sz w:val="22"/>
          <w:szCs w:val="22"/>
        </w:rPr>
        <w:t xml:space="preserve">The </w:t>
      </w:r>
      <w:r w:rsidR="00646F32" w:rsidRPr="00646F32">
        <w:rPr>
          <w:rFonts w:asciiTheme="minorHAnsi" w:hAnsiTheme="minorHAnsi" w:cstheme="minorHAnsi"/>
          <w:sz w:val="22"/>
          <w:szCs w:val="22"/>
        </w:rPr>
        <w:t xml:space="preserve">Board of Directors will ensure that appropriate internet filter and appropriate web use monitoring systems are in place. Students should not be able to access harmful or inappropriate material from the college IT system. Incidents will be fed back where necessary to the Directors. </w:t>
      </w:r>
    </w:p>
    <w:p w14:paraId="6A490035" w14:textId="77777777" w:rsidR="00646F32" w:rsidRPr="00646F32" w:rsidRDefault="00646F32" w:rsidP="00646F32">
      <w:pPr>
        <w:pStyle w:val="ListParagraph"/>
        <w:ind w:left="567"/>
        <w:rPr>
          <w:rFonts w:asciiTheme="minorHAnsi" w:hAnsiTheme="minorHAnsi" w:cstheme="minorHAnsi"/>
          <w:sz w:val="22"/>
          <w:szCs w:val="22"/>
        </w:rPr>
      </w:pPr>
    </w:p>
    <w:bookmarkEnd w:id="46"/>
    <w:p w14:paraId="4C2EB8E5" w14:textId="5BBE4EB6"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The Principal must:</w:t>
      </w:r>
    </w:p>
    <w:p w14:paraId="37780C79" w14:textId="77777777" w:rsidR="00646F32" w:rsidRPr="00646F32" w:rsidRDefault="00646F32" w:rsidP="00646F32">
      <w:pPr>
        <w:rPr>
          <w:rFonts w:asciiTheme="minorHAnsi" w:hAnsiTheme="minorHAnsi" w:cstheme="minorHAnsi"/>
          <w:sz w:val="22"/>
          <w:szCs w:val="22"/>
        </w:rPr>
      </w:pPr>
    </w:p>
    <w:p w14:paraId="13834B4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7" w:name="_Hlk111536927"/>
      <w:r w:rsidRPr="00646F32">
        <w:rPr>
          <w:rFonts w:asciiTheme="minorHAnsi" w:hAnsiTheme="minorHAnsi" w:cstheme="minorHAnsi"/>
          <w:sz w:val="22"/>
          <w:szCs w:val="22"/>
        </w:rPr>
        <w:t>ensure that the child protection policy and code of conduct are implemented and followed by all staff.</w:t>
      </w:r>
    </w:p>
    <w:p w14:paraId="2EEBF461" w14:textId="2EDE8EC2"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Allocate sufficient time, training, support and resources, including cover arrangements when necessary, to enable the DSL and deputy to carry out their role effectively, including the assessment of students and attendance at strategy discussions and other necessary meetings.</w:t>
      </w:r>
    </w:p>
    <w:p w14:paraId="2D0B044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Ensure that students are provided with opportunities throughout the curriculum to learn about safeguarding, including keeping themselves safe online.</w:t>
      </w:r>
    </w:p>
    <w:p w14:paraId="1AB100B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Liaise with the Designated Officer where an allegation is made against a member of staff.</w:t>
      </w:r>
    </w:p>
    <w:p w14:paraId="137591A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that anyone who has harmed or may pose a risk to a child is referred to the Disclosure and Barring Service. </w:t>
      </w:r>
    </w:p>
    <w:p w14:paraId="2060677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undertake training at least every three years in safeguarding and child protection.</w:t>
      </w:r>
    </w:p>
    <w:p w14:paraId="2D6F0160" w14:textId="462644EF"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that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has a clear line of accountability in their individual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for the management and supervision of safeguarding and child protection; to ensure staff are competent to carry out their responsibilities for safeguarding and promoting the welfare of students in order that staff members feel able to raise concerns about a student </w:t>
      </w:r>
    </w:p>
    <w:p w14:paraId="169486FC" w14:textId="38CFB1C9" w:rsidR="00646F32" w:rsidRPr="00646F32" w:rsidRDefault="00646F32" w:rsidP="00581308">
      <w:pPr>
        <w:pStyle w:val="ListParagraph"/>
        <w:numPr>
          <w:ilvl w:val="3"/>
          <w:numId w:val="4"/>
        </w:numPr>
        <w:ind w:left="851" w:hanging="284"/>
        <w:rPr>
          <w:rFonts w:asciiTheme="minorHAnsi" w:hAnsiTheme="minorHAnsi" w:cstheme="minorHAnsi"/>
          <w:sz w:val="22"/>
          <w:szCs w:val="22"/>
          <w:u w:val="single"/>
        </w:rPr>
      </w:pPr>
      <w:r w:rsidRPr="00646F32">
        <w:rPr>
          <w:rFonts w:asciiTheme="minorHAnsi" w:hAnsiTheme="minorHAnsi" w:cstheme="minorHAnsi"/>
          <w:sz w:val="22"/>
          <w:szCs w:val="22"/>
        </w:rPr>
        <w:t xml:space="preserve">ensure that </w:t>
      </w:r>
      <w:r>
        <w:rPr>
          <w:rFonts w:asciiTheme="minorHAnsi" w:hAnsiTheme="minorHAnsi" w:cstheme="minorHAnsi"/>
          <w:sz w:val="22"/>
          <w:szCs w:val="22"/>
        </w:rPr>
        <w:t>LCBT</w:t>
      </w:r>
      <w:r w:rsidRPr="00646F32">
        <w:rPr>
          <w:rFonts w:asciiTheme="minorHAnsi" w:hAnsiTheme="minorHAnsi" w:cstheme="minorHAnsi"/>
          <w:sz w:val="22"/>
          <w:szCs w:val="22"/>
        </w:rPr>
        <w:t xml:space="preserve"> adheres to Safer Recruitment Procedures in line with </w:t>
      </w:r>
      <w:r>
        <w:rPr>
          <w:rFonts w:asciiTheme="minorHAnsi" w:hAnsiTheme="minorHAnsi" w:cstheme="minorHAnsi"/>
          <w:sz w:val="22"/>
          <w:szCs w:val="22"/>
        </w:rPr>
        <w:t>LCBT</w:t>
      </w:r>
      <w:r w:rsidRPr="00646F32">
        <w:rPr>
          <w:rFonts w:asciiTheme="minorHAnsi" w:hAnsiTheme="minorHAnsi" w:cstheme="minorHAnsi"/>
          <w:sz w:val="22"/>
          <w:szCs w:val="22"/>
        </w:rPr>
        <w:t>’s Safer Recruitment policy and ensure that appropriate checks are carried out on all members of staff and volunteers.</w:t>
      </w:r>
      <w:r w:rsidRPr="00646F32">
        <w:rPr>
          <w:rFonts w:asciiTheme="minorHAnsi" w:hAnsiTheme="minorHAnsi" w:cstheme="minorHAnsi"/>
          <w:sz w:val="22"/>
          <w:szCs w:val="22"/>
        </w:rPr>
        <w:br/>
      </w:r>
    </w:p>
    <w:bookmarkEnd w:id="47"/>
    <w:p w14:paraId="5B0B337C" w14:textId="20A2FA70"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In </w:t>
      </w:r>
      <w:r w:rsidR="00D51A69">
        <w:rPr>
          <w:rFonts w:asciiTheme="minorHAnsi" w:hAnsiTheme="minorHAnsi" w:cstheme="minorHAnsi"/>
          <w:sz w:val="22"/>
          <w:szCs w:val="22"/>
          <w:u w:val="single"/>
        </w:rPr>
        <w:t>College</w:t>
      </w:r>
      <w:r w:rsidRPr="00646F32">
        <w:rPr>
          <w:rFonts w:asciiTheme="minorHAnsi" w:hAnsiTheme="minorHAnsi" w:cstheme="minorHAnsi"/>
          <w:sz w:val="22"/>
          <w:szCs w:val="22"/>
          <w:u w:val="single"/>
        </w:rPr>
        <w:t xml:space="preserve"> Procedures for Protecting </w:t>
      </w:r>
      <w:r w:rsidR="00D51A69">
        <w:rPr>
          <w:rFonts w:asciiTheme="minorHAnsi" w:hAnsiTheme="minorHAnsi" w:cstheme="minorHAnsi"/>
          <w:sz w:val="22"/>
          <w:szCs w:val="22"/>
          <w:u w:val="single"/>
        </w:rPr>
        <w:t>Learners</w:t>
      </w:r>
      <w:r w:rsidRPr="00646F32">
        <w:rPr>
          <w:rFonts w:asciiTheme="minorHAnsi" w:hAnsiTheme="minorHAnsi" w:cstheme="minorHAnsi"/>
          <w:sz w:val="22"/>
          <w:szCs w:val="22"/>
          <w:u w:val="single"/>
        </w:rPr>
        <w:t xml:space="preserve"> </w:t>
      </w:r>
    </w:p>
    <w:p w14:paraId="57C2EFE4" w14:textId="77777777" w:rsidR="00646F32" w:rsidRPr="00646F32" w:rsidRDefault="00646F32" w:rsidP="00646F32">
      <w:pPr>
        <w:pStyle w:val="ListParagraph"/>
        <w:ind w:left="567"/>
        <w:rPr>
          <w:rFonts w:asciiTheme="minorHAnsi" w:hAnsiTheme="minorHAnsi" w:cstheme="minorHAnsi"/>
          <w:sz w:val="22"/>
          <w:szCs w:val="22"/>
        </w:rPr>
      </w:pPr>
    </w:p>
    <w:p w14:paraId="6C79E17B"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All staff will:</w:t>
      </w:r>
    </w:p>
    <w:p w14:paraId="1ACC1BDB" w14:textId="77777777" w:rsidR="00646F32" w:rsidRPr="00646F32" w:rsidRDefault="00646F32" w:rsidP="00646F32">
      <w:pPr>
        <w:pStyle w:val="ListParagraph"/>
        <w:ind w:left="567"/>
        <w:rPr>
          <w:rFonts w:asciiTheme="minorHAnsi" w:hAnsiTheme="minorHAnsi" w:cstheme="minorHAnsi"/>
          <w:sz w:val="22"/>
          <w:szCs w:val="22"/>
        </w:rPr>
      </w:pPr>
    </w:p>
    <w:p w14:paraId="235550E4" w14:textId="5441EBB2"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8" w:name="_Hlk111537192"/>
      <w:r w:rsidRPr="00646F32">
        <w:rPr>
          <w:rFonts w:asciiTheme="minorHAnsi" w:hAnsiTheme="minorHAnsi" w:cstheme="minorHAnsi"/>
          <w:sz w:val="22"/>
          <w:szCs w:val="22"/>
        </w:rPr>
        <w:t xml:space="preserve">Be familiar with </w:t>
      </w:r>
      <w:r>
        <w:rPr>
          <w:rFonts w:asciiTheme="minorHAnsi" w:hAnsiTheme="minorHAnsi" w:cstheme="minorHAnsi"/>
          <w:sz w:val="22"/>
          <w:szCs w:val="22"/>
        </w:rPr>
        <w:t>LCBT</w:t>
      </w:r>
      <w:r w:rsidRPr="00646F32">
        <w:rPr>
          <w:rFonts w:asciiTheme="minorHAnsi" w:hAnsiTheme="minorHAnsi" w:cstheme="minorHAnsi"/>
          <w:sz w:val="22"/>
          <w:szCs w:val="22"/>
        </w:rPr>
        <w:t xml:space="preserve">’s Child Protection Policy including issues of confidentiality. </w:t>
      </w:r>
    </w:p>
    <w:p w14:paraId="1B0CF46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Understand that it is everyone’s responsibility to safeguard students and that students have the right to be protected from harm.</w:t>
      </w:r>
    </w:p>
    <w:p w14:paraId="5B07CD8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alert to signs and indicators of possible abuse. </w:t>
      </w:r>
    </w:p>
    <w:p w14:paraId="5564BF42" w14:textId="555F7AC0"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w:t>
      </w:r>
      <w:r w:rsidR="00E671EA">
        <w:rPr>
          <w:rFonts w:asciiTheme="minorHAnsi" w:hAnsiTheme="minorHAnsi" w:cstheme="minorHAnsi"/>
          <w:sz w:val="22"/>
          <w:szCs w:val="22"/>
        </w:rPr>
        <w:t>fer</w:t>
      </w:r>
      <w:r w:rsidRPr="00646F32">
        <w:rPr>
          <w:rFonts w:asciiTheme="minorHAnsi" w:hAnsiTheme="minorHAnsi" w:cstheme="minorHAnsi"/>
          <w:sz w:val="22"/>
          <w:szCs w:val="22"/>
        </w:rPr>
        <w:t xml:space="preserve"> concerns using the appropriate safeguarding </w:t>
      </w:r>
      <w:r w:rsidR="00E671EA">
        <w:rPr>
          <w:rFonts w:asciiTheme="minorHAnsi" w:hAnsiTheme="minorHAnsi" w:cstheme="minorHAnsi"/>
          <w:sz w:val="22"/>
          <w:szCs w:val="22"/>
        </w:rPr>
        <w:t>referral process.</w:t>
      </w:r>
    </w:p>
    <w:p w14:paraId="150A338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Deal with disclosures of abuse from a student in line with recommendation within this policy.</w:t>
      </w:r>
    </w:p>
    <w:p w14:paraId="4368634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Receive appropriate safeguarding and child protection training, which is regularly updated.</w:t>
      </w:r>
    </w:p>
    <w:p w14:paraId="16B506A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Never promise to keep a secret or confidentiality where a student discloses abuse.</w:t>
      </w:r>
    </w:p>
    <w:p w14:paraId="39CC7A6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Be aware of the early help process and understand their role within this.</w:t>
      </w:r>
    </w:p>
    <w:p w14:paraId="747F829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Be subject to Safer Recruitment processes and appropriate checks whether they are new staff, supply staff, contractors or volunteers.</w:t>
      </w:r>
      <w:bookmarkEnd w:id="48"/>
    </w:p>
    <w:p w14:paraId="5AC1291A" w14:textId="77777777" w:rsidR="00646F32" w:rsidRPr="00646F32" w:rsidRDefault="00646F32" w:rsidP="00646F32">
      <w:pPr>
        <w:spacing w:after="160" w:line="259" w:lineRule="auto"/>
        <w:rPr>
          <w:rFonts w:asciiTheme="minorHAnsi" w:hAnsiTheme="minorHAnsi" w:cstheme="minorHAnsi"/>
          <w:b/>
          <w:sz w:val="22"/>
          <w:szCs w:val="22"/>
          <w:u w:val="single"/>
        </w:rPr>
      </w:pPr>
      <w:r w:rsidRPr="00646F32">
        <w:rPr>
          <w:rFonts w:asciiTheme="minorHAnsi" w:hAnsiTheme="minorHAnsi" w:cstheme="minorHAnsi"/>
          <w:b/>
          <w:sz w:val="22"/>
          <w:szCs w:val="22"/>
          <w:u w:val="single"/>
        </w:rPr>
        <w:br w:type="page"/>
      </w:r>
    </w:p>
    <w:p w14:paraId="3F52B345" w14:textId="77777777" w:rsidR="00646F32" w:rsidRPr="00646F32" w:rsidRDefault="00646F32" w:rsidP="00581308">
      <w:pPr>
        <w:pStyle w:val="ListParagraph"/>
        <w:numPr>
          <w:ilvl w:val="0"/>
          <w:numId w:val="4"/>
        </w:numPr>
        <w:rPr>
          <w:rFonts w:asciiTheme="minorHAnsi" w:hAnsiTheme="minorHAnsi" w:cstheme="minorHAnsi"/>
          <w:sz w:val="22"/>
          <w:szCs w:val="22"/>
        </w:rPr>
      </w:pPr>
      <w:r w:rsidRPr="00646F32">
        <w:rPr>
          <w:rFonts w:asciiTheme="minorHAnsi" w:hAnsiTheme="minorHAnsi" w:cstheme="minorHAnsi"/>
          <w:b/>
          <w:sz w:val="22"/>
          <w:szCs w:val="22"/>
          <w:u w:val="single"/>
        </w:rPr>
        <w:lastRenderedPageBreak/>
        <w:t>Actions Flowchart</w:t>
      </w:r>
    </w:p>
    <w:p w14:paraId="62B43C53" w14:textId="77777777" w:rsidR="00646F32" w:rsidRPr="00646F32" w:rsidRDefault="00646F32" w:rsidP="00646F32">
      <w:pPr>
        <w:rPr>
          <w:rFonts w:asciiTheme="minorHAnsi" w:hAnsiTheme="minorHAnsi" w:cstheme="minorHAnsi"/>
          <w:sz w:val="22"/>
          <w:szCs w:val="22"/>
        </w:rPr>
      </w:pPr>
    </w:p>
    <w:p w14:paraId="377B2953" w14:textId="77777777" w:rsidR="00646F32" w:rsidRPr="00646F32" w:rsidRDefault="00646F32" w:rsidP="00646F32">
      <w:pPr>
        <w:rPr>
          <w:rFonts w:asciiTheme="minorHAnsi" w:hAnsiTheme="minorHAnsi" w:cstheme="minorHAnsi"/>
          <w:sz w:val="22"/>
          <w:szCs w:val="22"/>
        </w:rPr>
      </w:pPr>
    </w:p>
    <w:p w14:paraId="0AED2195" w14:textId="77777777" w:rsidR="00646F32" w:rsidRPr="00646F32" w:rsidRDefault="00646F32" w:rsidP="00646F32">
      <w:pPr>
        <w:pStyle w:val="ListParagraph"/>
        <w:ind w:left="1080" w:firstLine="360"/>
        <w:jc w:val="center"/>
        <w:rPr>
          <w:rFonts w:asciiTheme="minorHAnsi" w:hAnsiTheme="minorHAnsi" w:cstheme="minorHAnsi"/>
          <w:b/>
          <w:sz w:val="22"/>
          <w:szCs w:val="22"/>
          <w:u w:val="single"/>
        </w:rPr>
      </w:pPr>
      <w:r w:rsidRPr="00646F32">
        <w:rPr>
          <w:rFonts w:asciiTheme="minorHAnsi" w:hAnsiTheme="minorHAnsi" w:cstheme="minorHAnsi"/>
          <w:b/>
          <w:sz w:val="22"/>
          <w:szCs w:val="22"/>
        </w:rPr>
        <w:t>Actions where there are concerns about a child</w:t>
      </w:r>
    </w:p>
    <w:p w14:paraId="462E0F18" w14:textId="77777777" w:rsidR="00646F32" w:rsidRPr="00646F32" w:rsidRDefault="00646F32" w:rsidP="00646F32">
      <w:pPr>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540992" behindDoc="0" locked="0" layoutInCell="1" allowOverlap="1" wp14:anchorId="3CF411E4" wp14:editId="7A5F34BC">
                <wp:simplePos x="0" y="0"/>
                <wp:positionH relativeFrom="column">
                  <wp:posOffset>4993005</wp:posOffset>
                </wp:positionH>
                <wp:positionV relativeFrom="paragraph">
                  <wp:posOffset>11430</wp:posOffset>
                </wp:positionV>
                <wp:extent cx="1209675" cy="285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solidFill>
                          <a:srgbClr val="FFFFFF"/>
                        </a:solidFill>
                        <a:ln w="9525">
                          <a:solidFill>
                            <a:srgbClr val="000000"/>
                          </a:solidFill>
                          <a:miter lim="800000"/>
                          <a:headEnd/>
                          <a:tailEnd/>
                        </a:ln>
                      </wps:spPr>
                      <wps:txbx>
                        <w:txbxContent>
                          <w:p w14:paraId="54475E16" w14:textId="77777777" w:rsidR="00646F32" w:rsidRPr="00196F60" w:rsidRDefault="00646F32" w:rsidP="00646F32">
                            <w:pPr>
                              <w:rPr>
                                <w:sz w:val="16"/>
                                <w:szCs w:val="16"/>
                              </w:rPr>
                            </w:pPr>
                            <w:r w:rsidRPr="00196F60">
                              <w:rPr>
                                <w:sz w:val="16"/>
                                <w:szCs w:val="16"/>
                              </w:rPr>
                              <w:t xml:space="preserve">College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411E4" id="_x0000_t202" coordsize="21600,21600" o:spt="202" path="m,l,21600r21600,l21600,xe">
                <v:stroke joinstyle="miter"/>
                <v:path gradientshapeok="t" o:connecttype="rect"/>
              </v:shapetype>
              <v:shape id="Text Box 2" o:spid="_x0000_s1027" type="#_x0000_t202" style="position:absolute;margin-left:393.15pt;margin-top:.9pt;width:95.25pt;height:22.5pt;z-index:25154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">
                <v:textbox>
                  <w:txbxContent>
                    <w:p w14:paraId="54475E16" w14:textId="77777777" w:rsidR="00646F32" w:rsidRPr="00196F60" w:rsidRDefault="00646F32" w:rsidP="00646F32">
                      <w:pPr>
                        <w:rPr>
                          <w:sz w:val="16"/>
                          <w:szCs w:val="16"/>
                        </w:rPr>
                      </w:pPr>
                      <w:r w:rsidRPr="00196F60">
                        <w:rPr>
                          <w:sz w:val="16"/>
                          <w:szCs w:val="16"/>
                        </w:rPr>
                        <w:t xml:space="preserve">College Action </w:t>
                      </w:r>
                    </w:p>
                  </w:txbxContent>
                </v:textbox>
                <w10:wrap type="square"/>
              </v:shape>
            </w:pict>
          </mc:Fallback>
        </mc:AlternateContent>
      </w:r>
    </w:p>
    <w:p w14:paraId="7005EDDF"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530752" behindDoc="0" locked="0" layoutInCell="1" allowOverlap="1" wp14:anchorId="3177197E" wp14:editId="4119C0BA">
                <wp:simplePos x="0" y="0"/>
                <wp:positionH relativeFrom="column">
                  <wp:posOffset>1859280</wp:posOffset>
                </wp:positionH>
                <wp:positionV relativeFrom="paragraph">
                  <wp:posOffset>7620</wp:posOffset>
                </wp:positionV>
                <wp:extent cx="2360930" cy="105727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57275"/>
                        </a:xfrm>
                        <a:prstGeom prst="rect">
                          <a:avLst/>
                        </a:prstGeom>
                        <a:solidFill>
                          <a:srgbClr val="FFFFFF"/>
                        </a:solidFill>
                        <a:ln w="9525">
                          <a:solidFill>
                            <a:srgbClr val="000000"/>
                          </a:solidFill>
                          <a:miter lim="800000"/>
                          <a:headEnd/>
                          <a:tailEnd/>
                        </a:ln>
                      </wps:spPr>
                      <wps:txbx>
                        <w:txbxContent>
                          <w:p w14:paraId="5635E22F" w14:textId="77777777" w:rsidR="00646F32" w:rsidRDefault="00646F32" w:rsidP="00646F32">
                            <w:pPr>
                              <w:jc w:val="center"/>
                            </w:pPr>
                            <w:r w:rsidRPr="005B036B">
                              <w:rPr>
                                <w:rFonts w:ascii="Arial" w:hAnsi="Arial" w:cs="Arial"/>
                                <w:sz w:val="20"/>
                                <w:szCs w:val="20"/>
                              </w:rPr>
                              <w:t>Staff have concerns about a student and take immediate action. Staff follow the Safeguarding and Child Protection Policy and speak to Designated Safeguarding lead (1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197E" id="_x0000_s1028" type="#_x0000_t202" style="position:absolute;left:0;text-align:left;margin-left:146.4pt;margin-top:.6pt;width:185.9pt;height:83.25pt;z-index:2515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">
                <v:textbox>
                  <w:txbxContent>
                    <w:p w14:paraId="5635E22F" w14:textId="77777777" w:rsidR="00646F32" w:rsidRDefault="00646F32" w:rsidP="00646F32">
                      <w:pPr>
                        <w:jc w:val="center"/>
                      </w:pPr>
                      <w:r w:rsidRPr="005B036B">
                        <w:rPr>
                          <w:rFonts w:ascii="Arial" w:hAnsi="Arial" w:cs="Arial"/>
                          <w:sz w:val="20"/>
                          <w:szCs w:val="20"/>
                        </w:rPr>
                        <w:t>Staff have concerns about a student and take immediate action. Staff follow the Safeguarding and Child Protection Policy and speak to Designated Safeguarding lead (1</w:t>
                      </w:r>
                      <w:r>
                        <w:t>)</w:t>
                      </w:r>
                    </w:p>
                  </w:txbxContent>
                </v:textbox>
                <w10:wrap type="square"/>
              </v:shape>
            </w:pict>
          </mc:Fallback>
        </mc:AlternateContent>
      </w:r>
    </w:p>
    <w:p w14:paraId="2E838244"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550208" behindDoc="0" locked="0" layoutInCell="1" allowOverlap="1" wp14:anchorId="14038421" wp14:editId="65F09052">
                <wp:simplePos x="0" y="0"/>
                <wp:positionH relativeFrom="column">
                  <wp:posOffset>4981575</wp:posOffset>
                </wp:positionH>
                <wp:positionV relativeFrom="paragraph">
                  <wp:posOffset>10795</wp:posOffset>
                </wp:positionV>
                <wp:extent cx="1209675" cy="285750"/>
                <wp:effectExtent l="57150" t="57150" r="85725" b="1143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4FC74F" w14:textId="77777777" w:rsidR="00646F32" w:rsidRPr="00196F60" w:rsidRDefault="00646F32" w:rsidP="00646F32">
                            <w:pPr>
                              <w:rPr>
                                <w:sz w:val="16"/>
                                <w:szCs w:val="16"/>
                              </w:rPr>
                            </w:pPr>
                            <w:r w:rsidRPr="00196F60">
                              <w:rPr>
                                <w:sz w:val="16"/>
                                <w:szCs w:val="16"/>
                              </w:rPr>
                              <w:t xml:space="preserve">Other agency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38421" id="_x0000_s1029" type="#_x0000_t202" style="position:absolute;left:0;text-align:left;margin-left:392.25pt;margin-top:.85pt;width:95.25pt;height:22.5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" fillcolor="#e7e6e6 [3214]" stroked="f">
                <v:shadow on="t" color="black" opacity="20971f" offset="0,2.2pt"/>
                <v:textbox>
                  <w:txbxContent>
                    <w:p w14:paraId="7E4FC74F" w14:textId="77777777" w:rsidR="00646F32" w:rsidRPr="00196F60" w:rsidRDefault="00646F32" w:rsidP="00646F32">
                      <w:pPr>
                        <w:rPr>
                          <w:sz w:val="16"/>
                          <w:szCs w:val="16"/>
                        </w:rPr>
                      </w:pPr>
                      <w:r w:rsidRPr="00196F60">
                        <w:rPr>
                          <w:sz w:val="16"/>
                          <w:szCs w:val="16"/>
                        </w:rPr>
                        <w:t xml:space="preserve">Other agency action </w:t>
                      </w:r>
                    </w:p>
                  </w:txbxContent>
                </v:textbox>
                <w10:wrap type="square"/>
              </v:shape>
            </w:pict>
          </mc:Fallback>
        </mc:AlternateContent>
      </w:r>
      <w:r w:rsidRPr="00646F32">
        <w:rPr>
          <w:rFonts w:asciiTheme="minorHAnsi" w:hAnsiTheme="minorHAnsi" w:cstheme="minorHAnsi"/>
          <w:sz w:val="22"/>
          <w:szCs w:val="22"/>
        </w:rPr>
        <w:t xml:space="preserve">                                                                 </w:t>
      </w:r>
    </w:p>
    <w:p w14:paraId="06294718" w14:textId="77777777" w:rsidR="00646F32" w:rsidRPr="00646F32" w:rsidRDefault="00646F32" w:rsidP="00646F32">
      <w:pPr>
        <w:jc w:val="both"/>
        <w:rPr>
          <w:rFonts w:asciiTheme="minorHAnsi" w:hAnsiTheme="minorHAnsi" w:cstheme="minorHAnsi"/>
          <w:sz w:val="22"/>
          <w:szCs w:val="22"/>
        </w:rPr>
      </w:pPr>
    </w:p>
    <w:p w14:paraId="789915C5" w14:textId="77777777" w:rsidR="00646F32" w:rsidRPr="00646F32" w:rsidRDefault="00646F32" w:rsidP="00646F32">
      <w:pPr>
        <w:jc w:val="both"/>
        <w:rPr>
          <w:rFonts w:asciiTheme="minorHAnsi" w:hAnsiTheme="minorHAnsi" w:cstheme="minorHAnsi"/>
          <w:sz w:val="22"/>
          <w:szCs w:val="22"/>
        </w:rPr>
      </w:pPr>
    </w:p>
    <w:p w14:paraId="23E50D4C" w14:textId="77777777" w:rsidR="00646F32" w:rsidRPr="00646F32" w:rsidRDefault="00646F32" w:rsidP="00646F32">
      <w:pPr>
        <w:jc w:val="both"/>
        <w:rPr>
          <w:rFonts w:asciiTheme="minorHAnsi" w:hAnsiTheme="minorHAnsi" w:cstheme="minorHAnsi"/>
          <w:sz w:val="22"/>
          <w:szCs w:val="22"/>
        </w:rPr>
      </w:pPr>
    </w:p>
    <w:p w14:paraId="253BD149" w14:textId="77777777" w:rsidR="00646F32" w:rsidRPr="00646F32" w:rsidRDefault="00646F32" w:rsidP="00646F32">
      <w:pPr>
        <w:jc w:val="both"/>
        <w:rPr>
          <w:rFonts w:asciiTheme="minorHAnsi" w:hAnsiTheme="minorHAnsi" w:cstheme="minorHAnsi"/>
          <w:sz w:val="22"/>
          <w:szCs w:val="22"/>
        </w:rPr>
      </w:pPr>
    </w:p>
    <w:p w14:paraId="02D8AB99"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0" distB="0" distL="114300" distR="114300" simplePos="0" relativeHeight="251677184" behindDoc="0" locked="0" layoutInCell="1" allowOverlap="1" wp14:anchorId="58DD8BAE" wp14:editId="46446FA5">
                <wp:simplePos x="0" y="0"/>
                <wp:positionH relativeFrom="column">
                  <wp:posOffset>4210685</wp:posOffset>
                </wp:positionH>
                <wp:positionV relativeFrom="paragraph">
                  <wp:posOffset>22860</wp:posOffset>
                </wp:positionV>
                <wp:extent cx="9525" cy="333375"/>
                <wp:effectExtent l="38100" t="0" r="66675" b="476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543562C" id="_x0000_t32" coordsize="21600,21600" o:spt="32" o:oned="t" path="m,l21600,21600e" filled="f">
                <v:path arrowok="t" fillok="f" o:connecttype="none"/>
                <o:lock v:ext="edit" shapetype="t"/>
              </v:shapetype>
              <v:shape id="Straight Arrow Connector 24" o:spid="_x0000_s1026" type="#_x0000_t32" style="position:absolute;margin-left:331.55pt;margin-top:1.8pt;width:.7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" strokecolor="black [3200]"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298" distR="114298" simplePos="0" relativeHeight="251668992" behindDoc="0" locked="0" layoutInCell="1" allowOverlap="1" wp14:anchorId="4A7BFA30" wp14:editId="1139D6D6">
                <wp:simplePos x="0" y="0"/>
                <wp:positionH relativeFrom="column">
                  <wp:posOffset>1878329</wp:posOffset>
                </wp:positionH>
                <wp:positionV relativeFrom="paragraph">
                  <wp:posOffset>22860</wp:posOffset>
                </wp:positionV>
                <wp:extent cx="0" cy="314325"/>
                <wp:effectExtent l="76200" t="0" r="57150"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CC7724" id="Straight Arrow Connector 23" o:spid="_x0000_s1026" type="#_x0000_t32" style="position:absolute;margin-left:147.9pt;margin-top:1.8pt;width:0;height:24.75pt;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" strokecolor="black [3213]" strokeweight=".5pt">
                <v:stroke endarrow="block" joinstyle="miter"/>
                <o:lock v:ext="edit" shapetype="f"/>
              </v:shape>
            </w:pict>
          </mc:Fallback>
        </mc:AlternateContent>
      </w:r>
    </w:p>
    <w:p w14:paraId="4D3BCA66"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559424" behindDoc="0" locked="0" layoutInCell="1" allowOverlap="1" wp14:anchorId="72F38996" wp14:editId="03F22207">
                <wp:simplePos x="0" y="0"/>
                <wp:positionH relativeFrom="column">
                  <wp:posOffset>354330</wp:posOffset>
                </wp:positionH>
                <wp:positionV relativeFrom="paragraph">
                  <wp:posOffset>152400</wp:posOffset>
                </wp:positionV>
                <wp:extent cx="1828800" cy="9144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txbx>
                        <w:txbxContent>
                          <w:p w14:paraId="3019DA8F"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Referral not required college takes relevant action, possibly including early help (2) and monitors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996" id="_x0000_s1030" type="#_x0000_t202" style="position:absolute;left:0;text-align:left;margin-left:27.9pt;margin-top:12pt;width:2in;height:1in;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">
                <v:textbox>
                  <w:txbxContent>
                    <w:p w14:paraId="3019DA8F"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Referral not required college takes relevant action, possibly including early help (2) and monitors locally</w:t>
                      </w:r>
                    </w:p>
                  </w:txbxContent>
                </v:textbox>
                <w10:wrap type="square"/>
              </v:shape>
            </w:pict>
          </mc:Fallback>
        </mc:AlternateContent>
      </w:r>
    </w:p>
    <w:p w14:paraId="09D07F48"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568640" behindDoc="0" locked="0" layoutInCell="1" allowOverlap="1" wp14:anchorId="7B10149F" wp14:editId="32F40CCD">
                <wp:simplePos x="0" y="0"/>
                <wp:positionH relativeFrom="margin">
                  <wp:posOffset>2474278</wp:posOffset>
                </wp:positionH>
                <wp:positionV relativeFrom="paragraph">
                  <wp:posOffset>68580</wp:posOffset>
                </wp:positionV>
                <wp:extent cx="1114425" cy="6762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76275"/>
                        </a:xfrm>
                        <a:prstGeom prst="rect">
                          <a:avLst/>
                        </a:prstGeom>
                        <a:solidFill>
                          <a:srgbClr val="FFFFFF"/>
                        </a:solidFill>
                        <a:ln w="9525">
                          <a:solidFill>
                            <a:srgbClr val="000000"/>
                          </a:solidFill>
                          <a:miter lim="800000"/>
                          <a:headEnd/>
                          <a:tailEnd/>
                        </a:ln>
                      </wps:spPr>
                      <wps:txbx>
                        <w:txbxContent>
                          <w:p w14:paraId="0E27A365"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Referral (3) made if concerns escalate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0149F" id="_x0000_s1031" type="#_x0000_t202" style="position:absolute;left:0;text-align:left;margin-left:194.85pt;margin-top:5.4pt;width:87.75pt;height:53.25pt;z-index:25156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">
                <v:textbox>
                  <w:txbxContent>
                    <w:p w14:paraId="0E27A365"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Referral (3) made if concerns escalate</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577856" behindDoc="0" locked="0" layoutInCell="1" allowOverlap="1" wp14:anchorId="579BE3D2" wp14:editId="127FD6D8">
                <wp:simplePos x="0" y="0"/>
                <wp:positionH relativeFrom="column">
                  <wp:posOffset>3935730</wp:posOffset>
                </wp:positionH>
                <wp:positionV relativeFrom="paragraph">
                  <wp:posOffset>1270</wp:posOffset>
                </wp:positionV>
                <wp:extent cx="1828800" cy="9144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txbx>
                        <w:txbxContent>
                          <w:p w14:paraId="12394A01" w14:textId="7466EC13" w:rsidR="00646F32" w:rsidRPr="005B036B" w:rsidRDefault="00646F32" w:rsidP="00646F32">
                            <w:pPr>
                              <w:jc w:val="center"/>
                              <w:rPr>
                                <w:rFonts w:ascii="Arial" w:hAnsi="Arial" w:cs="Arial"/>
                                <w:sz w:val="20"/>
                                <w:szCs w:val="20"/>
                              </w:rPr>
                            </w:pPr>
                            <w:r w:rsidRPr="005B036B">
                              <w:rPr>
                                <w:rFonts w:ascii="Arial" w:hAnsi="Arial" w:cs="Arial"/>
                                <w:sz w:val="20"/>
                                <w:szCs w:val="20"/>
                              </w:rPr>
                              <w:t xml:space="preserve">Designated Safeguarding Lead or staff makes referral to </w:t>
                            </w:r>
                            <w:r w:rsidR="00146DB7">
                              <w:rPr>
                                <w:rFonts w:ascii="Arial" w:hAnsi="Arial" w:cs="Arial"/>
                                <w:sz w:val="20"/>
                                <w:szCs w:val="20"/>
                              </w:rPr>
                              <w:t>children</w:t>
                            </w:r>
                            <w:r w:rsidRPr="005B036B">
                              <w:rPr>
                                <w:rFonts w:ascii="Arial" w:hAnsi="Arial" w:cs="Arial"/>
                                <w:sz w:val="20"/>
                                <w:szCs w:val="20"/>
                              </w:rPr>
                              <w:t>’s social care (and call police if appropriate</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E3D2" id="_x0000_s1032" type="#_x0000_t202" style="position:absolute;left:0;text-align:left;margin-left:309.9pt;margin-top:.1pt;width:2in;height:1in;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">
                <v:textbox>
                  <w:txbxContent>
                    <w:p w14:paraId="12394A01" w14:textId="7466EC13" w:rsidR="00646F32" w:rsidRPr="005B036B" w:rsidRDefault="00646F32" w:rsidP="00646F32">
                      <w:pPr>
                        <w:jc w:val="center"/>
                        <w:rPr>
                          <w:rFonts w:ascii="Arial" w:hAnsi="Arial" w:cs="Arial"/>
                          <w:sz w:val="20"/>
                          <w:szCs w:val="20"/>
                        </w:rPr>
                      </w:pPr>
                      <w:r w:rsidRPr="005B036B">
                        <w:rPr>
                          <w:rFonts w:ascii="Arial" w:hAnsi="Arial" w:cs="Arial"/>
                          <w:sz w:val="20"/>
                          <w:szCs w:val="20"/>
                        </w:rPr>
                        <w:t xml:space="preserve">Designated Safeguarding Lead or staff makes referral to </w:t>
                      </w:r>
                      <w:r w:rsidR="00146DB7">
                        <w:rPr>
                          <w:rFonts w:ascii="Arial" w:hAnsi="Arial" w:cs="Arial"/>
                          <w:sz w:val="20"/>
                          <w:szCs w:val="20"/>
                        </w:rPr>
                        <w:t>children</w:t>
                      </w:r>
                      <w:r w:rsidRPr="005B036B">
                        <w:rPr>
                          <w:rFonts w:ascii="Arial" w:hAnsi="Arial" w:cs="Arial"/>
                          <w:sz w:val="20"/>
                          <w:szCs w:val="20"/>
                        </w:rPr>
                        <w:t>’s social care (and call police if appropriate</w:t>
                      </w:r>
                      <w:r>
                        <w:rPr>
                          <w:rFonts w:ascii="Arial" w:hAnsi="Arial" w:cs="Arial"/>
                          <w:sz w:val="20"/>
                          <w:szCs w:val="20"/>
                        </w:rPr>
                        <w:t>)</w:t>
                      </w:r>
                    </w:p>
                  </w:txbxContent>
                </v:textbox>
                <w10:wrap type="square"/>
              </v:shape>
            </w:pict>
          </mc:Fallback>
        </mc:AlternateContent>
      </w:r>
    </w:p>
    <w:p w14:paraId="1EAF9791"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0" distB="0" distL="114300" distR="114300" simplePos="0" relativeHeight="251791872" behindDoc="0" locked="0" layoutInCell="1" allowOverlap="1" wp14:anchorId="4D61D0FE" wp14:editId="3C9B86C7">
                <wp:simplePos x="0" y="0"/>
                <wp:positionH relativeFrom="column">
                  <wp:posOffset>2306320</wp:posOffset>
                </wp:positionH>
                <wp:positionV relativeFrom="paragraph">
                  <wp:posOffset>59690</wp:posOffset>
                </wp:positionV>
                <wp:extent cx="45719" cy="285750"/>
                <wp:effectExtent l="0" t="44132" r="25082" b="82233"/>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5719"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685FAB" id="Straight Arrow Connector 6" o:spid="_x0000_s1026" type="#_x0000_t32" style="position:absolute;margin-left:181.6pt;margin-top:4.7pt;width:3.6pt;height:22.5pt;rotation:90;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" strokecolor="black [3200]" strokeweight=".5pt">
                <v:stroke endarrow="block" joinstyle="miter"/>
                <o:lock v:ext="edit" shapetype="f"/>
              </v:shape>
            </w:pict>
          </mc:Fallback>
        </mc:AlternateContent>
      </w:r>
    </w:p>
    <w:p w14:paraId="5156682C" w14:textId="77777777" w:rsidR="00646F32" w:rsidRPr="00646F32" w:rsidRDefault="00646F32" w:rsidP="00646F32">
      <w:pPr>
        <w:jc w:val="both"/>
        <w:rPr>
          <w:rFonts w:asciiTheme="minorHAnsi" w:hAnsiTheme="minorHAnsi" w:cstheme="minorHAnsi"/>
          <w:sz w:val="22"/>
          <w:szCs w:val="22"/>
        </w:rPr>
      </w:pPr>
    </w:p>
    <w:p w14:paraId="7AE7394C" w14:textId="77777777" w:rsidR="00646F32" w:rsidRPr="00646F32" w:rsidRDefault="00646F32" w:rsidP="00646F32">
      <w:pPr>
        <w:jc w:val="both"/>
        <w:rPr>
          <w:rFonts w:asciiTheme="minorHAnsi" w:hAnsiTheme="minorHAnsi" w:cstheme="minorHAnsi"/>
          <w:sz w:val="22"/>
          <w:szCs w:val="22"/>
        </w:rPr>
      </w:pPr>
    </w:p>
    <w:p w14:paraId="138E063C" w14:textId="77777777" w:rsidR="00646F32" w:rsidRPr="00646F32" w:rsidRDefault="00646F32" w:rsidP="00646F32">
      <w:pPr>
        <w:jc w:val="both"/>
        <w:rPr>
          <w:rFonts w:asciiTheme="minorHAnsi" w:hAnsiTheme="minorHAnsi" w:cstheme="minorHAnsi"/>
          <w:sz w:val="22"/>
          <w:szCs w:val="22"/>
        </w:rPr>
      </w:pPr>
    </w:p>
    <w:p w14:paraId="4A91D562"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0" distB="0" distL="114300" distR="114300" simplePos="0" relativeHeight="251783680" behindDoc="0" locked="0" layoutInCell="1" allowOverlap="1" wp14:anchorId="358E465A" wp14:editId="2E2DBE2B">
                <wp:simplePos x="0" y="0"/>
                <wp:positionH relativeFrom="column">
                  <wp:posOffset>5697855</wp:posOffset>
                </wp:positionH>
                <wp:positionV relativeFrom="paragraph">
                  <wp:posOffset>2085975</wp:posOffset>
                </wp:positionV>
                <wp:extent cx="9525" cy="333375"/>
                <wp:effectExtent l="38100" t="0" r="66675"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68B20F" id="Straight Arrow Connector 26" o:spid="_x0000_s1026" type="#_x0000_t32" style="position:absolute;margin-left:448.65pt;margin-top:164.25pt;width:.75pt;height:26.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75488" behindDoc="0" locked="0" layoutInCell="1" allowOverlap="1" wp14:anchorId="2BE53870" wp14:editId="13B2D8BD">
                <wp:simplePos x="0" y="0"/>
                <wp:positionH relativeFrom="column">
                  <wp:posOffset>4126230</wp:posOffset>
                </wp:positionH>
                <wp:positionV relativeFrom="paragraph">
                  <wp:posOffset>2095500</wp:posOffset>
                </wp:positionV>
                <wp:extent cx="9525" cy="333375"/>
                <wp:effectExtent l="38100" t="0" r="66675" b="476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F77053" id="Straight Arrow Connector 22" o:spid="_x0000_s1026" type="#_x0000_t32" style="position:absolute;margin-left:324.9pt;margin-top:165pt;width:.75pt;height:26.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67296" behindDoc="0" locked="0" layoutInCell="1" allowOverlap="1" wp14:anchorId="4F31790A" wp14:editId="37FD5F2F">
                <wp:simplePos x="0" y="0"/>
                <wp:positionH relativeFrom="column">
                  <wp:posOffset>2297430</wp:posOffset>
                </wp:positionH>
                <wp:positionV relativeFrom="paragraph">
                  <wp:posOffset>2047875</wp:posOffset>
                </wp:positionV>
                <wp:extent cx="9525" cy="333375"/>
                <wp:effectExtent l="38100" t="0" r="66675"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BD957C" id="Straight Arrow Connector 8" o:spid="_x0000_s1026" type="#_x0000_t32" style="position:absolute;margin-left:180.9pt;margin-top:161.25pt;width:.75pt;height:2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59104" behindDoc="0" locked="0" layoutInCell="1" allowOverlap="1" wp14:anchorId="0E394CCB" wp14:editId="4743BC7F">
                <wp:simplePos x="0" y="0"/>
                <wp:positionH relativeFrom="column">
                  <wp:posOffset>611505</wp:posOffset>
                </wp:positionH>
                <wp:positionV relativeFrom="paragraph">
                  <wp:posOffset>2105025</wp:posOffset>
                </wp:positionV>
                <wp:extent cx="9525" cy="333375"/>
                <wp:effectExtent l="38100" t="0" r="6667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8ECDFB" id="Straight Arrow Connector 7" o:spid="_x0000_s1026" type="#_x0000_t32" style="position:absolute;margin-left:48.15pt;margin-top:165.75pt;width:.75pt;height:26.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18144" behindDoc="0" locked="0" layoutInCell="1" allowOverlap="1" wp14:anchorId="0CA3292F" wp14:editId="6A6FA9C4">
                <wp:simplePos x="0" y="0"/>
                <wp:positionH relativeFrom="column">
                  <wp:posOffset>5705475</wp:posOffset>
                </wp:positionH>
                <wp:positionV relativeFrom="paragraph">
                  <wp:posOffset>692785</wp:posOffset>
                </wp:positionV>
                <wp:extent cx="9525" cy="333375"/>
                <wp:effectExtent l="38100" t="0" r="66675" b="476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F1049F" id="Straight Arrow Connector 30" o:spid="_x0000_s1026" type="#_x0000_t32" style="position:absolute;margin-left:449.25pt;margin-top:54.55pt;width:.75pt;height:2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09952" behindDoc="0" locked="0" layoutInCell="1" allowOverlap="1" wp14:anchorId="58D0BF29" wp14:editId="5B426481">
                <wp:simplePos x="0" y="0"/>
                <wp:positionH relativeFrom="column">
                  <wp:posOffset>4086225</wp:posOffset>
                </wp:positionH>
                <wp:positionV relativeFrom="paragraph">
                  <wp:posOffset>692785</wp:posOffset>
                </wp:positionV>
                <wp:extent cx="9525" cy="333375"/>
                <wp:effectExtent l="38100" t="0" r="66675" b="476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4E68EC" id="Straight Arrow Connector 29" o:spid="_x0000_s1026" type="#_x0000_t32" style="position:absolute;margin-left:321.75pt;margin-top:54.55pt;width:.75pt;height:2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01760" behindDoc="0" locked="0" layoutInCell="1" allowOverlap="1" wp14:anchorId="1D169630" wp14:editId="068C6371">
                <wp:simplePos x="0" y="0"/>
                <wp:positionH relativeFrom="column">
                  <wp:posOffset>2314575</wp:posOffset>
                </wp:positionH>
                <wp:positionV relativeFrom="paragraph">
                  <wp:posOffset>692785</wp:posOffset>
                </wp:positionV>
                <wp:extent cx="9525" cy="333375"/>
                <wp:effectExtent l="38100" t="0" r="66675" b="476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5558F2" id="Straight Arrow Connector 28" o:spid="_x0000_s1026" type="#_x0000_t32" style="position:absolute;margin-left:182.25pt;margin-top:54.55pt;width:.75pt;height:2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693568" behindDoc="0" locked="0" layoutInCell="1" allowOverlap="1" wp14:anchorId="52CF9BC6" wp14:editId="0197DDD7">
                <wp:simplePos x="0" y="0"/>
                <wp:positionH relativeFrom="column">
                  <wp:posOffset>630555</wp:posOffset>
                </wp:positionH>
                <wp:positionV relativeFrom="paragraph">
                  <wp:posOffset>681990</wp:posOffset>
                </wp:positionV>
                <wp:extent cx="9525" cy="333375"/>
                <wp:effectExtent l="38100" t="0" r="66675" b="476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63B3F7" id="Straight Arrow Connector 27" o:spid="_x0000_s1026" type="#_x0000_t32" style="position:absolute;margin-left:49.65pt;margin-top:53.7pt;width:.7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685376" behindDoc="0" locked="0" layoutInCell="1" allowOverlap="1" wp14:anchorId="3A262B97" wp14:editId="65631952">
                <wp:simplePos x="0" y="0"/>
                <wp:positionH relativeFrom="column">
                  <wp:posOffset>4812030</wp:posOffset>
                </wp:positionH>
                <wp:positionV relativeFrom="paragraph">
                  <wp:posOffset>53340</wp:posOffset>
                </wp:positionV>
                <wp:extent cx="9525" cy="333375"/>
                <wp:effectExtent l="38100" t="0" r="66675"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B89338" id="Straight Arrow Connector 25" o:spid="_x0000_s1026" type="#_x0000_t32" style="position:absolute;margin-left:378.9pt;margin-top:4.2pt;width:.75pt;height:2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" strokecolor="black [3200]"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587072" behindDoc="0" locked="0" layoutInCell="1" allowOverlap="1" wp14:anchorId="25CF3F73" wp14:editId="1AC1DE65">
                <wp:simplePos x="0" y="0"/>
                <wp:positionH relativeFrom="margin">
                  <wp:align>right</wp:align>
                </wp:positionH>
                <wp:positionV relativeFrom="paragraph">
                  <wp:posOffset>361950</wp:posOffset>
                </wp:positionV>
                <wp:extent cx="6172200" cy="295275"/>
                <wp:effectExtent l="76200" t="57150" r="76200" b="1238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5275"/>
                        </a:xfrm>
                        <a:prstGeom prst="rect">
                          <a:avLst/>
                        </a:prstGeom>
                        <a:solidFill>
                          <a:schemeClr val="bg2">
                            <a:lumMod val="90000"/>
                          </a:scheme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9D2DFF3"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Within 1 working day, social worker makes decision about the type of response that is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F3F73" id="_x0000_s1033" type="#_x0000_t202" style="position:absolute;left:0;text-align:left;margin-left:434.8pt;margin-top:28.5pt;width:486pt;height:23.25pt;z-index:251587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" fillcolor="#cfcdcd [2894]" stroked="f">
                <v:shadow on="t" color="black" opacity="20971f" offset="0,2.2pt"/>
                <v:textbox>
                  <w:txbxContent>
                    <w:p w14:paraId="29D2DFF3"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Within 1 working day, social worker makes decision about the type of response that is required</w:t>
                      </w:r>
                    </w:p>
                  </w:txbxContent>
                </v:textbox>
                <w10:wrap type="square" anchorx="margin"/>
              </v:shape>
            </w:pict>
          </mc:Fallback>
        </mc:AlternateContent>
      </w:r>
    </w:p>
    <w:p w14:paraId="57B3E32C" w14:textId="77777777" w:rsidR="00646F32" w:rsidRPr="00646F32" w:rsidRDefault="00646F32" w:rsidP="00646F32">
      <w:pPr>
        <w:jc w:val="both"/>
        <w:rPr>
          <w:rFonts w:asciiTheme="minorHAnsi" w:hAnsiTheme="minorHAnsi" w:cstheme="minorHAnsi"/>
          <w:sz w:val="22"/>
          <w:szCs w:val="22"/>
        </w:rPr>
      </w:pPr>
    </w:p>
    <w:p w14:paraId="2B1EEF45"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652608" behindDoc="0" locked="0" layoutInCell="1" allowOverlap="1" wp14:anchorId="1A7D8456" wp14:editId="5C4AA132">
                <wp:simplePos x="0" y="0"/>
                <wp:positionH relativeFrom="margin">
                  <wp:posOffset>5145405</wp:posOffset>
                </wp:positionH>
                <wp:positionV relativeFrom="paragraph">
                  <wp:posOffset>172720</wp:posOffset>
                </wp:positionV>
                <wp:extent cx="1104900" cy="1647825"/>
                <wp:effectExtent l="76200" t="57150" r="76200" b="1238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4782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E9A05BB" w14:textId="0FE4173D" w:rsidR="00646F32" w:rsidRPr="005B036B" w:rsidRDefault="00D51A69" w:rsidP="00646F32">
                            <w:pPr>
                              <w:jc w:val="center"/>
                              <w:rPr>
                                <w:rFonts w:ascii="Arial" w:hAnsi="Arial" w:cs="Arial"/>
                                <w:sz w:val="20"/>
                                <w:szCs w:val="20"/>
                              </w:rPr>
                            </w:pPr>
                            <w:r>
                              <w:rPr>
                                <w:rFonts w:ascii="Arial" w:hAnsi="Arial" w:cs="Arial"/>
                                <w:sz w:val="20"/>
                                <w:szCs w:val="20"/>
                              </w:rPr>
                              <w:t>College</w:t>
                            </w:r>
                            <w:r w:rsidR="00646F32">
                              <w:rPr>
                                <w:rFonts w:ascii="Arial" w:hAnsi="Arial" w:cs="Arial"/>
                                <w:sz w:val="20"/>
                                <w:szCs w:val="20"/>
                              </w:rPr>
                              <w:t xml:space="preserve"> </w:t>
                            </w:r>
                            <w:r w:rsidR="00646F32" w:rsidRPr="005B036B">
                              <w:rPr>
                                <w:rFonts w:ascii="Arial" w:hAnsi="Arial" w:cs="Arial"/>
                                <w:sz w:val="20"/>
                                <w:szCs w:val="20"/>
                              </w:rPr>
                              <w:t>considers early help assessment (2) accessing universal services and other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D8456" id="_x0000_s1034" type="#_x0000_t202" style="position:absolute;left:0;text-align:left;margin-left:405.15pt;margin-top:13.6pt;width:87pt;height:129.7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" fillcolor="#e7e6e6 [3214]" stroked="f">
                <v:shadow on="t" color="black" opacity="20971f" offset="0,2.2pt"/>
                <v:textbox>
                  <w:txbxContent>
                    <w:p w14:paraId="2E9A05BB" w14:textId="0FE4173D" w:rsidR="00646F32" w:rsidRPr="005B036B" w:rsidRDefault="00D51A69" w:rsidP="00646F32">
                      <w:pPr>
                        <w:jc w:val="center"/>
                        <w:rPr>
                          <w:rFonts w:ascii="Arial" w:hAnsi="Arial" w:cs="Arial"/>
                          <w:sz w:val="20"/>
                          <w:szCs w:val="20"/>
                        </w:rPr>
                      </w:pPr>
                      <w:r>
                        <w:rPr>
                          <w:rFonts w:ascii="Arial" w:hAnsi="Arial" w:cs="Arial"/>
                          <w:sz w:val="20"/>
                          <w:szCs w:val="20"/>
                        </w:rPr>
                        <w:t>College</w:t>
                      </w:r>
                      <w:r w:rsidR="00646F32">
                        <w:rPr>
                          <w:rFonts w:ascii="Arial" w:hAnsi="Arial" w:cs="Arial"/>
                          <w:sz w:val="20"/>
                          <w:szCs w:val="20"/>
                        </w:rPr>
                        <w:t xml:space="preserve"> </w:t>
                      </w:r>
                      <w:r w:rsidR="00646F32" w:rsidRPr="005B036B">
                        <w:rPr>
                          <w:rFonts w:ascii="Arial" w:hAnsi="Arial" w:cs="Arial"/>
                          <w:sz w:val="20"/>
                          <w:szCs w:val="20"/>
                        </w:rPr>
                        <w:t>considers early help assessment (2) accessing universal services and other support</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644416" behindDoc="0" locked="0" layoutInCell="1" allowOverlap="1" wp14:anchorId="3616DFB8" wp14:editId="2691668B">
                <wp:simplePos x="0" y="0"/>
                <wp:positionH relativeFrom="margin">
                  <wp:posOffset>3508003</wp:posOffset>
                </wp:positionH>
                <wp:positionV relativeFrom="paragraph">
                  <wp:posOffset>154281</wp:posOffset>
                </wp:positionV>
                <wp:extent cx="1104900" cy="1628775"/>
                <wp:effectExtent l="76200" t="57150" r="76200" b="1238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2877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1C7ED16"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Identify child in need (4) and identify appropriate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DFB8" id="_x0000_s1035" type="#_x0000_t202" style="position:absolute;left:0;text-align:left;margin-left:276.2pt;margin-top:12.15pt;width:87pt;height:128.2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" fillcolor="#e7e6e6 [3214]" stroked="f">
                <v:shadow on="t" color="black" opacity="20971f" offset="0,2.2pt"/>
                <v:textbox>
                  <w:txbxContent>
                    <w:p w14:paraId="11C7ED16"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Identify child in need (4) and identify appropriate support</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636224" behindDoc="0" locked="0" layoutInCell="1" allowOverlap="1" wp14:anchorId="3317AE06" wp14:editId="2E7BF99E">
                <wp:simplePos x="0" y="0"/>
                <wp:positionH relativeFrom="margin">
                  <wp:posOffset>1744980</wp:posOffset>
                </wp:positionH>
                <wp:positionV relativeFrom="paragraph">
                  <wp:posOffset>154281</wp:posOffset>
                </wp:positionV>
                <wp:extent cx="1104900" cy="1666875"/>
                <wp:effectExtent l="76200" t="57150" r="76200" b="1238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6687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5F0A048"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Identify child at risk of significant harm possible child protection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7AE06" id="_x0000_s1036" type="#_x0000_t202" style="position:absolute;left:0;text-align:left;margin-left:137.4pt;margin-top:12.15pt;width:87pt;height:131.2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" fillcolor="#e7e6e6 [3214]" stroked="f">
                <v:shadow on="t" color="black" opacity="20971f" offset="0,2.2pt"/>
                <v:textbox>
                  <w:txbxContent>
                    <w:p w14:paraId="35F0A048"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Identify child at risk of significant harm possible child protection plan</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628032" behindDoc="0" locked="0" layoutInCell="1" allowOverlap="1" wp14:anchorId="6523E947" wp14:editId="2DB9428E">
                <wp:simplePos x="0" y="0"/>
                <wp:positionH relativeFrom="margin">
                  <wp:posOffset>76200</wp:posOffset>
                </wp:positionH>
                <wp:positionV relativeFrom="paragraph">
                  <wp:posOffset>148985</wp:posOffset>
                </wp:positionV>
                <wp:extent cx="1104900" cy="1657350"/>
                <wp:effectExtent l="76200" t="57150" r="76200" b="1143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5735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0D00FEF"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Appropriate emergency action taken by social worker, police or NSPCC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3E947" id="_x0000_s1037" type="#_x0000_t202" style="position:absolute;left:0;text-align:left;margin-left:6pt;margin-top:11.75pt;width:87pt;height:130.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" fillcolor="#e7e6e6 [3214]" stroked="f">
                <v:shadow on="t" color="black" opacity="20971f" offset="0,2.2pt"/>
                <v:textbox>
                  <w:txbxContent>
                    <w:p w14:paraId="50D00FEF"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Appropriate emergency action taken by social worker, police or NSPCC (5)</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603456" behindDoc="0" locked="0" layoutInCell="1" allowOverlap="1" wp14:anchorId="373AFB6E" wp14:editId="6CCC8D7D">
                <wp:simplePos x="0" y="0"/>
                <wp:positionH relativeFrom="margin">
                  <wp:posOffset>1639570</wp:posOffset>
                </wp:positionH>
                <wp:positionV relativeFrom="paragraph">
                  <wp:posOffset>7620</wp:posOffset>
                </wp:positionV>
                <wp:extent cx="1285875" cy="1028700"/>
                <wp:effectExtent l="76200" t="57150" r="85725" b="952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2870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6B23B14"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Section 47 (4) enquiries appropriate: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AFB6E" id="_x0000_s1038" type="#_x0000_t202" style="position:absolute;left:0;text-align:left;margin-left:129.1pt;margin-top:.6pt;width:101.25pt;height:81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" fillcolor="#e7e6e6 [3214]" stroked="f">
                <v:shadow on="t" color="black" opacity="20971f" offset="0,2.2pt"/>
                <v:textbox>
                  <w:txbxContent>
                    <w:p w14:paraId="76B23B14"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Section 47 (4) enquiries appropriate: referrer informed</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619840" behindDoc="0" locked="0" layoutInCell="1" allowOverlap="1" wp14:anchorId="7E5CEF24" wp14:editId="4E4F264C">
                <wp:simplePos x="0" y="0"/>
                <wp:positionH relativeFrom="margin">
                  <wp:posOffset>5143500</wp:posOffset>
                </wp:positionH>
                <wp:positionV relativeFrom="paragraph">
                  <wp:posOffset>46990</wp:posOffset>
                </wp:positionV>
                <wp:extent cx="1104900" cy="1028700"/>
                <wp:effectExtent l="76200" t="57150" r="76200" b="952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2870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BE607BD"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No formal assessment required: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CEF24" id="_x0000_s1039" type="#_x0000_t202" style="position:absolute;left:0;text-align:left;margin-left:405pt;margin-top:3.7pt;width:87pt;height:81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" fillcolor="#e7e6e6 [3214]" stroked="f">
                <v:shadow on="t" color="black" opacity="20971f" offset="0,2.2pt"/>
                <v:textbox>
                  <w:txbxContent>
                    <w:p w14:paraId="1BE607BD"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No formal assessment required: referrer informed</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611648" behindDoc="0" locked="0" layoutInCell="1" allowOverlap="1" wp14:anchorId="4D7D12F1" wp14:editId="524C7F84">
                <wp:simplePos x="0" y="0"/>
                <wp:positionH relativeFrom="margin">
                  <wp:posOffset>3505200</wp:posOffset>
                </wp:positionH>
                <wp:positionV relativeFrom="paragraph">
                  <wp:posOffset>31750</wp:posOffset>
                </wp:positionV>
                <wp:extent cx="1104900" cy="1028700"/>
                <wp:effectExtent l="76200" t="57150" r="76200" b="952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2870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85DE6F2"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Section 17 (4) enquiries appropriate: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12F1" id="_x0000_s1040" type="#_x0000_t202" style="position:absolute;left:0;text-align:left;margin-left:276pt;margin-top:2.5pt;width:87pt;height:81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" fillcolor="#e7e6e6 [3214]" stroked="f">
                <v:shadow on="t" color="black" opacity="20971f" offset="0,2.2pt"/>
                <v:textbox>
                  <w:txbxContent>
                    <w:p w14:paraId="085DE6F2"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Section 17 (4) enquiries appropriate: referrer informed</w:t>
                      </w:r>
                    </w:p>
                  </w:txbxContent>
                </v:textbox>
                <w10:wrap type="square" anchorx="margin"/>
              </v:shape>
            </w:pict>
          </mc:Fallback>
        </mc:AlternateContent>
      </w:r>
      <w:r w:rsidRPr="00646F32">
        <w:rPr>
          <w:rFonts w:asciiTheme="minorHAnsi" w:hAnsiTheme="minorHAnsi" w:cstheme="minorHAnsi"/>
          <w:noProof/>
          <w:sz w:val="22"/>
          <w:szCs w:val="22"/>
        </w:rPr>
        <mc:AlternateContent>
          <mc:Choice Requires="wps">
            <w:drawing>
              <wp:anchor distT="45720" distB="45720" distL="114300" distR="114300" simplePos="0" relativeHeight="251595264" behindDoc="0" locked="0" layoutInCell="1" allowOverlap="1" wp14:anchorId="5BC4CE3B" wp14:editId="2828A120">
                <wp:simplePos x="0" y="0"/>
                <wp:positionH relativeFrom="margin">
                  <wp:align>left</wp:align>
                </wp:positionH>
                <wp:positionV relativeFrom="paragraph">
                  <wp:posOffset>45720</wp:posOffset>
                </wp:positionV>
                <wp:extent cx="1104900" cy="1028700"/>
                <wp:effectExtent l="76200" t="57150" r="76200" b="952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2870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DBB4EA6"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Child in need of immediate protection: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4CE3B" id="_x0000_s1041" type="#_x0000_t202" style="position:absolute;left:0;text-align:left;margin-left:0;margin-top:3.6pt;width:87pt;height:81pt;z-index:251595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" fillcolor="#e7e6e6 [3214]" stroked="f">
                <v:shadow on="t" color="black" opacity="20971f" offset="0,2.2pt"/>
                <v:textbox>
                  <w:txbxContent>
                    <w:p w14:paraId="3DBB4EA6"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Child in need of immediate protection: referrer informed</w:t>
                      </w:r>
                    </w:p>
                  </w:txbxContent>
                </v:textbox>
                <w10:wrap type="square" anchorx="margin"/>
              </v:shape>
            </w:pict>
          </mc:Fallback>
        </mc:AlternateContent>
      </w:r>
    </w:p>
    <w:p w14:paraId="5CCDED33" w14:textId="77777777" w:rsidR="00646F32" w:rsidRPr="00646F32" w:rsidRDefault="00646F32" w:rsidP="00646F32">
      <w:pPr>
        <w:jc w:val="both"/>
        <w:rPr>
          <w:rFonts w:asciiTheme="minorHAnsi" w:hAnsiTheme="minorHAnsi" w:cstheme="minorHAnsi"/>
          <w:sz w:val="22"/>
          <w:szCs w:val="22"/>
        </w:rPr>
      </w:pPr>
    </w:p>
    <w:p w14:paraId="6311B423" w14:textId="77777777" w:rsidR="00646F32" w:rsidRPr="00646F32" w:rsidRDefault="00646F32" w:rsidP="00646F32">
      <w:pPr>
        <w:jc w:val="both"/>
        <w:rPr>
          <w:rFonts w:asciiTheme="minorHAnsi" w:hAnsiTheme="minorHAnsi" w:cstheme="minorHAnsi"/>
          <w:sz w:val="22"/>
          <w:szCs w:val="22"/>
        </w:rPr>
      </w:pPr>
    </w:p>
    <w:p w14:paraId="39389129" w14:textId="77777777" w:rsidR="00646F32" w:rsidRPr="00646F32" w:rsidRDefault="00646F32" w:rsidP="00646F32">
      <w:pPr>
        <w:jc w:val="both"/>
        <w:rPr>
          <w:rFonts w:asciiTheme="minorHAnsi" w:hAnsiTheme="minorHAnsi" w:cstheme="minorHAnsi"/>
          <w:sz w:val="22"/>
          <w:szCs w:val="22"/>
        </w:rPr>
      </w:pPr>
    </w:p>
    <w:p w14:paraId="4A25A1B1" w14:textId="77777777" w:rsidR="00646F32" w:rsidRPr="00646F32" w:rsidRDefault="00646F32" w:rsidP="00646F32">
      <w:pPr>
        <w:jc w:val="both"/>
        <w:rPr>
          <w:rFonts w:asciiTheme="minorHAnsi" w:hAnsiTheme="minorHAnsi" w:cstheme="minorHAnsi"/>
          <w:sz w:val="22"/>
          <w:szCs w:val="22"/>
        </w:rPr>
      </w:pPr>
    </w:p>
    <w:p w14:paraId="20B8EE4D" w14:textId="77777777" w:rsidR="00646F32" w:rsidRPr="00646F32" w:rsidRDefault="00646F32" w:rsidP="00646F32">
      <w:pPr>
        <w:jc w:val="both"/>
        <w:rPr>
          <w:rFonts w:asciiTheme="minorHAnsi" w:hAnsiTheme="minorHAnsi" w:cstheme="minorHAnsi"/>
          <w:sz w:val="22"/>
          <w:szCs w:val="22"/>
        </w:rPr>
      </w:pPr>
    </w:p>
    <w:p w14:paraId="719AC222" w14:textId="77777777" w:rsidR="00646F32" w:rsidRPr="00646F32" w:rsidRDefault="00646F32" w:rsidP="00646F32">
      <w:pPr>
        <w:jc w:val="both"/>
        <w:rPr>
          <w:rFonts w:asciiTheme="minorHAnsi" w:hAnsiTheme="minorHAnsi" w:cstheme="minorHAnsi"/>
          <w:sz w:val="22"/>
          <w:szCs w:val="22"/>
        </w:rPr>
      </w:pPr>
    </w:p>
    <w:p w14:paraId="59167B1A" w14:textId="77777777" w:rsidR="00646F32" w:rsidRPr="00646F32" w:rsidRDefault="00646F32" w:rsidP="00646F32">
      <w:pPr>
        <w:jc w:val="both"/>
        <w:rPr>
          <w:rFonts w:asciiTheme="minorHAnsi" w:hAnsiTheme="minorHAnsi" w:cstheme="minorHAnsi"/>
          <w:sz w:val="22"/>
          <w:szCs w:val="22"/>
        </w:rPr>
      </w:pPr>
    </w:p>
    <w:p w14:paraId="4E7D6BE3" w14:textId="77777777" w:rsidR="00646F32" w:rsidRPr="00646F32" w:rsidRDefault="00646F32" w:rsidP="00646F32">
      <w:pPr>
        <w:jc w:val="both"/>
        <w:rPr>
          <w:rFonts w:asciiTheme="minorHAnsi" w:hAnsiTheme="minorHAnsi" w:cstheme="minorHAnsi"/>
          <w:sz w:val="22"/>
          <w:szCs w:val="22"/>
        </w:rPr>
      </w:pPr>
    </w:p>
    <w:p w14:paraId="3CA0BC55" w14:textId="77777777" w:rsidR="00646F32" w:rsidRPr="00646F32" w:rsidRDefault="00646F32" w:rsidP="00646F32">
      <w:pPr>
        <w:jc w:val="both"/>
        <w:rPr>
          <w:rFonts w:asciiTheme="minorHAnsi" w:hAnsiTheme="minorHAnsi" w:cstheme="minorHAnsi"/>
          <w:sz w:val="22"/>
          <w:szCs w:val="22"/>
        </w:rPr>
      </w:pPr>
    </w:p>
    <w:p w14:paraId="7D65CCB0"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0" distB="0" distL="114300" distR="114300" simplePos="0" relativeHeight="251726336" behindDoc="0" locked="0" layoutInCell="1" allowOverlap="1" wp14:anchorId="39BA0D7C" wp14:editId="31A4251D">
                <wp:simplePos x="0" y="0"/>
                <wp:positionH relativeFrom="column">
                  <wp:posOffset>581660</wp:posOffset>
                </wp:positionH>
                <wp:positionV relativeFrom="paragraph">
                  <wp:posOffset>77470</wp:posOffset>
                </wp:positionV>
                <wp:extent cx="9525" cy="333375"/>
                <wp:effectExtent l="38100" t="0" r="66675" b="4762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FF6383" id="Straight Arrow Connector 195" o:spid="_x0000_s1026" type="#_x0000_t32" style="position:absolute;margin-left:45.8pt;margin-top:6.1pt;width:.75pt;height:26.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34528" behindDoc="0" locked="0" layoutInCell="1" allowOverlap="1" wp14:anchorId="0130A5ED" wp14:editId="425A2726">
                <wp:simplePos x="0" y="0"/>
                <wp:positionH relativeFrom="column">
                  <wp:posOffset>2267585</wp:posOffset>
                </wp:positionH>
                <wp:positionV relativeFrom="paragraph">
                  <wp:posOffset>58420</wp:posOffset>
                </wp:positionV>
                <wp:extent cx="9525" cy="333375"/>
                <wp:effectExtent l="38100" t="0" r="66675" b="4762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6DF579" id="Straight Arrow Connector 196" o:spid="_x0000_s1026" type="#_x0000_t32" style="position:absolute;margin-left:178.55pt;margin-top:4.6pt;width:.7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42720" behindDoc="0" locked="0" layoutInCell="1" allowOverlap="1" wp14:anchorId="179CC389" wp14:editId="74061ED5">
                <wp:simplePos x="0" y="0"/>
                <wp:positionH relativeFrom="column">
                  <wp:posOffset>4079240</wp:posOffset>
                </wp:positionH>
                <wp:positionV relativeFrom="paragraph">
                  <wp:posOffset>26670</wp:posOffset>
                </wp:positionV>
                <wp:extent cx="9525" cy="333375"/>
                <wp:effectExtent l="38100" t="0" r="66675" b="4762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A6B8D1" id="Straight Arrow Connector 197" o:spid="_x0000_s1026" type="#_x0000_t32" style="position:absolute;margin-left:321.2pt;margin-top:2.1pt;width:.75pt;height:2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" strokecolor="windowText" strokeweight=".5pt">
                <v:stroke endarrow="block" joinstyle="miter"/>
                <o:lock v:ext="edit" shapetype="f"/>
              </v:shape>
            </w:pict>
          </mc:Fallback>
        </mc:AlternateContent>
      </w:r>
      <w:r w:rsidRPr="00646F32">
        <w:rPr>
          <w:rFonts w:asciiTheme="minorHAnsi" w:hAnsiTheme="minorHAnsi" w:cstheme="minorHAnsi"/>
          <w:noProof/>
          <w:sz w:val="22"/>
          <w:szCs w:val="22"/>
        </w:rPr>
        <mc:AlternateContent>
          <mc:Choice Requires="wps">
            <w:drawing>
              <wp:anchor distT="0" distB="0" distL="114300" distR="114300" simplePos="0" relativeHeight="251750912" behindDoc="0" locked="0" layoutInCell="1" allowOverlap="1" wp14:anchorId="29D9B6D5" wp14:editId="2047E11F">
                <wp:simplePos x="0" y="0"/>
                <wp:positionH relativeFrom="column">
                  <wp:posOffset>5689228</wp:posOffset>
                </wp:positionH>
                <wp:positionV relativeFrom="paragraph">
                  <wp:posOffset>74714</wp:posOffset>
                </wp:positionV>
                <wp:extent cx="9525" cy="333375"/>
                <wp:effectExtent l="38100" t="0" r="66675" b="4762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FB354D" id="Straight Arrow Connector 198" o:spid="_x0000_s1026" type="#_x0000_t32" style="position:absolute;margin-left:447.95pt;margin-top:5.9pt;width:.75pt;height:26.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" strokecolor="windowText" strokeweight=".5pt">
                <v:stroke endarrow="block" joinstyle="miter"/>
                <o:lock v:ext="edit" shapetype="f"/>
              </v:shape>
            </w:pict>
          </mc:Fallback>
        </mc:AlternateContent>
      </w:r>
    </w:p>
    <w:p w14:paraId="456A648A" w14:textId="77777777" w:rsidR="00646F32" w:rsidRPr="00646F32" w:rsidRDefault="00646F32" w:rsidP="00646F32">
      <w:pPr>
        <w:jc w:val="both"/>
        <w:rPr>
          <w:rFonts w:asciiTheme="minorHAnsi" w:hAnsiTheme="minorHAnsi" w:cstheme="minorHAnsi"/>
          <w:sz w:val="22"/>
          <w:szCs w:val="22"/>
        </w:rPr>
      </w:pPr>
      <w:r w:rsidRPr="00646F32">
        <w:rPr>
          <w:rFonts w:asciiTheme="minorHAnsi" w:hAnsiTheme="minorHAnsi" w:cstheme="minorHAnsi"/>
          <w:noProof/>
          <w:sz w:val="22"/>
          <w:szCs w:val="22"/>
        </w:rPr>
        <mc:AlternateContent>
          <mc:Choice Requires="wps">
            <w:drawing>
              <wp:anchor distT="45720" distB="45720" distL="114300" distR="114300" simplePos="0" relativeHeight="251660800" behindDoc="0" locked="0" layoutInCell="1" allowOverlap="1" wp14:anchorId="009430A4" wp14:editId="501AB6E7">
                <wp:simplePos x="0" y="0"/>
                <wp:positionH relativeFrom="margin">
                  <wp:posOffset>-4445</wp:posOffset>
                </wp:positionH>
                <wp:positionV relativeFrom="paragraph">
                  <wp:posOffset>227965</wp:posOffset>
                </wp:positionV>
                <wp:extent cx="6305550" cy="387985"/>
                <wp:effectExtent l="0" t="0" r="19050" b="1206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87985"/>
                        </a:xfrm>
                        <a:prstGeom prst="rect">
                          <a:avLst/>
                        </a:prstGeom>
                        <a:solidFill>
                          <a:srgbClr val="FFFFFF"/>
                        </a:solidFill>
                        <a:ln w="9525">
                          <a:solidFill>
                            <a:srgbClr val="000000"/>
                          </a:solidFill>
                          <a:miter lim="800000"/>
                          <a:headEnd/>
                          <a:tailEnd/>
                        </a:ln>
                      </wps:spPr>
                      <wps:txbx>
                        <w:txbxContent>
                          <w:p w14:paraId="03F50E06"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At all stages staff should keep the student</w:t>
                            </w:r>
                            <w:r>
                              <w:rPr>
                                <w:rFonts w:ascii="Arial" w:hAnsi="Arial" w:cs="Arial"/>
                                <w:sz w:val="20"/>
                                <w:szCs w:val="20"/>
                              </w:rPr>
                              <w:t>’</w:t>
                            </w:r>
                            <w:r w:rsidRPr="005B036B">
                              <w:rPr>
                                <w:rFonts w:ascii="Arial" w:hAnsi="Arial" w:cs="Arial"/>
                                <w:sz w:val="20"/>
                                <w:szCs w:val="20"/>
                              </w:rPr>
                              <w:t>s circumstances under review and re-refer if appropriate, to ensure the child’s circumstances improve – the students’ best interests must always come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30A4" id="_x0000_s1042" type="#_x0000_t202" style="position:absolute;left:0;text-align:left;margin-left:-.35pt;margin-top:17.95pt;width:496.5pt;height:30.5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">
                <v:textbox>
                  <w:txbxContent>
                    <w:p w14:paraId="03F50E06" w14:textId="77777777" w:rsidR="00646F32" w:rsidRPr="005B036B" w:rsidRDefault="00646F32" w:rsidP="00646F32">
                      <w:pPr>
                        <w:jc w:val="center"/>
                        <w:rPr>
                          <w:rFonts w:ascii="Arial" w:hAnsi="Arial" w:cs="Arial"/>
                          <w:sz w:val="20"/>
                          <w:szCs w:val="20"/>
                        </w:rPr>
                      </w:pPr>
                      <w:r w:rsidRPr="005B036B">
                        <w:rPr>
                          <w:rFonts w:ascii="Arial" w:hAnsi="Arial" w:cs="Arial"/>
                          <w:sz w:val="20"/>
                          <w:szCs w:val="20"/>
                        </w:rPr>
                        <w:t>At all stages staff should keep the student</w:t>
                      </w:r>
                      <w:r>
                        <w:rPr>
                          <w:rFonts w:ascii="Arial" w:hAnsi="Arial" w:cs="Arial"/>
                          <w:sz w:val="20"/>
                          <w:szCs w:val="20"/>
                        </w:rPr>
                        <w:t>’</w:t>
                      </w:r>
                      <w:r w:rsidRPr="005B036B">
                        <w:rPr>
                          <w:rFonts w:ascii="Arial" w:hAnsi="Arial" w:cs="Arial"/>
                          <w:sz w:val="20"/>
                          <w:szCs w:val="20"/>
                        </w:rPr>
                        <w:t>s circumstances under review and re-refer if appropriate, to ensure the child’s circumstances improve – the students’ best interests must always come first</w:t>
                      </w:r>
                    </w:p>
                  </w:txbxContent>
                </v:textbox>
                <w10:wrap type="square" anchorx="margin"/>
              </v:shape>
            </w:pict>
          </mc:Fallback>
        </mc:AlternateContent>
      </w:r>
    </w:p>
    <w:p w14:paraId="1D9FCB7D" w14:textId="109B9A0C" w:rsidR="00646F32" w:rsidRPr="00646F32" w:rsidRDefault="00646F32" w:rsidP="00581308">
      <w:pPr>
        <w:pStyle w:val="ListParagraph"/>
        <w:numPr>
          <w:ilvl w:val="0"/>
          <w:numId w:val="9"/>
        </w:numPr>
        <w:contextualSpacing w:val="0"/>
        <w:jc w:val="both"/>
        <w:rPr>
          <w:rFonts w:asciiTheme="minorHAnsi" w:hAnsiTheme="minorHAnsi" w:cstheme="minorHAnsi"/>
          <w:sz w:val="22"/>
          <w:szCs w:val="22"/>
        </w:rPr>
      </w:pPr>
      <w:r w:rsidRPr="00646F32">
        <w:rPr>
          <w:rFonts w:asciiTheme="minorHAnsi" w:hAnsiTheme="minorHAnsi" w:cstheme="minorHAnsi"/>
          <w:sz w:val="22"/>
          <w:szCs w:val="22"/>
        </w:rPr>
        <w:t xml:space="preserve">In cases which also involve an allegation of abuse against a staff member the principal should be notified. Where allegations are against them, this must be dealt with by the </w:t>
      </w:r>
      <w:r w:rsidR="003E2AC4">
        <w:rPr>
          <w:rFonts w:asciiTheme="minorHAnsi" w:hAnsiTheme="minorHAnsi" w:cstheme="minorHAnsi"/>
          <w:sz w:val="22"/>
          <w:szCs w:val="22"/>
        </w:rPr>
        <w:t>Directors</w:t>
      </w:r>
      <w:r w:rsidRPr="00646F32">
        <w:rPr>
          <w:rFonts w:asciiTheme="minorHAnsi" w:hAnsiTheme="minorHAnsi" w:cstheme="minorHAnsi"/>
          <w:sz w:val="22"/>
          <w:szCs w:val="22"/>
        </w:rPr>
        <w:t xml:space="preserve">. </w:t>
      </w:r>
    </w:p>
    <w:p w14:paraId="164E4D95" w14:textId="4E408CDA" w:rsidR="00646F32" w:rsidRPr="00646F32" w:rsidRDefault="00646F32" w:rsidP="00581308">
      <w:pPr>
        <w:pStyle w:val="ListParagraph"/>
        <w:numPr>
          <w:ilvl w:val="0"/>
          <w:numId w:val="9"/>
        </w:numPr>
        <w:contextualSpacing w:val="0"/>
        <w:jc w:val="both"/>
        <w:rPr>
          <w:rFonts w:asciiTheme="minorHAnsi" w:hAnsiTheme="minorHAnsi" w:cstheme="minorHAnsi"/>
          <w:sz w:val="22"/>
          <w:szCs w:val="22"/>
        </w:rPr>
      </w:pPr>
      <w:r w:rsidRPr="00646F32">
        <w:rPr>
          <w:rFonts w:asciiTheme="minorHAnsi" w:hAnsiTheme="minorHAnsi" w:cstheme="minorHAnsi"/>
          <w:sz w:val="22"/>
          <w:szCs w:val="22"/>
        </w:rPr>
        <w:lastRenderedPageBreak/>
        <w:t xml:space="preserve">Early help means providing support as soon a problem emerges at any point. Where a student would benefit from co-ordinated early help an early help inter-agency assessment should be arranged. Chapter one of Working Together to Safeguard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provides detailed guidance on the early help process </w:t>
      </w:r>
    </w:p>
    <w:p w14:paraId="5503186E" w14:textId="48064BF3" w:rsidR="00646F32" w:rsidRPr="00646F32" w:rsidRDefault="00646F32" w:rsidP="00581308">
      <w:pPr>
        <w:pStyle w:val="ListParagraph"/>
        <w:numPr>
          <w:ilvl w:val="0"/>
          <w:numId w:val="9"/>
        </w:numPr>
        <w:contextualSpacing w:val="0"/>
        <w:jc w:val="both"/>
        <w:rPr>
          <w:rFonts w:asciiTheme="minorHAnsi" w:hAnsiTheme="minorHAnsi" w:cstheme="minorHAnsi"/>
          <w:sz w:val="22"/>
          <w:szCs w:val="22"/>
        </w:rPr>
      </w:pPr>
      <w:r w:rsidRPr="00646F32">
        <w:rPr>
          <w:rFonts w:asciiTheme="minorHAnsi" w:hAnsiTheme="minorHAnsi" w:cstheme="minorHAnsi"/>
          <w:sz w:val="22"/>
          <w:szCs w:val="22"/>
        </w:rPr>
        <w:t xml:space="preserve">Referrals should follow the local authority’s referral process. Chapter one of Working together to safeguard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p>
    <w:p w14:paraId="72CD22DA" w14:textId="48215BD1" w:rsidR="00646F32" w:rsidRPr="00646F32" w:rsidRDefault="00646F32" w:rsidP="00581308">
      <w:pPr>
        <w:pStyle w:val="ListParagraph"/>
        <w:numPr>
          <w:ilvl w:val="0"/>
          <w:numId w:val="9"/>
        </w:numPr>
        <w:contextualSpacing w:val="0"/>
        <w:jc w:val="both"/>
        <w:rPr>
          <w:rFonts w:asciiTheme="minorHAnsi" w:hAnsiTheme="minorHAnsi" w:cstheme="minorHAnsi"/>
          <w:sz w:val="22"/>
          <w:szCs w:val="22"/>
        </w:rPr>
      </w:pPr>
      <w:r w:rsidRPr="00646F32">
        <w:rPr>
          <w:rFonts w:asciiTheme="minorHAnsi" w:hAnsiTheme="minorHAnsi" w:cstheme="minorHAnsi"/>
          <w:sz w:val="22"/>
          <w:szCs w:val="22"/>
        </w:rPr>
        <w:t xml:space="preserve">Under the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Act 1989 local authorities are required to provide services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in need for the purpose of safeguarding and promoting their welfare. This can include section 17 assessments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in need and section 47 assessments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at risk of significant harm. Full details are in chapter one of Working together to safeguard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p>
    <w:p w14:paraId="42BEFECE" w14:textId="3C71895D" w:rsidR="00646F32" w:rsidRDefault="00646F32" w:rsidP="00581308">
      <w:pPr>
        <w:pStyle w:val="ListParagraph"/>
        <w:numPr>
          <w:ilvl w:val="0"/>
          <w:numId w:val="9"/>
        </w:numPr>
        <w:contextualSpacing w:val="0"/>
        <w:jc w:val="both"/>
        <w:rPr>
          <w:rFonts w:asciiTheme="minorHAnsi" w:hAnsiTheme="minorHAnsi" w:cstheme="minorHAnsi"/>
          <w:sz w:val="22"/>
          <w:szCs w:val="22"/>
        </w:rPr>
      </w:pPr>
      <w:r w:rsidRPr="00646F32">
        <w:rPr>
          <w:rFonts w:asciiTheme="minorHAnsi" w:hAnsiTheme="minorHAnsi" w:cstheme="minorHAnsi"/>
          <w:sz w:val="22"/>
          <w:szCs w:val="22"/>
        </w:rPr>
        <w:t>This could include applying for an Emergency Protection Order (EPO).</w:t>
      </w:r>
    </w:p>
    <w:p w14:paraId="6AAF87CE" w14:textId="77777777" w:rsidR="003E2AC4" w:rsidRPr="00646F32" w:rsidRDefault="003E2AC4" w:rsidP="003E2AC4">
      <w:pPr>
        <w:pStyle w:val="ListParagraph"/>
        <w:contextualSpacing w:val="0"/>
        <w:jc w:val="both"/>
        <w:rPr>
          <w:rFonts w:asciiTheme="minorHAnsi" w:hAnsiTheme="minorHAnsi" w:cstheme="minorHAnsi"/>
          <w:sz w:val="22"/>
          <w:szCs w:val="22"/>
        </w:rPr>
      </w:pPr>
    </w:p>
    <w:p w14:paraId="3441F72F"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Out of Hours Concerns</w:t>
      </w:r>
      <w:r w:rsidRPr="00646F32">
        <w:rPr>
          <w:rFonts w:asciiTheme="minorHAnsi" w:hAnsiTheme="minorHAnsi" w:cstheme="minorHAnsi"/>
          <w:b/>
          <w:sz w:val="22"/>
          <w:szCs w:val="22"/>
          <w:u w:val="single"/>
        </w:rPr>
        <w:br/>
      </w:r>
    </w:p>
    <w:p w14:paraId="61B49173" w14:textId="7D52BD10" w:rsidR="00646F32" w:rsidRPr="00646F32" w:rsidRDefault="00646F32" w:rsidP="00581308">
      <w:pPr>
        <w:pStyle w:val="ListParagraph"/>
        <w:numPr>
          <w:ilvl w:val="1"/>
          <w:numId w:val="4"/>
        </w:numPr>
        <w:spacing w:after="160" w:line="259" w:lineRule="auto"/>
        <w:rPr>
          <w:rFonts w:asciiTheme="minorHAnsi" w:hAnsiTheme="minorHAnsi" w:cstheme="minorHAnsi"/>
          <w:sz w:val="22"/>
          <w:szCs w:val="22"/>
        </w:rPr>
      </w:pPr>
      <w:r w:rsidRPr="00646F32">
        <w:rPr>
          <w:rFonts w:asciiTheme="minorHAnsi" w:hAnsiTheme="minorHAnsi" w:cstheme="minorHAnsi"/>
          <w:sz w:val="22"/>
          <w:szCs w:val="22"/>
        </w:rPr>
        <w:t xml:space="preserve">Should staff members have concerns around a student outside of normal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hours they </w:t>
      </w:r>
      <w:r w:rsidR="00F62705">
        <w:rPr>
          <w:rFonts w:asciiTheme="minorHAnsi" w:hAnsiTheme="minorHAnsi" w:cstheme="minorHAnsi"/>
          <w:sz w:val="22"/>
          <w:szCs w:val="22"/>
        </w:rPr>
        <w:t>should complete the colleges safeguarding referral form</w:t>
      </w:r>
      <w:r w:rsidRPr="00646F32">
        <w:rPr>
          <w:rFonts w:asciiTheme="minorHAnsi" w:hAnsiTheme="minorHAnsi" w:cstheme="minorHAnsi"/>
          <w:sz w:val="22"/>
          <w:szCs w:val="22"/>
        </w:rPr>
        <w:t xml:space="preserve"> and this will be picked up within 24 hours by a member of the safeguarding team.</w:t>
      </w:r>
      <w:r w:rsidRPr="00646F32">
        <w:rPr>
          <w:rFonts w:asciiTheme="minorHAnsi" w:hAnsiTheme="minorHAnsi" w:cstheme="minorHAnsi"/>
          <w:sz w:val="22"/>
          <w:szCs w:val="22"/>
        </w:rPr>
        <w:br/>
        <w:t xml:space="preserve"> </w:t>
      </w:r>
    </w:p>
    <w:p w14:paraId="673CDEA3" w14:textId="77777777" w:rsidR="00646F32" w:rsidRPr="00646F32" w:rsidRDefault="00646F32" w:rsidP="00581308">
      <w:pPr>
        <w:pStyle w:val="ListParagraph"/>
        <w:numPr>
          <w:ilvl w:val="1"/>
          <w:numId w:val="4"/>
        </w:numPr>
        <w:spacing w:after="160" w:line="259" w:lineRule="auto"/>
        <w:rPr>
          <w:rFonts w:asciiTheme="minorHAnsi" w:hAnsiTheme="minorHAnsi" w:cstheme="minorHAnsi"/>
          <w:sz w:val="22"/>
          <w:szCs w:val="22"/>
        </w:rPr>
      </w:pPr>
      <w:r w:rsidRPr="00646F32">
        <w:rPr>
          <w:rFonts w:asciiTheme="minorHAnsi" w:hAnsiTheme="minorHAnsi" w:cstheme="minorHAnsi"/>
          <w:sz w:val="22"/>
          <w:szCs w:val="22"/>
        </w:rPr>
        <w:t>If these concerns are serious such as a threat to life, please contact your line manager by phone as a matter of urgency who will then ensure this information is directed to the DSL by either emailing the SLT email address or contacting a member of the SLT by phone.</w:t>
      </w:r>
      <w:r w:rsidRPr="00646F32">
        <w:rPr>
          <w:rFonts w:asciiTheme="minorHAnsi" w:hAnsiTheme="minorHAnsi" w:cstheme="minorHAnsi"/>
          <w:sz w:val="22"/>
          <w:szCs w:val="22"/>
        </w:rPr>
        <w:br/>
      </w:r>
    </w:p>
    <w:p w14:paraId="253608B4" w14:textId="262E04CD" w:rsidR="00646F32" w:rsidRPr="00646F32" w:rsidRDefault="00951CCC" w:rsidP="00581308">
      <w:pPr>
        <w:pStyle w:val="ListParagraph"/>
        <w:numPr>
          <w:ilvl w:val="1"/>
          <w:numId w:val="4"/>
        </w:numPr>
        <w:spacing w:after="160" w:line="259" w:lineRule="auto"/>
        <w:rPr>
          <w:rFonts w:asciiTheme="minorHAnsi" w:hAnsiTheme="minorHAnsi" w:cstheme="minorHAnsi"/>
          <w:sz w:val="22"/>
          <w:szCs w:val="22"/>
        </w:rPr>
      </w:pPr>
      <w:r>
        <w:rPr>
          <w:rFonts w:asciiTheme="minorHAnsi" w:hAnsiTheme="minorHAnsi" w:cstheme="minorHAnsi"/>
          <w:sz w:val="22"/>
          <w:szCs w:val="22"/>
        </w:rPr>
        <w:t>In the event that a learner is in immediate danger</w:t>
      </w:r>
      <w:r w:rsidR="000263E8">
        <w:rPr>
          <w:rFonts w:asciiTheme="minorHAnsi" w:hAnsiTheme="minorHAnsi" w:cstheme="minorHAnsi"/>
          <w:sz w:val="22"/>
          <w:szCs w:val="22"/>
        </w:rPr>
        <w:t xml:space="preserve"> a referral should be made to the Police or local authority, this should be followed up using LCBT internal reporting procedure</w:t>
      </w:r>
      <w:r w:rsidR="00A152E7">
        <w:rPr>
          <w:rFonts w:asciiTheme="minorHAnsi" w:hAnsiTheme="minorHAnsi" w:cstheme="minorHAnsi"/>
          <w:sz w:val="22"/>
          <w:szCs w:val="22"/>
        </w:rPr>
        <w:t xml:space="preserve"> </w:t>
      </w:r>
      <w:r w:rsidR="00646F32" w:rsidRPr="00646F32">
        <w:rPr>
          <w:rFonts w:asciiTheme="minorHAnsi" w:hAnsiTheme="minorHAnsi" w:cstheme="minorHAnsi"/>
          <w:sz w:val="22"/>
          <w:szCs w:val="22"/>
        </w:rPr>
        <w:br/>
        <w:t xml:space="preserve"> </w:t>
      </w:r>
    </w:p>
    <w:p w14:paraId="24F8B40A"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Parents/carers/Guardians</w:t>
      </w:r>
      <w:r w:rsidRPr="00646F32">
        <w:rPr>
          <w:rFonts w:asciiTheme="minorHAnsi" w:hAnsiTheme="minorHAnsi" w:cstheme="minorHAnsi"/>
          <w:sz w:val="22"/>
          <w:szCs w:val="22"/>
          <w:u w:val="single"/>
        </w:rPr>
        <w:br/>
        <w:t xml:space="preserve"> </w:t>
      </w:r>
    </w:p>
    <w:p w14:paraId="741FA485" w14:textId="603A50C6"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We do not expect staff to respond to any emails/calls outside of normal working hours. </w:t>
      </w:r>
      <w:r w:rsidR="009B0138">
        <w:rPr>
          <w:rFonts w:asciiTheme="minorHAnsi" w:hAnsiTheme="minorHAnsi" w:cstheme="minorHAnsi"/>
          <w:sz w:val="22"/>
          <w:szCs w:val="22"/>
        </w:rPr>
        <w:t>S</w:t>
      </w:r>
      <w:r w:rsidRPr="00646F32">
        <w:rPr>
          <w:rFonts w:asciiTheme="minorHAnsi" w:hAnsiTheme="minorHAnsi" w:cstheme="minorHAnsi"/>
          <w:sz w:val="22"/>
          <w:szCs w:val="22"/>
        </w:rPr>
        <w:t xml:space="preserve">taff members who have a work mobile phone </w:t>
      </w:r>
      <w:r w:rsidR="009B0138">
        <w:rPr>
          <w:rFonts w:asciiTheme="minorHAnsi" w:hAnsiTheme="minorHAnsi" w:cstheme="minorHAnsi"/>
          <w:sz w:val="22"/>
          <w:szCs w:val="22"/>
        </w:rPr>
        <w:t>should</w:t>
      </w:r>
      <w:r w:rsidRPr="00646F32">
        <w:rPr>
          <w:rFonts w:asciiTheme="minorHAnsi" w:hAnsiTheme="minorHAnsi" w:cstheme="minorHAnsi"/>
          <w:sz w:val="22"/>
          <w:szCs w:val="22"/>
        </w:rPr>
        <w:t xml:space="preserve"> only answer calls during normal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hours. </w:t>
      </w:r>
      <w:r w:rsidRPr="00646F32">
        <w:rPr>
          <w:rFonts w:asciiTheme="minorHAnsi" w:hAnsiTheme="minorHAnsi" w:cstheme="minorHAnsi"/>
          <w:sz w:val="22"/>
          <w:szCs w:val="22"/>
        </w:rPr>
        <w:br/>
      </w:r>
    </w:p>
    <w:p w14:paraId="7CF767B1" w14:textId="23D0938E"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Should you have concerns around a student please ensure that these are directed to agencies who will have staff available when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is closed. </w:t>
      </w:r>
      <w:r w:rsidRPr="00646F32">
        <w:rPr>
          <w:rFonts w:asciiTheme="minorHAnsi" w:hAnsiTheme="minorHAnsi" w:cstheme="minorHAnsi"/>
          <w:sz w:val="22"/>
          <w:szCs w:val="22"/>
        </w:rPr>
        <w:br/>
      </w:r>
    </w:p>
    <w:p w14:paraId="18AB0D34" w14:textId="77777777" w:rsidR="00646F32" w:rsidRPr="00646F32" w:rsidRDefault="00646F32" w:rsidP="00646F32">
      <w:pPr>
        <w:pStyle w:val="ListParagraph"/>
        <w:ind w:left="567"/>
        <w:rPr>
          <w:rFonts w:asciiTheme="minorHAnsi" w:hAnsiTheme="minorHAnsi" w:cstheme="minorHAnsi"/>
          <w:b/>
          <w:sz w:val="22"/>
          <w:szCs w:val="22"/>
        </w:rPr>
      </w:pPr>
      <w:r w:rsidRPr="00646F32">
        <w:rPr>
          <w:rFonts w:asciiTheme="minorHAnsi" w:hAnsiTheme="minorHAnsi" w:cstheme="minorHAnsi"/>
          <w:b/>
          <w:sz w:val="22"/>
          <w:szCs w:val="22"/>
        </w:rPr>
        <w:t>If there is a direct threat to life then please call 999</w:t>
      </w:r>
    </w:p>
    <w:p w14:paraId="75263A5C" w14:textId="77777777" w:rsidR="00646F32" w:rsidRPr="00646F32" w:rsidRDefault="00646F32" w:rsidP="00646F32">
      <w:pPr>
        <w:pStyle w:val="ListParagraph"/>
        <w:ind w:left="567"/>
        <w:rPr>
          <w:rFonts w:asciiTheme="minorHAnsi" w:hAnsiTheme="minorHAnsi" w:cstheme="minorHAnsi"/>
          <w:b/>
          <w:sz w:val="22"/>
          <w:szCs w:val="22"/>
          <w:u w:val="single"/>
        </w:rPr>
      </w:pPr>
    </w:p>
    <w:p w14:paraId="5699DDA5" w14:textId="77777777" w:rsidR="00646F32" w:rsidRPr="00646F32" w:rsidRDefault="00646F32" w:rsidP="00646F32">
      <w:pPr>
        <w:rPr>
          <w:rFonts w:asciiTheme="minorHAnsi" w:hAnsiTheme="minorHAnsi" w:cstheme="minorHAnsi"/>
          <w:sz w:val="22"/>
          <w:szCs w:val="22"/>
        </w:rPr>
      </w:pPr>
    </w:p>
    <w:p w14:paraId="67D8F774"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Good Practice Guidelines and Staff Code of Conduct</w:t>
      </w:r>
      <w:r w:rsidRPr="00646F32">
        <w:rPr>
          <w:rFonts w:asciiTheme="minorHAnsi" w:hAnsiTheme="minorHAnsi" w:cstheme="minorHAnsi"/>
          <w:b/>
          <w:sz w:val="22"/>
          <w:szCs w:val="22"/>
          <w:u w:val="single"/>
        </w:rPr>
        <w:br/>
      </w:r>
    </w:p>
    <w:p w14:paraId="099A084B" w14:textId="0D273E31" w:rsidR="00646F32" w:rsidRPr="00646F32" w:rsidRDefault="00646F32" w:rsidP="00581308">
      <w:pPr>
        <w:pStyle w:val="ListParagraph"/>
        <w:numPr>
          <w:ilvl w:val="1"/>
          <w:numId w:val="4"/>
        </w:numPr>
        <w:rPr>
          <w:rFonts w:asciiTheme="minorHAnsi" w:hAnsiTheme="minorHAnsi" w:cstheme="minorHAnsi"/>
          <w:b/>
          <w:sz w:val="22"/>
          <w:szCs w:val="22"/>
          <w:u w:val="single"/>
        </w:rPr>
      </w:pPr>
      <w:r w:rsidRPr="00646F32">
        <w:rPr>
          <w:rFonts w:asciiTheme="minorHAnsi" w:hAnsiTheme="minorHAnsi" w:cstheme="minorHAnsi"/>
          <w:sz w:val="22"/>
          <w:szCs w:val="22"/>
        </w:rPr>
        <w:t xml:space="preserve">All staff should have an awareness of safeguarding issues that can put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at risk of harm. Behaviours linked to issues such as drug taking and or alcohol misuse, deliberately missing education and consensual and non-consensual sharing of nudes and semi-nude images and/or videos can be signs that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at risk.</w:t>
      </w:r>
      <w:r w:rsidR="00B034BE">
        <w:rPr>
          <w:rFonts w:asciiTheme="minorHAnsi" w:hAnsiTheme="minorHAnsi" w:cstheme="minorHAnsi"/>
          <w:sz w:val="22"/>
          <w:szCs w:val="22"/>
        </w:rPr>
        <w:t xml:space="preserve"> </w:t>
      </w:r>
      <w:r w:rsidR="00B034BE" w:rsidRPr="00474194">
        <w:rPr>
          <w:rFonts w:asciiTheme="minorHAnsi" w:hAnsiTheme="minorHAnsi" w:cstheme="minorHAnsi"/>
          <w:sz w:val="22"/>
          <w:szCs w:val="22"/>
        </w:rPr>
        <w:t>See Appendix 9</w:t>
      </w:r>
      <w:r w:rsidRPr="00646F32">
        <w:rPr>
          <w:rFonts w:asciiTheme="minorHAnsi" w:hAnsiTheme="minorHAnsi" w:cstheme="minorHAnsi"/>
          <w:sz w:val="22"/>
          <w:szCs w:val="22"/>
        </w:rPr>
        <w:br/>
      </w:r>
    </w:p>
    <w:p w14:paraId="753CCEFA" w14:textId="77777777" w:rsidR="00646F32" w:rsidRPr="00646F32" w:rsidRDefault="00646F32" w:rsidP="00581308">
      <w:pPr>
        <w:pStyle w:val="ListParagraph"/>
        <w:numPr>
          <w:ilvl w:val="1"/>
          <w:numId w:val="4"/>
        </w:numPr>
        <w:rPr>
          <w:rFonts w:asciiTheme="minorHAnsi" w:hAnsiTheme="minorHAnsi" w:cstheme="minorHAnsi"/>
          <w:b/>
          <w:sz w:val="22"/>
          <w:szCs w:val="22"/>
          <w:u w:val="single"/>
        </w:rPr>
      </w:pPr>
      <w:r w:rsidRPr="00646F32">
        <w:rPr>
          <w:rFonts w:asciiTheme="minorHAnsi" w:hAnsiTheme="minorHAnsi" w:cstheme="minorHAnsi"/>
          <w:sz w:val="22"/>
          <w:szCs w:val="22"/>
        </w:rPr>
        <w:t xml:space="preserve">To meet and maintain our responsibilities towards students we need to agree standards of good practice, which form a code of conduct for all staff. Good practice includes: </w:t>
      </w:r>
      <w:r w:rsidRPr="00646F32">
        <w:rPr>
          <w:rFonts w:asciiTheme="minorHAnsi" w:hAnsiTheme="minorHAnsi" w:cstheme="minorHAnsi"/>
          <w:sz w:val="22"/>
          <w:szCs w:val="22"/>
        </w:rPr>
        <w:br/>
      </w:r>
    </w:p>
    <w:p w14:paraId="38DD53B1" w14:textId="77777777" w:rsidR="00646F32" w:rsidRPr="00646F32" w:rsidRDefault="00646F32" w:rsidP="00581308">
      <w:pPr>
        <w:pStyle w:val="ListParagraph"/>
        <w:numPr>
          <w:ilvl w:val="3"/>
          <w:numId w:val="4"/>
        </w:numPr>
        <w:ind w:left="851" w:hanging="284"/>
        <w:rPr>
          <w:rFonts w:asciiTheme="minorHAnsi" w:hAnsiTheme="minorHAnsi" w:cstheme="minorHAnsi"/>
          <w:b/>
          <w:sz w:val="22"/>
          <w:szCs w:val="22"/>
          <w:u w:val="single"/>
        </w:rPr>
      </w:pPr>
      <w:r w:rsidRPr="00646F32">
        <w:rPr>
          <w:rFonts w:asciiTheme="minorHAnsi" w:hAnsiTheme="minorHAnsi" w:cstheme="minorHAnsi"/>
          <w:sz w:val="22"/>
          <w:szCs w:val="22"/>
        </w:rPr>
        <w:t xml:space="preserve">Treating all students with respect. </w:t>
      </w:r>
    </w:p>
    <w:p w14:paraId="1DE0855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Being alert to changes in students’ behaviour and to signs of abuse and neglect.</w:t>
      </w:r>
    </w:p>
    <w:p w14:paraId="496844D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Recognising that challenging behaviour may be an indicator of abuse. </w:t>
      </w:r>
    </w:p>
    <w:p w14:paraId="40264EC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Setting a good example by conducting ourselves appropriately, including online.</w:t>
      </w:r>
    </w:p>
    <w:p w14:paraId="18A87A7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Involving students in decisions that affect them.</w:t>
      </w:r>
    </w:p>
    <w:p w14:paraId="126DEE3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Encouraging positive, respectful and safe behaviour among students, including challenging inappropriate or discriminatory language or behaviour.</w:t>
      </w:r>
    </w:p>
    <w:p w14:paraId="1E593B9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Avoiding behaviour or language that could be seen as favouring students.</w:t>
      </w:r>
    </w:p>
    <w:p w14:paraId="604F770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Avoiding any behaviour that could lead to suspicions of anything other than a professional relationship with students.</w:t>
      </w:r>
    </w:p>
    <w:p w14:paraId="63972934" w14:textId="639141BD"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Reading and understanding </w:t>
      </w:r>
      <w:r>
        <w:rPr>
          <w:rFonts w:asciiTheme="minorHAnsi" w:hAnsiTheme="minorHAnsi" w:cstheme="minorHAnsi"/>
          <w:sz w:val="22"/>
          <w:szCs w:val="22"/>
        </w:rPr>
        <w:t>LCBT</w:t>
      </w:r>
      <w:r w:rsidRPr="00646F32">
        <w:rPr>
          <w:rFonts w:asciiTheme="minorHAnsi" w:hAnsiTheme="minorHAnsi" w:cstheme="minorHAnsi"/>
          <w:sz w:val="22"/>
          <w:szCs w:val="22"/>
        </w:rPr>
        <w:t>s Safeguarding and Child Protection Policy and guidance documents on wider safeguarding issues, for example bullying behaviour and inappropriate IT/social media use.</w:t>
      </w:r>
    </w:p>
    <w:p w14:paraId="391496EB" w14:textId="7F66C3FB"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Asking the students permission before initiating physical contact, such as administering first aid.</w:t>
      </w:r>
    </w:p>
    <w:p w14:paraId="65EE85D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Maintaining appropriate standards of conversation and interaction with, and between, students.  Avoiding the use of sexualised or derogatory language, even in joke.</w:t>
      </w:r>
    </w:p>
    <w:p w14:paraId="0A918C7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Being clear on professional boundaries and conduct with other staff when students are present.</w:t>
      </w:r>
    </w:p>
    <w:p w14:paraId="0CC627F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Being aware that the personal, family circumstances and lifestyles of some students lead to an increased risk of abuse.</w:t>
      </w:r>
    </w:p>
    <w:p w14:paraId="28F70E50" w14:textId="4ED6393A"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Applying the use of reasonable force only as a last resort and in compliance with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procedures.</w:t>
      </w:r>
    </w:p>
    <w:p w14:paraId="28ECCAA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Dealing with student infatuations in an open and transparent way e.g. informing the correct managers and managing the situation in a way which is sensitive to the feelings of the student.</w:t>
      </w:r>
    </w:p>
    <w:p w14:paraId="1F2786B2" w14:textId="3FA2330E"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Referring all concerns about a student’s safety and welfare to the DSL, or, if necessary directly to police or </w:t>
      </w:r>
      <w:r w:rsidR="000E220E">
        <w:rPr>
          <w:rFonts w:asciiTheme="minorHAnsi" w:hAnsiTheme="minorHAnsi" w:cstheme="minorHAnsi"/>
          <w:sz w:val="22"/>
          <w:szCs w:val="22"/>
        </w:rPr>
        <w:t>children</w:t>
      </w:r>
      <w:r w:rsidRPr="00646F32">
        <w:rPr>
          <w:rFonts w:asciiTheme="minorHAnsi" w:hAnsiTheme="minorHAnsi" w:cstheme="minorHAnsi"/>
          <w:sz w:val="22"/>
          <w:szCs w:val="22"/>
        </w:rPr>
        <w:t>’s social care.</w:t>
      </w:r>
    </w:p>
    <w:p w14:paraId="4A671136" w14:textId="00B12DA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Following </w:t>
      </w:r>
      <w:r>
        <w:rPr>
          <w:rFonts w:asciiTheme="minorHAnsi" w:hAnsiTheme="minorHAnsi" w:cstheme="minorHAnsi"/>
          <w:sz w:val="22"/>
          <w:szCs w:val="22"/>
        </w:rPr>
        <w:t>LCBT</w:t>
      </w:r>
      <w:r w:rsidRPr="00646F32">
        <w:rPr>
          <w:rFonts w:asciiTheme="minorHAnsi" w:hAnsiTheme="minorHAnsi" w:cstheme="minorHAnsi"/>
          <w:sz w:val="22"/>
          <w:szCs w:val="22"/>
        </w:rPr>
        <w:t>s’ rules with regard to communication with students and use of social media and online networking.</w:t>
      </w:r>
    </w:p>
    <w:p w14:paraId="6F0C277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Avoiding unnecessary time alone with students and risk manage any time alone or 1:1 working.</w:t>
      </w:r>
    </w:p>
    <w:p w14:paraId="405230A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Avoiding sharing excessive personal information with students.</w:t>
      </w:r>
      <w:r w:rsidRPr="00646F32">
        <w:rPr>
          <w:rFonts w:asciiTheme="minorHAnsi" w:hAnsiTheme="minorHAnsi" w:cstheme="minorHAnsi"/>
          <w:sz w:val="22"/>
          <w:szCs w:val="22"/>
        </w:rPr>
        <w:br/>
      </w:r>
    </w:p>
    <w:p w14:paraId="2C217AC5"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Early Help </w:t>
      </w:r>
      <w:r w:rsidRPr="00646F32">
        <w:rPr>
          <w:rFonts w:asciiTheme="minorHAnsi" w:hAnsiTheme="minorHAnsi" w:cstheme="minorHAnsi"/>
          <w:sz w:val="22"/>
          <w:szCs w:val="22"/>
          <w:u w:val="single"/>
        </w:rPr>
        <w:br/>
      </w:r>
    </w:p>
    <w:p w14:paraId="1B6F93F6" w14:textId="3B44EE1E"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 xml:space="preserve">All staff should be prepared to identify students who may benefit from early help. Early help means providing support as soon as a problem emerges at any point in student’s time with us at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t>
      </w:r>
      <w:r w:rsidRPr="00646F32">
        <w:rPr>
          <w:rFonts w:asciiTheme="minorHAnsi" w:hAnsiTheme="minorHAnsi" w:cstheme="minorHAnsi"/>
          <w:sz w:val="22"/>
          <w:szCs w:val="22"/>
        </w:rPr>
        <w:br/>
      </w:r>
    </w:p>
    <w:p w14:paraId="228C0748" w14:textId="5B9D0E6A"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Any child may benefit from early help but all college staff should be particularly alert to the potential need for early help for a child who:</w:t>
      </w:r>
      <w:r w:rsidRPr="00646F32">
        <w:rPr>
          <w:rFonts w:asciiTheme="minorHAnsi" w:hAnsiTheme="minorHAnsi" w:cstheme="minorHAnsi"/>
          <w:sz w:val="22"/>
          <w:szCs w:val="22"/>
        </w:rPr>
        <w:br/>
      </w:r>
    </w:p>
    <w:p w14:paraId="7100107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u w:val="single"/>
        </w:rPr>
      </w:pPr>
      <w:r w:rsidRPr="00646F32">
        <w:rPr>
          <w:rFonts w:asciiTheme="minorHAnsi" w:hAnsiTheme="minorHAnsi" w:cstheme="minorHAnsi"/>
          <w:sz w:val="22"/>
          <w:szCs w:val="22"/>
        </w:rPr>
        <w:t xml:space="preserve">Is disabled or has certain health conditions and has specific additional needs. </w:t>
      </w:r>
    </w:p>
    <w:p w14:paraId="2A85D2F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Has special educational needs (whether or not they have a statutory education, health and care plan).</w:t>
      </w:r>
    </w:p>
    <w:p w14:paraId="6AFA5CA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Has a mental health need. </w:t>
      </w:r>
    </w:p>
    <w:p w14:paraId="21C1BBE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a young carer.</w:t>
      </w:r>
    </w:p>
    <w:p w14:paraId="205348B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showing signs of being drawn in to anti-social or criminal behaviour, including gang involvement and association with organised crime groups or county lines.</w:t>
      </w:r>
    </w:p>
    <w:p w14:paraId="361A6C1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Is frequently missing/goes missing from care or from home.</w:t>
      </w:r>
    </w:p>
    <w:p w14:paraId="2EB1FB7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at risk of modern slavery, trafficking, sexual or criminal exploitation</w:t>
      </w:r>
    </w:p>
    <w:p w14:paraId="7D07B0E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at risk of being radicalised or exploited.</w:t>
      </w:r>
    </w:p>
    <w:p w14:paraId="2B1B91F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Has a family member in prison, or is affected by parental offending.</w:t>
      </w:r>
    </w:p>
    <w:p w14:paraId="5BBBCC8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in a family circumstance presenting challenges for the child, such as drug and alcohol misuse, adult mental health issues and domestic abuse.</w:t>
      </w:r>
    </w:p>
    <w:p w14:paraId="4EA162E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misusing drugs or alcohol themselves.</w:t>
      </w:r>
    </w:p>
    <w:p w14:paraId="205C234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Has returned home to their family from care.</w:t>
      </w:r>
    </w:p>
    <w:p w14:paraId="09C2B2E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at risk of ‘honour’-based abuse such as female genital mutilation (FGM) or forced marriage.</w:t>
      </w:r>
    </w:p>
    <w:p w14:paraId="0D55829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a privately fostered child.</w:t>
      </w:r>
    </w:p>
    <w:p w14:paraId="248073D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Is persistently absent from education, including persistent absences for part of the school day.</w:t>
      </w:r>
      <w:r w:rsidRPr="00646F32">
        <w:rPr>
          <w:rFonts w:asciiTheme="minorHAnsi" w:hAnsiTheme="minorHAnsi" w:cstheme="minorHAnsi"/>
          <w:sz w:val="22"/>
          <w:szCs w:val="22"/>
        </w:rPr>
        <w:br/>
      </w:r>
    </w:p>
    <w:p w14:paraId="6EE8B86C" w14:textId="776C2E29"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Staff may be required to support other agencies and professionals in an early help assessment, in some cases acting as the lead professional. Any such cases should be kept under constant review and consideration given to a referral to </w:t>
      </w:r>
      <w:r w:rsidR="00615DB2">
        <w:rPr>
          <w:rFonts w:asciiTheme="minorHAnsi" w:hAnsiTheme="minorHAnsi" w:cstheme="minorHAnsi"/>
          <w:sz w:val="22"/>
          <w:szCs w:val="22"/>
        </w:rPr>
        <w:t>childrens</w:t>
      </w:r>
      <w:r w:rsidRPr="00646F32">
        <w:rPr>
          <w:rFonts w:asciiTheme="minorHAnsi" w:hAnsiTheme="minorHAnsi" w:cstheme="minorHAnsi"/>
          <w:sz w:val="22"/>
          <w:szCs w:val="22"/>
        </w:rPr>
        <w:t>’s social care for assessment for statutory services if the student does not appear to be improving or is getting worse</w:t>
      </w:r>
      <w:r w:rsidRPr="00646F32">
        <w:rPr>
          <w:rFonts w:asciiTheme="minorHAnsi" w:hAnsiTheme="minorHAnsi" w:cstheme="minorHAnsi"/>
          <w:sz w:val="22"/>
          <w:szCs w:val="22"/>
        </w:rPr>
        <w:br/>
      </w:r>
    </w:p>
    <w:p w14:paraId="70F805B6"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Contextual Safeguarding</w:t>
      </w:r>
    </w:p>
    <w:p w14:paraId="76000855" w14:textId="77777777" w:rsidR="00646F32" w:rsidRPr="00646F32" w:rsidRDefault="00646F32" w:rsidP="00646F32">
      <w:pPr>
        <w:pStyle w:val="ListParagraph"/>
        <w:ind w:left="567"/>
        <w:rPr>
          <w:rFonts w:asciiTheme="minorHAnsi" w:hAnsiTheme="minorHAnsi" w:cstheme="minorHAnsi"/>
          <w:sz w:val="22"/>
          <w:szCs w:val="22"/>
        </w:rPr>
      </w:pPr>
    </w:p>
    <w:p w14:paraId="7A4C9066" w14:textId="510AFE45"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All staff need to ensure that they are considering the context within which such incidents and/or behaviours occur. Safeguarding incidents and or behaviours can be associated with factors outside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and/or occur between students outside of the </w:t>
      </w:r>
      <w:r w:rsidR="00D51A69">
        <w:rPr>
          <w:rFonts w:asciiTheme="minorHAnsi" w:hAnsiTheme="minorHAnsi" w:cstheme="minorHAnsi"/>
          <w:sz w:val="22"/>
          <w:szCs w:val="22"/>
        </w:rPr>
        <w:t>college</w:t>
      </w:r>
      <w:r w:rsidRPr="00646F32">
        <w:rPr>
          <w:rFonts w:asciiTheme="minorHAnsi" w:hAnsiTheme="minorHAnsi" w:cstheme="minorHAnsi"/>
          <w:sz w:val="22"/>
          <w:szCs w:val="22"/>
        </w:rPr>
        <w:t>. It is crucial to consider wider environmental factors that may be present that are a threat to their safety and/or welfare.</w:t>
      </w:r>
    </w:p>
    <w:p w14:paraId="664C8C11" w14:textId="77777777" w:rsidR="00646F32" w:rsidRPr="00646F32" w:rsidRDefault="00646F32" w:rsidP="00646F32">
      <w:pPr>
        <w:pStyle w:val="ListParagraph"/>
        <w:ind w:left="567"/>
        <w:rPr>
          <w:rFonts w:asciiTheme="minorHAnsi" w:hAnsiTheme="minorHAnsi" w:cstheme="minorHAnsi"/>
          <w:sz w:val="22"/>
          <w:szCs w:val="22"/>
        </w:rPr>
      </w:pPr>
    </w:p>
    <w:p w14:paraId="21A6617D" w14:textId="77777777" w:rsidR="00646F32" w:rsidRPr="00026DA5" w:rsidRDefault="00646F32" w:rsidP="00581308">
      <w:pPr>
        <w:pStyle w:val="ListParagraph"/>
        <w:numPr>
          <w:ilvl w:val="1"/>
          <w:numId w:val="4"/>
        </w:numPr>
        <w:rPr>
          <w:rFonts w:asciiTheme="minorHAnsi" w:hAnsiTheme="minorHAnsi" w:cstheme="minorHAnsi"/>
          <w:sz w:val="22"/>
          <w:szCs w:val="22"/>
          <w:highlight w:val="magenta"/>
          <w:u w:val="single"/>
        </w:rPr>
      </w:pPr>
      <w:r w:rsidRPr="00026DA5">
        <w:rPr>
          <w:rFonts w:asciiTheme="minorHAnsi" w:hAnsiTheme="minorHAnsi" w:cstheme="minorHAnsi"/>
          <w:sz w:val="22"/>
          <w:szCs w:val="22"/>
          <w:highlight w:val="magenta"/>
          <w:u w:val="single"/>
        </w:rPr>
        <w:t>Transporting Students</w:t>
      </w:r>
    </w:p>
    <w:p w14:paraId="06F6AED0" w14:textId="77777777" w:rsidR="00646F32" w:rsidRPr="00026DA5" w:rsidRDefault="00646F32" w:rsidP="00646F32">
      <w:pPr>
        <w:pStyle w:val="ListParagraph"/>
        <w:ind w:left="567"/>
        <w:rPr>
          <w:rFonts w:asciiTheme="minorHAnsi" w:hAnsiTheme="minorHAnsi" w:cstheme="minorHAnsi"/>
          <w:sz w:val="22"/>
          <w:szCs w:val="22"/>
          <w:highlight w:val="magenta"/>
        </w:rPr>
      </w:pPr>
    </w:p>
    <w:p w14:paraId="409D1018"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026DA5">
        <w:rPr>
          <w:rFonts w:asciiTheme="minorHAnsi" w:hAnsiTheme="minorHAnsi" w:cstheme="minorHAnsi"/>
          <w:sz w:val="22"/>
          <w:szCs w:val="22"/>
          <w:highlight w:val="magenta"/>
        </w:rPr>
        <w:t>In general staff will not transport students in their own vehicles. If it is necessary, staff will ensure they have business insurance, ensure the student is in the back seat wearing a seatbelt and that other staff have been advised of departure and arrival times.</w:t>
      </w:r>
      <w:r w:rsidRPr="00646F32">
        <w:rPr>
          <w:rFonts w:asciiTheme="minorHAnsi" w:hAnsiTheme="minorHAnsi" w:cstheme="minorHAnsi"/>
          <w:sz w:val="22"/>
          <w:szCs w:val="22"/>
        </w:rPr>
        <w:br/>
      </w:r>
    </w:p>
    <w:p w14:paraId="647F3AD7" w14:textId="77777777" w:rsidR="00646F32" w:rsidRPr="00646F32" w:rsidRDefault="00646F32" w:rsidP="00581308">
      <w:pPr>
        <w:pStyle w:val="ListParagraph"/>
        <w:numPr>
          <w:ilvl w:val="0"/>
          <w:numId w:val="4"/>
        </w:numPr>
        <w:rPr>
          <w:rFonts w:asciiTheme="minorHAnsi" w:hAnsiTheme="minorHAnsi" w:cstheme="minorHAnsi"/>
          <w:sz w:val="22"/>
          <w:szCs w:val="22"/>
        </w:rPr>
      </w:pPr>
      <w:r w:rsidRPr="00646F32">
        <w:rPr>
          <w:rFonts w:asciiTheme="minorHAnsi" w:hAnsiTheme="minorHAnsi" w:cstheme="minorHAnsi"/>
          <w:b/>
          <w:sz w:val="22"/>
          <w:szCs w:val="22"/>
          <w:u w:val="single"/>
        </w:rPr>
        <w:t>Working with Parents/Carers and Other Agencies to Protect Students</w:t>
      </w:r>
      <w:r w:rsidRPr="00646F32">
        <w:rPr>
          <w:rFonts w:asciiTheme="minorHAnsi" w:hAnsiTheme="minorHAnsi" w:cstheme="minorHAnsi"/>
          <w:b/>
          <w:sz w:val="22"/>
          <w:szCs w:val="22"/>
          <w:u w:val="single"/>
        </w:rPr>
        <w:br/>
      </w:r>
    </w:p>
    <w:p w14:paraId="000126F2"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Involving Parents/Carers</w:t>
      </w:r>
      <w:r w:rsidRPr="00646F32">
        <w:rPr>
          <w:rFonts w:asciiTheme="minorHAnsi" w:hAnsiTheme="minorHAnsi" w:cstheme="minorHAnsi"/>
          <w:sz w:val="22"/>
          <w:szCs w:val="22"/>
          <w:u w:val="single"/>
        </w:rPr>
        <w:br/>
      </w:r>
    </w:p>
    <w:p w14:paraId="473FC76A" w14:textId="41EE3819"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Parents should be aware that </w:t>
      </w:r>
      <w:r>
        <w:rPr>
          <w:rFonts w:asciiTheme="minorHAnsi" w:hAnsiTheme="minorHAnsi" w:cstheme="minorHAnsi"/>
          <w:sz w:val="22"/>
          <w:szCs w:val="22"/>
        </w:rPr>
        <w:t>LCBT</w:t>
      </w:r>
      <w:r w:rsidRPr="00646F32">
        <w:rPr>
          <w:rFonts w:asciiTheme="minorHAnsi" w:hAnsiTheme="minorHAnsi" w:cstheme="minorHAnsi"/>
          <w:sz w:val="22"/>
          <w:szCs w:val="22"/>
        </w:rPr>
        <w:t xml:space="preserve"> will take any reasonable action to safeguard the welfare of its students. In cases where </w:t>
      </w:r>
      <w:r>
        <w:rPr>
          <w:rFonts w:asciiTheme="minorHAnsi" w:hAnsiTheme="minorHAnsi" w:cstheme="minorHAnsi"/>
          <w:sz w:val="22"/>
          <w:szCs w:val="22"/>
        </w:rPr>
        <w:t>LCBT</w:t>
      </w:r>
      <w:r w:rsidRPr="00646F32">
        <w:rPr>
          <w:rFonts w:asciiTheme="minorHAnsi" w:hAnsiTheme="minorHAnsi" w:cstheme="minorHAnsi"/>
          <w:sz w:val="22"/>
          <w:szCs w:val="22"/>
        </w:rPr>
        <w:t xml:space="preserve"> has reason to be concerned that a student may be suffering significant harm, ill treatment, neglect or other forms of harm, staff have no alternative but to follow the LSCB Procedures. </w:t>
      </w:r>
    </w:p>
    <w:p w14:paraId="74D1FB8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In general, we will discuss concerns with parents/carer before approaching other agencies and will seek consent to inform parents/carers when making a referral to another agency. Appropriate staff will approach parents/carers after consultation with the DSL. The exception to this rule is that when a member of staff has reasonable cause to believe that informing the parents/carers of a referral to another agency may increase the risk of significant harm.</w:t>
      </w:r>
    </w:p>
    <w:p w14:paraId="36AA954D" w14:textId="3BA4AC9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 xml:space="preserve">Parents and carers are informed of </w:t>
      </w:r>
      <w:r>
        <w:rPr>
          <w:rFonts w:asciiTheme="minorHAnsi" w:hAnsiTheme="minorHAnsi" w:cstheme="minorHAnsi"/>
          <w:sz w:val="22"/>
          <w:szCs w:val="22"/>
        </w:rPr>
        <w:t>LCBT</w:t>
      </w:r>
      <w:r w:rsidRPr="00646F32">
        <w:rPr>
          <w:rFonts w:asciiTheme="minorHAnsi" w:hAnsiTheme="minorHAnsi" w:cstheme="minorHAnsi"/>
          <w:sz w:val="22"/>
          <w:szCs w:val="22"/>
        </w:rPr>
        <w:t>s’ Child Protection Policy via each college’s</w:t>
      </w:r>
      <w:r w:rsidR="00B55644">
        <w:rPr>
          <w:rFonts w:asciiTheme="minorHAnsi" w:hAnsiTheme="minorHAnsi" w:cstheme="minorHAnsi"/>
          <w:sz w:val="22"/>
          <w:szCs w:val="22"/>
        </w:rPr>
        <w:t xml:space="preserve"> </w:t>
      </w:r>
      <w:r w:rsidRPr="00646F32">
        <w:rPr>
          <w:rFonts w:asciiTheme="minorHAnsi" w:hAnsiTheme="minorHAnsi" w:cstheme="minorHAnsi"/>
          <w:sz w:val="22"/>
          <w:szCs w:val="22"/>
        </w:rPr>
        <w:t xml:space="preserve">website and parents/carers can also receive a paper copy of this policy for their reference. </w:t>
      </w:r>
      <w:r w:rsidRPr="00646F32">
        <w:rPr>
          <w:rFonts w:asciiTheme="minorHAnsi" w:hAnsiTheme="minorHAnsi" w:cstheme="minorHAnsi"/>
          <w:sz w:val="22"/>
          <w:szCs w:val="22"/>
        </w:rPr>
        <w:br/>
      </w:r>
    </w:p>
    <w:p w14:paraId="492E742D"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Multi - Agency Work </w:t>
      </w:r>
    </w:p>
    <w:p w14:paraId="162BCDF3" w14:textId="77777777" w:rsidR="00646F32" w:rsidRPr="00646F32" w:rsidRDefault="00646F32" w:rsidP="00646F32">
      <w:pPr>
        <w:pStyle w:val="ListParagraph"/>
        <w:ind w:left="567"/>
        <w:rPr>
          <w:rFonts w:asciiTheme="minorHAnsi" w:hAnsiTheme="minorHAnsi" w:cstheme="minorHAnsi"/>
          <w:sz w:val="22"/>
          <w:szCs w:val="22"/>
        </w:rPr>
      </w:pPr>
    </w:p>
    <w:p w14:paraId="29889076" w14:textId="15FD2DC3"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 xml:space="preserve"> work in partnership with other agencies in the best interest of the students. </w:t>
      </w:r>
      <w:r w:rsidR="00B55644">
        <w:rPr>
          <w:rFonts w:asciiTheme="minorHAnsi" w:hAnsiTheme="minorHAnsi" w:cstheme="minorHAnsi"/>
          <w:sz w:val="22"/>
          <w:szCs w:val="22"/>
        </w:rPr>
        <w:t>The</w:t>
      </w:r>
      <w:r w:rsidRPr="00646F32">
        <w:rPr>
          <w:rFonts w:asciiTheme="minorHAnsi" w:hAnsiTheme="minorHAnsi" w:cstheme="minorHAnsi"/>
          <w:sz w:val="22"/>
          <w:szCs w:val="22"/>
        </w:rPr>
        <w:t xml:space="preserv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will, where necessary, liaise with universal, targeted and specialist services and make referrals to social service teams. Where a student already has a social worker, </w:t>
      </w:r>
      <w:r>
        <w:rPr>
          <w:rFonts w:asciiTheme="minorHAnsi" w:hAnsiTheme="minorHAnsi" w:cstheme="minorHAnsi"/>
          <w:sz w:val="22"/>
          <w:szCs w:val="22"/>
        </w:rPr>
        <w:t>LCBT</w:t>
      </w:r>
      <w:r w:rsidRPr="00646F32">
        <w:rPr>
          <w:rFonts w:asciiTheme="minorHAnsi" w:hAnsiTheme="minorHAnsi" w:cstheme="minorHAnsi"/>
          <w:sz w:val="22"/>
          <w:szCs w:val="22"/>
        </w:rPr>
        <w:t xml:space="preserve"> will immediately contact the social worker involved, or in their absence the team manager. </w:t>
      </w:r>
    </w:p>
    <w:p w14:paraId="771AC6A5" w14:textId="77777777" w:rsidR="00646F32" w:rsidRPr="00646F32" w:rsidRDefault="00646F32" w:rsidP="00646F32">
      <w:pPr>
        <w:pStyle w:val="ListParagraph"/>
        <w:ind w:left="567"/>
        <w:rPr>
          <w:rFonts w:asciiTheme="minorHAnsi" w:hAnsiTheme="minorHAnsi" w:cstheme="minorHAnsi"/>
          <w:sz w:val="22"/>
          <w:szCs w:val="22"/>
        </w:rPr>
      </w:pPr>
    </w:p>
    <w:p w14:paraId="5943A898" w14:textId="41A74585"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We will co-operate with social services in accordance with the requirements of the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Act and allow access to student and child protection records for them to conduct section 17 or section 47 assessments.</w:t>
      </w:r>
      <w:r w:rsidRPr="00646F32">
        <w:rPr>
          <w:rFonts w:asciiTheme="minorHAnsi" w:hAnsiTheme="minorHAnsi" w:cstheme="minorHAnsi"/>
          <w:sz w:val="22"/>
          <w:szCs w:val="22"/>
        </w:rPr>
        <w:br/>
      </w:r>
    </w:p>
    <w:p w14:paraId="13A7A46A" w14:textId="77777777" w:rsidR="00646F32" w:rsidRPr="00646F32" w:rsidRDefault="00646F32" w:rsidP="00646F32">
      <w:pPr>
        <w:pStyle w:val="ListParagraph"/>
        <w:rPr>
          <w:rFonts w:asciiTheme="minorHAnsi" w:hAnsiTheme="minorHAnsi" w:cstheme="minorHAnsi"/>
          <w:sz w:val="22"/>
          <w:szCs w:val="22"/>
        </w:rPr>
      </w:pPr>
    </w:p>
    <w:p w14:paraId="215B3E24"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Abuse of Position of Trust </w:t>
      </w:r>
    </w:p>
    <w:p w14:paraId="446BB76E" w14:textId="77777777" w:rsidR="00646F32" w:rsidRPr="00646F32" w:rsidRDefault="00646F32" w:rsidP="00646F32">
      <w:pPr>
        <w:pStyle w:val="ListParagraph"/>
        <w:ind w:left="567"/>
        <w:rPr>
          <w:rFonts w:asciiTheme="minorHAnsi" w:hAnsiTheme="minorHAnsi" w:cstheme="minorHAnsi"/>
          <w:sz w:val="22"/>
          <w:szCs w:val="22"/>
        </w:rPr>
      </w:pPr>
    </w:p>
    <w:p w14:paraId="7368D452"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All Trust staff are aware what constitutes inappropriate behaviour towards students and that all such behaviour is unacceptable; their conduct towards students must be beyond reproach. </w:t>
      </w:r>
    </w:p>
    <w:p w14:paraId="17A63412" w14:textId="77777777" w:rsidR="00646F32" w:rsidRPr="00646F32" w:rsidRDefault="00646F32" w:rsidP="00646F32">
      <w:pPr>
        <w:pStyle w:val="ListParagraph"/>
        <w:ind w:left="567"/>
        <w:rPr>
          <w:rFonts w:asciiTheme="minorHAnsi" w:hAnsiTheme="minorHAnsi" w:cstheme="minorHAnsi"/>
          <w:sz w:val="22"/>
          <w:szCs w:val="22"/>
        </w:rPr>
      </w:pPr>
    </w:p>
    <w:p w14:paraId="5E2847C4"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In addition, staff should understand that, under the Sexual Offences Act 2003, it is an offence for a person over the age of 18 to have a sexual relationship with a person under the age of 18, where the former is in a position of trust, even if the relationship is consensual. This means that any sexual activity between a member of staff and a student under 18 may be a criminal offence, even if that student is over the age of consent. </w:t>
      </w:r>
      <w:r w:rsidRPr="00646F32">
        <w:rPr>
          <w:rFonts w:asciiTheme="minorHAnsi" w:hAnsiTheme="minorHAnsi" w:cstheme="minorHAnsi"/>
          <w:sz w:val="22"/>
          <w:szCs w:val="22"/>
        </w:rPr>
        <w:br/>
      </w:r>
    </w:p>
    <w:p w14:paraId="4A561101" w14:textId="5AEE6E50" w:rsidR="00646F32" w:rsidRPr="00646F32" w:rsidRDefault="00D51A69" w:rsidP="00581308">
      <w:pPr>
        <w:pStyle w:val="ListParagraph"/>
        <w:numPr>
          <w:ilvl w:val="0"/>
          <w:numId w:val="4"/>
        </w:numPr>
        <w:rPr>
          <w:rFonts w:asciiTheme="minorHAnsi" w:hAnsiTheme="minorHAnsi" w:cstheme="minorHAnsi"/>
          <w:b/>
          <w:sz w:val="22"/>
          <w:szCs w:val="22"/>
          <w:u w:val="single"/>
        </w:rPr>
      </w:pPr>
      <w:r>
        <w:rPr>
          <w:rFonts w:asciiTheme="minorHAnsi" w:hAnsiTheme="minorHAnsi" w:cstheme="minorHAnsi"/>
          <w:b/>
          <w:sz w:val="22"/>
          <w:szCs w:val="22"/>
          <w:u w:val="single"/>
        </w:rPr>
        <w:t>Learners</w:t>
      </w:r>
      <w:r w:rsidR="00646F32" w:rsidRPr="00646F32">
        <w:rPr>
          <w:rFonts w:asciiTheme="minorHAnsi" w:hAnsiTheme="minorHAnsi" w:cstheme="minorHAnsi"/>
          <w:b/>
          <w:sz w:val="22"/>
          <w:szCs w:val="22"/>
          <w:u w:val="single"/>
        </w:rPr>
        <w:t xml:space="preserve"> Who May Be Particularly Vulnerable </w:t>
      </w:r>
      <w:r w:rsidR="00646F32" w:rsidRPr="00646F32">
        <w:rPr>
          <w:rFonts w:asciiTheme="minorHAnsi" w:hAnsiTheme="minorHAnsi" w:cstheme="minorHAnsi"/>
          <w:b/>
          <w:sz w:val="22"/>
          <w:szCs w:val="22"/>
          <w:u w:val="single"/>
        </w:rPr>
        <w:br/>
      </w:r>
    </w:p>
    <w:p w14:paraId="62D7354B" w14:textId="3290FCAD"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Some students may have an increased risk of abuse. It is important to understand that this increase in risk is due more to societal attitudes and assumptions, and child protection procedures that fail to acknowledge </w:t>
      </w:r>
      <w:r w:rsidR="00D8136E">
        <w:rPr>
          <w:rFonts w:asciiTheme="minorHAnsi" w:hAnsiTheme="minorHAnsi" w:cstheme="minorHAnsi"/>
          <w:sz w:val="22"/>
          <w:szCs w:val="22"/>
        </w:rPr>
        <w:t>children</w:t>
      </w:r>
      <w:r w:rsidRPr="00646F32">
        <w:rPr>
          <w:rFonts w:asciiTheme="minorHAnsi" w:hAnsiTheme="minorHAnsi" w:cstheme="minorHAnsi"/>
          <w:sz w:val="22"/>
          <w:szCs w:val="22"/>
        </w:rPr>
        <w:t xml:space="preserve">’s diverse circumstances, rather than the individual child’s personality, impairment or circumstances. Many factors can contribute to an increase in risk, including prejudice and discrimination, isolation, social exclusion, communication issues and reluctance on the part of some adults to accept that abuse can occur. </w:t>
      </w:r>
    </w:p>
    <w:p w14:paraId="75246798" w14:textId="77777777" w:rsidR="00646F32" w:rsidRPr="00646F32" w:rsidRDefault="00646F32" w:rsidP="00646F32">
      <w:pPr>
        <w:pStyle w:val="ListParagraph"/>
        <w:ind w:left="567"/>
        <w:rPr>
          <w:rFonts w:asciiTheme="minorHAnsi" w:hAnsiTheme="minorHAnsi" w:cstheme="minorHAnsi"/>
          <w:sz w:val="22"/>
          <w:szCs w:val="22"/>
        </w:rPr>
      </w:pPr>
    </w:p>
    <w:p w14:paraId="10A71AE6" w14:textId="79FCA179"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To ensure that all of our students receive equal protection, we will give special consideration to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who are:</w:t>
      </w:r>
      <w:r w:rsidRPr="00646F32">
        <w:rPr>
          <w:rFonts w:asciiTheme="minorHAnsi" w:hAnsiTheme="minorHAnsi" w:cstheme="minorHAnsi"/>
          <w:sz w:val="22"/>
          <w:szCs w:val="22"/>
        </w:rPr>
        <w:br/>
      </w:r>
    </w:p>
    <w:p w14:paraId="75BF9396"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49" w:name="_Hlk111554160"/>
      <w:r w:rsidRPr="00646F32">
        <w:rPr>
          <w:rFonts w:asciiTheme="minorHAnsi" w:hAnsiTheme="minorHAnsi" w:cstheme="minorHAnsi"/>
          <w:sz w:val="22"/>
          <w:szCs w:val="22"/>
        </w:rPr>
        <w:t>Missing education/missing from education.</w:t>
      </w:r>
    </w:p>
    <w:p w14:paraId="518DDDD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Disabled or have special educational needs. </w:t>
      </w:r>
    </w:p>
    <w:p w14:paraId="4A85A1E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Young carers.</w:t>
      </w:r>
    </w:p>
    <w:p w14:paraId="03A21336" w14:textId="7CA5E539"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Looked after </w:t>
      </w:r>
      <w:r w:rsidR="00D51A69">
        <w:rPr>
          <w:rFonts w:asciiTheme="minorHAnsi" w:hAnsiTheme="minorHAnsi" w:cstheme="minorHAnsi"/>
          <w:sz w:val="22"/>
          <w:szCs w:val="22"/>
        </w:rPr>
        <w:t>learners</w:t>
      </w:r>
      <w:r w:rsidRPr="00646F32">
        <w:rPr>
          <w:rFonts w:asciiTheme="minorHAnsi" w:hAnsiTheme="minorHAnsi" w:cstheme="minorHAnsi"/>
          <w:sz w:val="22"/>
          <w:szCs w:val="22"/>
        </w:rPr>
        <w:t>.</w:t>
      </w:r>
    </w:p>
    <w:p w14:paraId="7BC7B9BB" w14:textId="57523115"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Privately fostered </w:t>
      </w:r>
      <w:r w:rsidR="00D51A69">
        <w:rPr>
          <w:rFonts w:asciiTheme="minorHAnsi" w:hAnsiTheme="minorHAnsi" w:cstheme="minorHAnsi"/>
          <w:sz w:val="22"/>
          <w:szCs w:val="22"/>
        </w:rPr>
        <w:t>learners</w:t>
      </w:r>
      <w:r w:rsidRPr="00646F32">
        <w:rPr>
          <w:rFonts w:asciiTheme="minorHAnsi" w:hAnsiTheme="minorHAnsi" w:cstheme="minorHAnsi"/>
          <w:sz w:val="22"/>
          <w:szCs w:val="22"/>
        </w:rPr>
        <w:t>.</w:t>
      </w:r>
    </w:p>
    <w:p w14:paraId="382D473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Affected by domestic abuse. </w:t>
      </w:r>
    </w:p>
    <w:p w14:paraId="3C114A9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Affected by substance misuse/drug use.</w:t>
      </w:r>
    </w:p>
    <w:p w14:paraId="7E666AB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Affected by mental health issues including self-harm and eating disorders.</w:t>
      </w:r>
    </w:p>
    <w:p w14:paraId="3A1A2BE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Affected by poor parenting.</w:t>
      </w:r>
    </w:p>
    <w:p w14:paraId="19141DC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At risk of fabricated or induced illness.</w:t>
      </w:r>
    </w:p>
    <w:p w14:paraId="33C65C3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At risk of gang and youth violence.</w:t>
      </w:r>
    </w:p>
    <w:p w14:paraId="5BCC816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Asylum seekers. </w:t>
      </w:r>
    </w:p>
    <w:p w14:paraId="4F8DE51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Living away from home.</w:t>
      </w:r>
    </w:p>
    <w:p w14:paraId="119ADA4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Vulnerable to being bullied, or engaging in bullying including cyber, homophobic, racist etc. </w:t>
      </w:r>
    </w:p>
    <w:p w14:paraId="7CB3D836"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Live transient lifestyles. </w:t>
      </w:r>
    </w:p>
    <w:p w14:paraId="1A7A7F5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LGBT (lesbian gay bisexual transgender).</w:t>
      </w:r>
    </w:p>
    <w:p w14:paraId="6873D97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50" w:name="_Hlk111554235"/>
      <w:bookmarkEnd w:id="49"/>
      <w:r w:rsidRPr="00646F32">
        <w:rPr>
          <w:rFonts w:asciiTheme="minorHAnsi" w:hAnsiTheme="minorHAnsi" w:cstheme="minorHAnsi"/>
          <w:sz w:val="22"/>
          <w:szCs w:val="22"/>
        </w:rPr>
        <w:t>Missing from home or care.</w:t>
      </w:r>
    </w:p>
    <w:p w14:paraId="3F6B62A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Living in chaotic and unsupportive home situations. </w:t>
      </w:r>
    </w:p>
    <w:p w14:paraId="15B597F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Vulnerable to discrimination and maltreatment on the grounds of race, ethnicity, religion, disability or sexuality. </w:t>
      </w:r>
    </w:p>
    <w:p w14:paraId="7294722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Vulnerable to extremism or radicalisation.</w:t>
      </w:r>
    </w:p>
    <w:p w14:paraId="43ECAA5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Vulnerable to faith abuse.</w:t>
      </w:r>
    </w:p>
    <w:p w14:paraId="6950D4C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Involved directly or indirectly in child sexual exploitation (CSE) or trafficking.</w:t>
      </w:r>
    </w:p>
    <w:p w14:paraId="5CFECC9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Do not have English as a first language.</w:t>
      </w:r>
    </w:p>
    <w:p w14:paraId="35FB02C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At risk of female genital mutilation (FGM). </w:t>
      </w:r>
    </w:p>
    <w:p w14:paraId="79A6BB9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At risk of forced marriage. </w:t>
      </w:r>
    </w:p>
    <w:bookmarkEnd w:id="50"/>
    <w:p w14:paraId="0C78C477" w14:textId="77777777" w:rsidR="00646F32" w:rsidRPr="00646F32" w:rsidRDefault="00646F32" w:rsidP="00646F32">
      <w:pPr>
        <w:pStyle w:val="ListParagraph"/>
        <w:ind w:left="851"/>
        <w:rPr>
          <w:rFonts w:asciiTheme="minorHAnsi" w:hAnsiTheme="minorHAnsi" w:cstheme="minorHAnsi"/>
          <w:sz w:val="22"/>
          <w:szCs w:val="22"/>
        </w:rPr>
      </w:pPr>
    </w:p>
    <w:p w14:paraId="1015CCE5" w14:textId="77777777" w:rsidR="00646F32" w:rsidRPr="00646F32" w:rsidRDefault="00646F32" w:rsidP="00646F32">
      <w:pPr>
        <w:ind w:left="720" w:hanging="153"/>
        <w:jc w:val="both"/>
        <w:rPr>
          <w:rFonts w:asciiTheme="minorHAnsi" w:hAnsiTheme="minorHAnsi" w:cstheme="minorHAnsi"/>
          <w:sz w:val="22"/>
          <w:szCs w:val="22"/>
        </w:rPr>
      </w:pPr>
      <w:r w:rsidRPr="00646F32">
        <w:rPr>
          <w:rFonts w:asciiTheme="minorHAnsi" w:hAnsiTheme="minorHAnsi" w:cstheme="minorHAnsi"/>
          <w:sz w:val="22"/>
          <w:szCs w:val="22"/>
        </w:rPr>
        <w:t xml:space="preserve">This list provides examples of additional vulnerable groups and is not exhaustive. </w:t>
      </w:r>
    </w:p>
    <w:p w14:paraId="2F62217E" w14:textId="77777777" w:rsidR="00646F32" w:rsidRPr="00646F32" w:rsidRDefault="00646F32" w:rsidP="00646F32">
      <w:pPr>
        <w:ind w:left="720" w:hanging="153"/>
        <w:jc w:val="both"/>
        <w:rPr>
          <w:rFonts w:asciiTheme="minorHAnsi" w:hAnsiTheme="minorHAnsi" w:cstheme="minorHAnsi"/>
          <w:sz w:val="22"/>
          <w:szCs w:val="22"/>
        </w:rPr>
      </w:pPr>
    </w:p>
    <w:p w14:paraId="62ABB05E"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Special Educational Needs </w:t>
      </w:r>
      <w:r w:rsidRPr="00646F32">
        <w:rPr>
          <w:rFonts w:asciiTheme="minorHAnsi" w:hAnsiTheme="minorHAnsi" w:cstheme="minorHAnsi"/>
          <w:sz w:val="22"/>
          <w:szCs w:val="22"/>
          <w:u w:val="single"/>
        </w:rPr>
        <w:br/>
      </w:r>
    </w:p>
    <w:p w14:paraId="6F99FEEE" w14:textId="4F886D55"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 xml:space="preserve">We know disabled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3-4 times more likely to suffer abuse than those without disabilities and can be disproportionately impacted by bullying. Our staff are alert to this and do not ignore signs and indicators nor dismiss them as “part of the disability”. Additional time and communication means will be in place to allow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to communicate effectively with staff and extra consideration will be given if using restraint.</w:t>
      </w:r>
      <w:r w:rsidR="00DB1857">
        <w:rPr>
          <w:rFonts w:asciiTheme="minorHAnsi" w:hAnsiTheme="minorHAnsi" w:cstheme="minorHAnsi"/>
          <w:sz w:val="22"/>
          <w:szCs w:val="22"/>
        </w:rPr>
        <w:t xml:space="preserve"> </w:t>
      </w:r>
      <w:r w:rsidR="00DB1857" w:rsidRPr="00474194">
        <w:rPr>
          <w:rFonts w:asciiTheme="minorHAnsi" w:hAnsiTheme="minorHAnsi" w:cstheme="minorHAnsi"/>
          <w:sz w:val="22"/>
          <w:szCs w:val="22"/>
        </w:rPr>
        <w:t xml:space="preserve">(see appendix </w:t>
      </w:r>
      <w:r w:rsidR="00F91430" w:rsidRPr="00474194">
        <w:rPr>
          <w:rFonts w:asciiTheme="minorHAnsi" w:hAnsiTheme="minorHAnsi" w:cstheme="minorHAnsi"/>
          <w:sz w:val="22"/>
          <w:szCs w:val="22"/>
        </w:rPr>
        <w:t>9</w:t>
      </w:r>
      <w:r w:rsidR="00EB3E11" w:rsidRPr="00474194">
        <w:rPr>
          <w:rFonts w:asciiTheme="minorHAnsi" w:hAnsiTheme="minorHAnsi" w:cstheme="minorHAnsi"/>
          <w:sz w:val="22"/>
          <w:szCs w:val="22"/>
        </w:rPr>
        <w:t>)</w:t>
      </w:r>
    </w:p>
    <w:p w14:paraId="01D5E92D" w14:textId="77777777" w:rsidR="00646F32" w:rsidRPr="00646F32" w:rsidRDefault="00381172" w:rsidP="00646F32">
      <w:pPr>
        <w:pStyle w:val="ListParagraph"/>
        <w:ind w:left="851" w:firstLine="22"/>
        <w:rPr>
          <w:rFonts w:asciiTheme="minorHAnsi" w:hAnsiTheme="minorHAnsi" w:cstheme="minorHAnsi"/>
          <w:sz w:val="22"/>
          <w:szCs w:val="22"/>
        </w:rPr>
      </w:pPr>
      <w:hyperlink r:id="rId21" w:history="1">
        <w:r w:rsidR="00646F32" w:rsidRPr="00646F32">
          <w:rPr>
            <w:rStyle w:val="Hyperlink"/>
            <w:rFonts w:asciiTheme="minorHAnsi" w:hAnsiTheme="minorHAnsi" w:cstheme="minorHAnsi"/>
            <w:sz w:val="22"/>
            <w:szCs w:val="22"/>
          </w:rPr>
          <w:t>https://assets.publishing.service.gov.uk/government/uploads/system/uploads/attachment_data/file/190544/00374-2009DOM-EN.pdf</w:t>
        </w:r>
      </w:hyperlink>
    </w:p>
    <w:p w14:paraId="065F0871" w14:textId="77777777" w:rsidR="00646F32" w:rsidRPr="00646F32" w:rsidRDefault="00646F32" w:rsidP="00646F32">
      <w:pPr>
        <w:rPr>
          <w:rFonts w:asciiTheme="minorHAnsi" w:hAnsiTheme="minorHAnsi" w:cstheme="minorHAnsi"/>
          <w:sz w:val="22"/>
          <w:szCs w:val="22"/>
        </w:rPr>
      </w:pPr>
    </w:p>
    <w:p w14:paraId="06D38729" w14:textId="086FE5AF"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SEN students are offered transitional support to ensure a smooth transition from </w:t>
      </w:r>
      <w:r w:rsidR="001156AC">
        <w:rPr>
          <w:rFonts w:asciiTheme="minorHAnsi" w:hAnsiTheme="minorHAnsi" w:cstheme="minorHAnsi"/>
          <w:sz w:val="22"/>
          <w:szCs w:val="22"/>
        </w:rPr>
        <w:t>their previous education setting</w:t>
      </w:r>
      <w:r w:rsidRPr="00646F32">
        <w:rPr>
          <w:rFonts w:asciiTheme="minorHAnsi" w:hAnsiTheme="minorHAnsi" w:cstheme="minorHAnsi"/>
          <w:sz w:val="22"/>
          <w:szCs w:val="22"/>
        </w:rPr>
        <w:t xml:space="preserve">. </w:t>
      </w:r>
      <w:r w:rsidRPr="00EF68DC">
        <w:rPr>
          <w:rFonts w:asciiTheme="minorHAnsi" w:hAnsiTheme="minorHAnsi" w:cstheme="minorHAnsi"/>
          <w:sz w:val="22"/>
          <w:szCs w:val="22"/>
          <w:highlight w:val="magenta"/>
        </w:rPr>
        <w:t xml:space="preserve">They are also allocated where </w:t>
      </w:r>
      <w:r w:rsidR="0084360D" w:rsidRPr="00EF68DC">
        <w:rPr>
          <w:rFonts w:asciiTheme="minorHAnsi" w:hAnsiTheme="minorHAnsi" w:cstheme="minorHAnsi"/>
          <w:sz w:val="22"/>
          <w:szCs w:val="22"/>
          <w:highlight w:val="magenta"/>
        </w:rPr>
        <w:t>possible</w:t>
      </w:r>
      <w:r w:rsidRPr="00EF68DC">
        <w:rPr>
          <w:rFonts w:asciiTheme="minorHAnsi" w:hAnsiTheme="minorHAnsi" w:cstheme="minorHAnsi"/>
          <w:sz w:val="22"/>
          <w:szCs w:val="22"/>
          <w:highlight w:val="magenta"/>
        </w:rPr>
        <w:t xml:space="preserve"> a</w:t>
      </w:r>
      <w:r w:rsidR="00EF68DC" w:rsidRPr="00EF68DC">
        <w:rPr>
          <w:rFonts w:asciiTheme="minorHAnsi" w:hAnsiTheme="minorHAnsi" w:cstheme="minorHAnsi"/>
          <w:sz w:val="22"/>
          <w:szCs w:val="22"/>
          <w:highlight w:val="magenta"/>
        </w:rPr>
        <w:t xml:space="preserve">n independent learning practitioner </w:t>
      </w:r>
      <w:r w:rsidRPr="00EF68DC">
        <w:rPr>
          <w:rFonts w:asciiTheme="minorHAnsi" w:hAnsiTheme="minorHAnsi" w:cstheme="minorHAnsi"/>
          <w:sz w:val="22"/>
          <w:szCs w:val="22"/>
          <w:highlight w:val="magenta"/>
        </w:rPr>
        <w:t xml:space="preserve">and also have a </w:t>
      </w:r>
      <w:r w:rsidR="00EF68DC" w:rsidRPr="00EF68DC">
        <w:rPr>
          <w:rFonts w:asciiTheme="minorHAnsi" w:hAnsiTheme="minorHAnsi" w:cstheme="minorHAnsi"/>
          <w:sz w:val="22"/>
          <w:szCs w:val="22"/>
          <w:highlight w:val="magenta"/>
        </w:rPr>
        <w:t>learner welfare and pastoral officer</w:t>
      </w:r>
      <w:r w:rsidRPr="00EF68DC">
        <w:rPr>
          <w:rFonts w:asciiTheme="minorHAnsi" w:hAnsiTheme="minorHAnsi" w:cstheme="minorHAnsi"/>
          <w:sz w:val="22"/>
          <w:szCs w:val="22"/>
          <w:highlight w:val="magenta"/>
        </w:rPr>
        <w:t xml:space="preserve"> who will address any concerns throughout the year and provide support</w:t>
      </w:r>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7BF4EB86" w14:textId="77777777" w:rsidR="00646F32" w:rsidRPr="00646F32" w:rsidRDefault="00646F32" w:rsidP="00581308">
      <w:pPr>
        <w:pStyle w:val="ListParagraph"/>
        <w:numPr>
          <w:ilvl w:val="0"/>
          <w:numId w:val="4"/>
        </w:numPr>
        <w:rPr>
          <w:rFonts w:asciiTheme="minorHAnsi" w:hAnsiTheme="minorHAnsi" w:cstheme="minorHAnsi"/>
          <w:sz w:val="22"/>
          <w:szCs w:val="22"/>
        </w:rPr>
      </w:pPr>
      <w:r w:rsidRPr="00646F32">
        <w:rPr>
          <w:rFonts w:asciiTheme="minorHAnsi" w:hAnsiTheme="minorHAnsi" w:cstheme="minorHAnsi"/>
          <w:b/>
          <w:sz w:val="22"/>
          <w:szCs w:val="22"/>
          <w:u w:val="single"/>
        </w:rPr>
        <w:t>Emotional Health and Wellbeing</w:t>
      </w:r>
      <w:r w:rsidRPr="00646F32">
        <w:rPr>
          <w:rFonts w:asciiTheme="minorHAnsi" w:hAnsiTheme="minorHAnsi" w:cstheme="minorHAnsi"/>
          <w:b/>
          <w:sz w:val="22"/>
          <w:szCs w:val="22"/>
          <w:u w:val="single"/>
        </w:rPr>
        <w:br/>
      </w:r>
    </w:p>
    <w:p w14:paraId="7DFC7B1A"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All staff should be aware that mental health problems can, in some cases, be an indicator that a child has suffered or is at risk of suffering abuse, neglect or exploitation.</w:t>
      </w:r>
    </w:p>
    <w:p w14:paraId="5A0B7E51" w14:textId="77777777" w:rsidR="00646F32" w:rsidRPr="00646F32" w:rsidRDefault="00646F32" w:rsidP="00646F32">
      <w:pPr>
        <w:pStyle w:val="ListParagraph"/>
        <w:ind w:left="567"/>
        <w:rPr>
          <w:rFonts w:asciiTheme="minorHAnsi" w:hAnsiTheme="minorHAnsi" w:cstheme="minorHAnsi"/>
          <w:sz w:val="22"/>
          <w:szCs w:val="22"/>
        </w:rPr>
      </w:pPr>
    </w:p>
    <w:p w14:paraId="05F9DC98"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Mental health is a state of wellbeing in which every individual realises his or her own potential, can cope with the normal stresses of life, can work productively and fruitfully, and is able to make a contribution to their community (World Health Organisation)</w:t>
      </w:r>
    </w:p>
    <w:p w14:paraId="5D906DA9" w14:textId="77777777" w:rsidR="00646F32" w:rsidRPr="00646F32" w:rsidRDefault="00646F32" w:rsidP="00646F32">
      <w:pPr>
        <w:pStyle w:val="ListParagraph"/>
        <w:ind w:left="567"/>
        <w:rPr>
          <w:rFonts w:asciiTheme="minorHAnsi" w:hAnsiTheme="minorHAnsi" w:cstheme="minorHAnsi"/>
          <w:sz w:val="22"/>
          <w:szCs w:val="22"/>
        </w:rPr>
      </w:pPr>
    </w:p>
    <w:p w14:paraId="08CBE050" w14:textId="0C68F208"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In an average classroom three students will be suffering from a diagnosable mental health condition. (See 10.1) Only appropriately trained professionals can diagnose mental health problems but staff in </w:t>
      </w:r>
      <w:r>
        <w:rPr>
          <w:rFonts w:asciiTheme="minorHAnsi" w:hAnsiTheme="minorHAnsi" w:cstheme="minorHAnsi"/>
          <w:sz w:val="22"/>
          <w:szCs w:val="22"/>
        </w:rPr>
        <w:t>LCBT</w:t>
      </w:r>
      <w:r w:rsidRPr="00646F32">
        <w:rPr>
          <w:rFonts w:asciiTheme="minorHAnsi" w:hAnsiTheme="minorHAnsi" w:cstheme="minorHAnsi"/>
          <w:sz w:val="22"/>
          <w:szCs w:val="22"/>
        </w:rPr>
        <w:t xml:space="preserve"> are well placed to identify behaviour that may suggest an issue. </w:t>
      </w:r>
    </w:p>
    <w:p w14:paraId="10691077" w14:textId="77777777" w:rsidR="00646F32" w:rsidRPr="00646F32" w:rsidRDefault="00646F32" w:rsidP="00646F32">
      <w:pPr>
        <w:pStyle w:val="ListParagraph"/>
        <w:ind w:left="567"/>
        <w:rPr>
          <w:rFonts w:asciiTheme="minorHAnsi" w:hAnsiTheme="minorHAnsi" w:cstheme="minorHAnsi"/>
          <w:sz w:val="22"/>
          <w:szCs w:val="22"/>
        </w:rPr>
      </w:pPr>
    </w:p>
    <w:p w14:paraId="29A96FF0" w14:textId="77777777" w:rsidR="00646F32" w:rsidRPr="00427EE7" w:rsidRDefault="00646F32" w:rsidP="00581308">
      <w:pPr>
        <w:pStyle w:val="ListParagraph"/>
        <w:numPr>
          <w:ilvl w:val="1"/>
          <w:numId w:val="4"/>
        </w:numPr>
        <w:rPr>
          <w:rFonts w:asciiTheme="minorHAnsi" w:hAnsiTheme="minorHAnsi" w:cstheme="minorHAnsi"/>
          <w:sz w:val="22"/>
          <w:szCs w:val="22"/>
        </w:rPr>
      </w:pPr>
      <w:r w:rsidRPr="00427EE7">
        <w:rPr>
          <w:rFonts w:asciiTheme="minorHAnsi" w:hAnsiTheme="minorHAnsi" w:cstheme="minorHAnsi"/>
          <w:sz w:val="22"/>
          <w:szCs w:val="22"/>
        </w:rPr>
        <w:lastRenderedPageBreak/>
        <w:t xml:space="preserve">If staff have concerns about the mental health of a student they will speak to relevant staff including if necessary the DSL. </w:t>
      </w:r>
    </w:p>
    <w:p w14:paraId="64380155" w14:textId="77777777" w:rsidR="00646F32" w:rsidRPr="00646F32" w:rsidRDefault="00646F32" w:rsidP="00646F32">
      <w:pPr>
        <w:pStyle w:val="ListParagraph"/>
        <w:ind w:left="567"/>
        <w:rPr>
          <w:rFonts w:asciiTheme="minorHAnsi" w:hAnsiTheme="minorHAnsi" w:cstheme="minorHAnsi"/>
          <w:sz w:val="22"/>
          <w:szCs w:val="22"/>
        </w:rPr>
      </w:pPr>
    </w:p>
    <w:p w14:paraId="53980E18" w14:textId="01FDD52D"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We understand the impact that the global pandemic of coronavirus will have on our staff and students. At </w:t>
      </w:r>
      <w:r w:rsidR="00926C02">
        <w:rPr>
          <w:rFonts w:asciiTheme="minorHAnsi" w:hAnsiTheme="minorHAnsi" w:cstheme="minorHAnsi"/>
          <w:sz w:val="22"/>
          <w:szCs w:val="22"/>
        </w:rPr>
        <w:t>LCBT</w:t>
      </w:r>
      <w:r w:rsidRPr="00646F32">
        <w:rPr>
          <w:rFonts w:asciiTheme="minorHAnsi" w:hAnsiTheme="minorHAnsi" w:cstheme="minorHAnsi"/>
          <w:sz w:val="22"/>
          <w:szCs w:val="22"/>
        </w:rPr>
        <w:t xml:space="preserve"> we aim to promote positive mental health for every member of our staff and student body as well as to respond to mental ill health. We will ensure emotional support is provided, especially during stressful times e.g. exams.</w:t>
      </w:r>
      <w:r w:rsidRPr="00646F32">
        <w:rPr>
          <w:rFonts w:asciiTheme="minorHAnsi" w:hAnsiTheme="minorHAnsi" w:cstheme="minorHAnsi"/>
          <w:sz w:val="22"/>
          <w:szCs w:val="22"/>
        </w:rPr>
        <w:br/>
      </w:r>
    </w:p>
    <w:p w14:paraId="0B617DFF"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Possible warning signs of mental health issues can include:</w:t>
      </w:r>
      <w:r w:rsidRPr="00646F32">
        <w:rPr>
          <w:rFonts w:asciiTheme="minorHAnsi" w:hAnsiTheme="minorHAnsi" w:cstheme="minorHAnsi"/>
          <w:sz w:val="22"/>
          <w:szCs w:val="22"/>
        </w:rPr>
        <w:br/>
      </w:r>
    </w:p>
    <w:p w14:paraId="362B59D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Physical signs of harm that are repeated or appear non-accidental. </w:t>
      </w:r>
    </w:p>
    <w:p w14:paraId="3823059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Changes in eating or sleeping habits. </w:t>
      </w:r>
    </w:p>
    <w:p w14:paraId="329971C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Increased isolation from friend or family, becoming socially withdrawn. </w:t>
      </w:r>
    </w:p>
    <w:p w14:paraId="43AFB56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Changes in activity and mood. </w:t>
      </w:r>
    </w:p>
    <w:p w14:paraId="46CF8B9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Lowering of academic achievement. </w:t>
      </w:r>
    </w:p>
    <w:p w14:paraId="232AB86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Talking or joking about self-harm or suicide. </w:t>
      </w:r>
    </w:p>
    <w:p w14:paraId="38F243F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Abusing drugs or alcohol. </w:t>
      </w:r>
    </w:p>
    <w:p w14:paraId="4126BCD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Expressing feelings of failure, uselessness or loss of hope. </w:t>
      </w:r>
    </w:p>
    <w:p w14:paraId="06284B7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Changes in clothing, e.g. long sleeves in warm weather. </w:t>
      </w:r>
    </w:p>
    <w:p w14:paraId="52E4049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Secretive behaviour. </w:t>
      </w:r>
    </w:p>
    <w:p w14:paraId="10923349" w14:textId="6428FEDA"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Lateness or absence from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t>
      </w:r>
    </w:p>
    <w:p w14:paraId="53C6441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Repeated physical pain or nausea with no evident cause. </w:t>
      </w:r>
      <w:r w:rsidRPr="00646F32">
        <w:rPr>
          <w:rFonts w:asciiTheme="minorHAnsi" w:hAnsiTheme="minorHAnsi" w:cstheme="minorHAnsi"/>
          <w:sz w:val="22"/>
          <w:szCs w:val="22"/>
        </w:rPr>
        <w:br/>
      </w:r>
    </w:p>
    <w:p w14:paraId="782F3EFB"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We understand that taking a listening empathetic approach is important when talking to students about their mental health issues. This can sometimes be what is initially needed by the students rather than advice or direction. If there are any safeguarding concerns discussion with the DSL will take place.</w:t>
      </w:r>
      <w:r w:rsidRPr="00646F32">
        <w:rPr>
          <w:rFonts w:asciiTheme="minorHAnsi" w:hAnsiTheme="minorHAnsi" w:cstheme="minorHAnsi"/>
          <w:sz w:val="22"/>
          <w:szCs w:val="22"/>
        </w:rPr>
        <w:br/>
      </w:r>
    </w:p>
    <w:p w14:paraId="47902376" w14:textId="77777777" w:rsidR="00646F32" w:rsidRPr="00CC0A96" w:rsidRDefault="00646F32" w:rsidP="00581308">
      <w:pPr>
        <w:pStyle w:val="ListParagraph"/>
        <w:numPr>
          <w:ilvl w:val="1"/>
          <w:numId w:val="4"/>
        </w:numPr>
        <w:rPr>
          <w:rFonts w:asciiTheme="minorHAnsi" w:hAnsiTheme="minorHAnsi" w:cstheme="minorHAnsi"/>
          <w:sz w:val="22"/>
          <w:szCs w:val="22"/>
          <w:u w:val="single"/>
        </w:rPr>
      </w:pPr>
      <w:r w:rsidRPr="00CC0A96">
        <w:rPr>
          <w:rFonts w:asciiTheme="minorHAnsi" w:hAnsiTheme="minorHAnsi" w:cstheme="minorHAnsi"/>
          <w:sz w:val="22"/>
          <w:szCs w:val="22"/>
          <w:u w:val="single"/>
        </w:rPr>
        <w:t>Suicide</w:t>
      </w:r>
      <w:r w:rsidRPr="00CC0A96">
        <w:rPr>
          <w:rFonts w:asciiTheme="minorHAnsi" w:hAnsiTheme="minorHAnsi" w:cstheme="minorHAnsi"/>
          <w:sz w:val="22"/>
          <w:szCs w:val="22"/>
          <w:u w:val="single"/>
        </w:rPr>
        <w:br/>
      </w:r>
    </w:p>
    <w:p w14:paraId="7FAD3E81" w14:textId="317D1613" w:rsidR="00646F32" w:rsidRPr="00CC0A96" w:rsidRDefault="00646F32" w:rsidP="00581308">
      <w:pPr>
        <w:pStyle w:val="ListParagraph"/>
        <w:numPr>
          <w:ilvl w:val="2"/>
          <w:numId w:val="4"/>
        </w:numPr>
        <w:rPr>
          <w:rFonts w:asciiTheme="minorHAnsi" w:hAnsiTheme="minorHAnsi" w:cstheme="minorHAnsi"/>
          <w:sz w:val="22"/>
          <w:szCs w:val="22"/>
        </w:rPr>
      </w:pPr>
      <w:r w:rsidRPr="00CC0A96">
        <w:rPr>
          <w:rFonts w:asciiTheme="minorHAnsi" w:hAnsiTheme="minorHAnsi" w:cstheme="minorHAnsi"/>
          <w:sz w:val="22"/>
          <w:szCs w:val="22"/>
        </w:rPr>
        <w:t xml:space="preserve">We recognise that suicide is one the biggest killers of </w:t>
      </w:r>
      <w:r w:rsidR="00D51A69" w:rsidRPr="00CC0A96">
        <w:rPr>
          <w:rFonts w:asciiTheme="minorHAnsi" w:hAnsiTheme="minorHAnsi" w:cstheme="minorHAnsi"/>
          <w:sz w:val="22"/>
          <w:szCs w:val="22"/>
        </w:rPr>
        <w:t>learners</w:t>
      </w:r>
      <w:r w:rsidRPr="00CC0A96">
        <w:rPr>
          <w:rFonts w:asciiTheme="minorHAnsi" w:hAnsiTheme="minorHAnsi" w:cstheme="minorHAnsi"/>
          <w:sz w:val="22"/>
          <w:szCs w:val="22"/>
        </w:rPr>
        <w:t xml:space="preserve"> and young people in the UK. We have followed the national guidance document “Building a Suicide Safer School/College” by papyrus; advice on policy prevention and postvention etc. </w:t>
      </w:r>
      <w:r w:rsidRPr="00CC0A96">
        <w:rPr>
          <w:rFonts w:asciiTheme="minorHAnsi" w:hAnsiTheme="minorHAnsi" w:cstheme="minorHAnsi"/>
          <w:sz w:val="22"/>
          <w:szCs w:val="22"/>
        </w:rPr>
        <w:br/>
      </w:r>
      <w:bookmarkStart w:id="51" w:name="_Hlk111559131"/>
      <w:r w:rsidRPr="00CC0A96">
        <w:fldChar w:fldCharType="begin"/>
      </w:r>
      <w:r w:rsidRPr="00CC0A96">
        <w:rPr>
          <w:rFonts w:asciiTheme="minorHAnsi" w:hAnsiTheme="minorHAnsi" w:cstheme="minorHAnsi"/>
          <w:sz w:val="22"/>
          <w:szCs w:val="22"/>
        </w:rPr>
        <w:instrText xml:space="preserve"> HYPERLINK "https://papyrus-uk.org/wp-content/uploads/2018/10/400734-Schools-guide-PAPYRUS.pdf" </w:instrText>
      </w:r>
      <w:r w:rsidRPr="00CC0A96">
        <w:fldChar w:fldCharType="separate"/>
      </w:r>
      <w:r w:rsidRPr="00CC0A96">
        <w:rPr>
          <w:rStyle w:val="Hyperlink"/>
          <w:rFonts w:asciiTheme="minorHAnsi" w:hAnsiTheme="minorHAnsi" w:cstheme="minorHAnsi"/>
          <w:sz w:val="22"/>
          <w:szCs w:val="22"/>
        </w:rPr>
        <w:t>https://papyrus-uk.org/wp-content/uploads/2018/10/400734-Schools-guide-PAPYRUS.pdf</w:t>
      </w:r>
      <w:r w:rsidRPr="00CC0A96">
        <w:rPr>
          <w:rStyle w:val="Hyperlink"/>
          <w:rFonts w:asciiTheme="minorHAnsi" w:hAnsiTheme="minorHAnsi" w:cstheme="minorHAnsi"/>
          <w:sz w:val="22"/>
          <w:szCs w:val="22"/>
        </w:rPr>
        <w:fldChar w:fldCharType="end"/>
      </w:r>
      <w:r w:rsidRPr="00CC0A96">
        <w:rPr>
          <w:rFonts w:asciiTheme="minorHAnsi" w:hAnsiTheme="minorHAnsi" w:cstheme="minorHAnsi"/>
          <w:sz w:val="22"/>
          <w:szCs w:val="22"/>
        </w:rPr>
        <w:t xml:space="preserve"> </w:t>
      </w:r>
      <w:bookmarkEnd w:id="51"/>
    </w:p>
    <w:p w14:paraId="3443D67F" w14:textId="77777777" w:rsidR="00646F32" w:rsidRPr="00CC0A96" w:rsidRDefault="00646F32" w:rsidP="00646F32">
      <w:pPr>
        <w:pStyle w:val="ListParagraph"/>
        <w:ind w:left="567"/>
        <w:rPr>
          <w:rFonts w:asciiTheme="minorHAnsi" w:hAnsiTheme="minorHAnsi" w:cstheme="minorHAnsi"/>
          <w:sz w:val="22"/>
          <w:szCs w:val="22"/>
        </w:rPr>
      </w:pPr>
    </w:p>
    <w:p w14:paraId="298894E3" w14:textId="77777777" w:rsidR="00646F32" w:rsidRPr="00546DF9" w:rsidRDefault="00646F32" w:rsidP="00581308">
      <w:pPr>
        <w:pStyle w:val="ListParagraph"/>
        <w:numPr>
          <w:ilvl w:val="2"/>
          <w:numId w:val="4"/>
        </w:numPr>
        <w:rPr>
          <w:rFonts w:asciiTheme="minorHAnsi" w:hAnsiTheme="minorHAnsi" w:cstheme="minorHAnsi"/>
          <w:sz w:val="22"/>
          <w:szCs w:val="22"/>
          <w:highlight w:val="magenta"/>
        </w:rPr>
      </w:pPr>
      <w:r w:rsidRPr="00CC0A96">
        <w:rPr>
          <w:rFonts w:asciiTheme="minorHAnsi" w:hAnsiTheme="minorHAnsi" w:cstheme="minorHAnsi"/>
          <w:sz w:val="22"/>
          <w:szCs w:val="22"/>
        </w:rPr>
        <w:t>Samaritans step by step guide to responding to a suicide or suicide threat;</w:t>
      </w:r>
      <w:r w:rsidRPr="00CC0A96">
        <w:rPr>
          <w:rFonts w:asciiTheme="minorHAnsi" w:hAnsiTheme="minorHAnsi" w:cstheme="minorHAnsi"/>
          <w:sz w:val="22"/>
          <w:szCs w:val="22"/>
        </w:rPr>
        <w:br/>
      </w:r>
      <w:bookmarkStart w:id="52" w:name="_Hlk111559181"/>
      <w:r w:rsidRPr="00CC0A96">
        <w:fldChar w:fldCharType="begin"/>
      </w:r>
      <w:r w:rsidRPr="00CC0A96">
        <w:rPr>
          <w:rFonts w:asciiTheme="minorHAnsi" w:hAnsiTheme="minorHAnsi" w:cstheme="minorHAnsi"/>
          <w:sz w:val="22"/>
          <w:szCs w:val="22"/>
        </w:rPr>
        <w:instrText xml:space="preserve"> HYPERLINK "https://www.samaritans.org/how-we-can-help/schools/step-step/step-step-resources/" </w:instrText>
      </w:r>
      <w:r w:rsidRPr="00CC0A96">
        <w:fldChar w:fldCharType="separate"/>
      </w:r>
      <w:r w:rsidRPr="00CC0A96">
        <w:rPr>
          <w:rStyle w:val="Hyperlink"/>
          <w:rFonts w:asciiTheme="minorHAnsi" w:hAnsiTheme="minorHAnsi" w:cstheme="minorHAnsi"/>
          <w:sz w:val="22"/>
          <w:szCs w:val="22"/>
        </w:rPr>
        <w:t>https://www.samaritans.org/how-we-can-help/schools/step-step/step-step-resources/</w:t>
      </w:r>
      <w:r w:rsidRPr="00CC0A96">
        <w:rPr>
          <w:rStyle w:val="Hyperlink"/>
          <w:rFonts w:asciiTheme="minorHAnsi" w:hAnsiTheme="minorHAnsi" w:cstheme="minorHAnsi"/>
          <w:sz w:val="22"/>
          <w:szCs w:val="22"/>
        </w:rPr>
        <w:fldChar w:fldCharType="end"/>
      </w:r>
      <w:bookmarkEnd w:id="52"/>
      <w:r w:rsidRPr="00CC0A96">
        <w:rPr>
          <w:rFonts w:asciiTheme="minorHAnsi" w:hAnsiTheme="minorHAnsi" w:cstheme="minorHAnsi"/>
          <w:sz w:val="22"/>
          <w:szCs w:val="22"/>
        </w:rPr>
        <w:t xml:space="preserve"> </w:t>
      </w:r>
      <w:r w:rsidRPr="00546DF9">
        <w:rPr>
          <w:rFonts w:asciiTheme="minorHAnsi" w:hAnsiTheme="minorHAnsi" w:cstheme="minorHAnsi"/>
          <w:sz w:val="22"/>
          <w:szCs w:val="22"/>
          <w:highlight w:val="magenta"/>
        </w:rPr>
        <w:br/>
      </w:r>
    </w:p>
    <w:p w14:paraId="77C49EA1" w14:textId="77777777" w:rsidR="00646F32" w:rsidRPr="00646F32" w:rsidRDefault="00646F32" w:rsidP="00646F32">
      <w:pPr>
        <w:pStyle w:val="ListParagraph"/>
        <w:rPr>
          <w:rFonts w:asciiTheme="minorHAnsi" w:hAnsiTheme="minorHAnsi" w:cstheme="minorHAnsi"/>
          <w:sz w:val="22"/>
          <w:szCs w:val="22"/>
        </w:rPr>
      </w:pPr>
    </w:p>
    <w:p w14:paraId="4D068258"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Current Issues</w:t>
      </w:r>
      <w:r w:rsidRPr="00646F32">
        <w:rPr>
          <w:rFonts w:asciiTheme="minorHAnsi" w:hAnsiTheme="minorHAnsi" w:cstheme="minorHAnsi"/>
          <w:b/>
          <w:sz w:val="22"/>
          <w:szCs w:val="22"/>
          <w:u w:val="single"/>
        </w:rPr>
        <w:br/>
      </w:r>
    </w:p>
    <w:p w14:paraId="0DC34D8D" w14:textId="60A3B2E1" w:rsidR="00646F32" w:rsidRPr="00CC0A96"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There </w:t>
      </w:r>
      <w:r w:rsidRPr="00CC0A96">
        <w:rPr>
          <w:rFonts w:asciiTheme="minorHAnsi" w:hAnsiTheme="minorHAnsi" w:cstheme="minorHAnsi"/>
          <w:sz w:val="22"/>
          <w:szCs w:val="22"/>
        </w:rPr>
        <w:t xml:space="preserve">are many issues of concern affecting </w:t>
      </w:r>
      <w:r w:rsidR="00D51A69" w:rsidRPr="00CC0A96">
        <w:rPr>
          <w:rFonts w:asciiTheme="minorHAnsi" w:hAnsiTheme="minorHAnsi" w:cstheme="minorHAnsi"/>
          <w:sz w:val="22"/>
          <w:szCs w:val="22"/>
        </w:rPr>
        <w:t>learners</w:t>
      </w:r>
      <w:r w:rsidRPr="00CC0A96">
        <w:rPr>
          <w:rFonts w:asciiTheme="minorHAnsi" w:hAnsiTheme="minorHAnsi" w:cstheme="minorHAnsi"/>
          <w:sz w:val="22"/>
          <w:szCs w:val="22"/>
        </w:rPr>
        <w:t xml:space="preserve"> today and not all can be listed here. We will have a consistent approach of following our procedures and consulting with other agencies if there are any concerns with any of our students. </w:t>
      </w:r>
    </w:p>
    <w:p w14:paraId="1882DD10" w14:textId="77777777" w:rsidR="00646F32" w:rsidRPr="00CC0A96" w:rsidRDefault="00646F32" w:rsidP="00646F32">
      <w:pPr>
        <w:pStyle w:val="ListParagraph"/>
        <w:ind w:left="567"/>
        <w:rPr>
          <w:rFonts w:asciiTheme="minorHAnsi" w:hAnsiTheme="minorHAnsi" w:cstheme="minorHAnsi"/>
          <w:sz w:val="22"/>
          <w:szCs w:val="22"/>
        </w:rPr>
      </w:pPr>
    </w:p>
    <w:p w14:paraId="6F67632F" w14:textId="6DF48964" w:rsidR="00646F32" w:rsidRPr="00CC0A96" w:rsidRDefault="00646F32" w:rsidP="00581308">
      <w:pPr>
        <w:pStyle w:val="ListParagraph"/>
        <w:numPr>
          <w:ilvl w:val="2"/>
          <w:numId w:val="4"/>
        </w:numPr>
        <w:rPr>
          <w:rFonts w:asciiTheme="minorHAnsi" w:hAnsiTheme="minorHAnsi" w:cstheme="minorHAnsi"/>
          <w:sz w:val="22"/>
          <w:szCs w:val="22"/>
        </w:rPr>
      </w:pPr>
      <w:r w:rsidRPr="00CC0A96">
        <w:rPr>
          <w:rFonts w:asciiTheme="minorHAnsi" w:hAnsiTheme="minorHAnsi" w:cstheme="minorHAnsi"/>
          <w:sz w:val="22"/>
          <w:szCs w:val="22"/>
        </w:rPr>
        <w:t>When to report to police, the following guidance will be followed:</w:t>
      </w:r>
      <w:r w:rsidRPr="00CC0A96">
        <w:rPr>
          <w:rFonts w:asciiTheme="minorHAnsi" w:hAnsiTheme="minorHAnsi" w:cstheme="minorHAnsi"/>
          <w:sz w:val="22"/>
          <w:szCs w:val="22"/>
        </w:rPr>
        <w:br/>
      </w:r>
      <w:hyperlink r:id="rId22" w:history="1">
        <w:r w:rsidRPr="00CC0A96">
          <w:rPr>
            <w:rStyle w:val="Hyperlink"/>
            <w:rFonts w:asciiTheme="minorHAnsi" w:hAnsiTheme="minorHAnsi" w:cstheme="minorHAnsi"/>
            <w:sz w:val="22"/>
            <w:szCs w:val="22"/>
          </w:rPr>
          <w:t>https://www.npcc.police.uk/documents/</w:t>
        </w:r>
        <w:r w:rsidR="00D51A69" w:rsidRPr="00CC0A96">
          <w:rPr>
            <w:rStyle w:val="Hyperlink"/>
            <w:rFonts w:asciiTheme="minorHAnsi" w:hAnsiTheme="minorHAnsi" w:cstheme="minorHAnsi"/>
            <w:sz w:val="22"/>
            <w:szCs w:val="22"/>
          </w:rPr>
          <w:t>Learners</w:t>
        </w:r>
        <w:r w:rsidRPr="00CC0A96">
          <w:rPr>
            <w:rStyle w:val="Hyperlink"/>
            <w:rFonts w:asciiTheme="minorHAnsi" w:hAnsiTheme="minorHAnsi" w:cstheme="minorHAnsi"/>
            <w:sz w:val="22"/>
            <w:szCs w:val="22"/>
          </w:rPr>
          <w:t>%20and%20Young%20people/When%20to%20call%20the%20police%20guidance%20for%20schools%20and%20colleges.pdf</w:t>
        </w:r>
      </w:hyperlink>
      <w:r w:rsidRPr="00CC0A96">
        <w:rPr>
          <w:rFonts w:asciiTheme="minorHAnsi" w:hAnsiTheme="minorHAnsi" w:cstheme="minorHAnsi"/>
          <w:sz w:val="22"/>
          <w:szCs w:val="22"/>
        </w:rPr>
        <w:t xml:space="preserve"> </w:t>
      </w:r>
    </w:p>
    <w:p w14:paraId="6C550100" w14:textId="77777777" w:rsidR="00646F32" w:rsidRPr="00646F32" w:rsidRDefault="00646F32" w:rsidP="00646F32">
      <w:pPr>
        <w:pStyle w:val="ListParagraph"/>
        <w:ind w:left="567"/>
        <w:rPr>
          <w:rFonts w:asciiTheme="minorHAnsi" w:hAnsiTheme="minorHAnsi" w:cstheme="minorHAnsi"/>
          <w:sz w:val="22"/>
          <w:szCs w:val="22"/>
        </w:rPr>
      </w:pPr>
    </w:p>
    <w:p w14:paraId="141451D1" w14:textId="16275F5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lastRenderedPageBreak/>
        <w:t>Online safety is exceptionally important and will continue to receive a high priority as an issue, as it is often how issues are facilitated such as CCE,</w:t>
      </w:r>
      <w:r w:rsidR="00546DF9">
        <w:rPr>
          <w:rFonts w:asciiTheme="minorHAnsi" w:hAnsiTheme="minorHAnsi" w:cstheme="minorHAnsi"/>
          <w:sz w:val="22"/>
          <w:szCs w:val="22"/>
        </w:rPr>
        <w:t xml:space="preserve"> </w:t>
      </w:r>
      <w:r w:rsidRPr="00646F32">
        <w:rPr>
          <w:rFonts w:asciiTheme="minorHAnsi" w:hAnsiTheme="minorHAnsi" w:cstheme="minorHAnsi"/>
          <w:sz w:val="22"/>
          <w:szCs w:val="22"/>
        </w:rPr>
        <w:t>CSE, radicalisation, bullying etc. Appropriate filters and monitoring are in place as well as education of staff and students.</w:t>
      </w:r>
      <w:r w:rsidRPr="00646F32">
        <w:rPr>
          <w:rFonts w:asciiTheme="minorHAnsi" w:hAnsiTheme="minorHAnsi" w:cstheme="minorHAnsi"/>
          <w:sz w:val="22"/>
          <w:szCs w:val="22"/>
        </w:rPr>
        <w:br/>
      </w:r>
    </w:p>
    <w:p w14:paraId="6A93794B" w14:textId="77777777" w:rsidR="00646F32" w:rsidRPr="00646F32" w:rsidRDefault="00646F32" w:rsidP="00646F32">
      <w:pPr>
        <w:pStyle w:val="ListParagraph"/>
        <w:rPr>
          <w:rFonts w:asciiTheme="minorHAnsi" w:hAnsiTheme="minorHAnsi" w:cstheme="minorHAnsi"/>
          <w:sz w:val="22"/>
          <w:szCs w:val="22"/>
        </w:rPr>
      </w:pPr>
    </w:p>
    <w:p w14:paraId="36A11F31"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highlight w:val="yellow"/>
          <w:u w:val="single"/>
        </w:rPr>
        <w:t>Child on Child Abuse</w:t>
      </w:r>
      <w:r w:rsidRPr="00646F32">
        <w:rPr>
          <w:rFonts w:asciiTheme="minorHAnsi" w:hAnsiTheme="minorHAnsi" w:cstheme="minorHAnsi"/>
          <w:sz w:val="22"/>
          <w:szCs w:val="22"/>
          <w:u w:val="single"/>
        </w:rPr>
        <w:br/>
      </w:r>
    </w:p>
    <w:p w14:paraId="5E3678AF" w14:textId="5FE164B2"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All staff should be aware that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can abuse other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that it can happen both inside and outside of school or college and online. It is important that all staff recognise the indicators and signs of </w:t>
      </w:r>
      <w:r w:rsidRPr="00646F32">
        <w:rPr>
          <w:rFonts w:asciiTheme="minorHAnsi" w:hAnsiTheme="minorHAnsi" w:cstheme="minorHAnsi"/>
          <w:sz w:val="22"/>
          <w:szCs w:val="22"/>
          <w:highlight w:val="yellow"/>
        </w:rPr>
        <w:t>child on child</w:t>
      </w:r>
      <w:r w:rsidRPr="00646F32">
        <w:rPr>
          <w:rFonts w:asciiTheme="minorHAnsi" w:hAnsiTheme="minorHAnsi" w:cstheme="minorHAnsi"/>
          <w:sz w:val="22"/>
          <w:szCs w:val="22"/>
        </w:rPr>
        <w:t xml:space="preserve"> abuse and know how to identify it and respond to reports.</w:t>
      </w:r>
    </w:p>
    <w:p w14:paraId="6AC0C244" w14:textId="77777777" w:rsidR="00646F32" w:rsidRPr="00646F32" w:rsidRDefault="00646F32" w:rsidP="00646F32">
      <w:pPr>
        <w:pStyle w:val="ListParagraph"/>
        <w:ind w:left="851"/>
        <w:rPr>
          <w:rFonts w:asciiTheme="minorHAnsi" w:hAnsiTheme="minorHAnsi" w:cstheme="minorHAnsi"/>
          <w:sz w:val="22"/>
          <w:szCs w:val="22"/>
        </w:rPr>
      </w:pPr>
    </w:p>
    <w:p w14:paraId="7FE98BBB" w14:textId="677E5CE2"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All staff should understand, that even if there are no reports in their </w:t>
      </w:r>
      <w:r w:rsidR="00A22566">
        <w:rPr>
          <w:rFonts w:asciiTheme="minorHAnsi" w:hAnsiTheme="minorHAnsi" w:cstheme="minorHAnsi"/>
          <w:sz w:val="22"/>
          <w:szCs w:val="22"/>
        </w:rPr>
        <w:t>setting</w:t>
      </w:r>
      <w:r w:rsidRPr="00646F32">
        <w:rPr>
          <w:rFonts w:asciiTheme="minorHAnsi" w:hAnsiTheme="minorHAnsi" w:cstheme="minorHAnsi"/>
          <w:sz w:val="22"/>
          <w:szCs w:val="22"/>
        </w:rPr>
        <w:t xml:space="preserve"> it does not mean it is not happening, it may be the case that it is just not being reported. As such it is important if staff have any concerns regarding </w:t>
      </w:r>
      <w:r w:rsidR="00B069B5" w:rsidRPr="00CC0A96">
        <w:rPr>
          <w:rFonts w:asciiTheme="minorHAnsi" w:hAnsiTheme="minorHAnsi" w:cstheme="minorHAnsi"/>
          <w:sz w:val="22"/>
          <w:szCs w:val="22"/>
          <w:highlight w:val="yellow"/>
        </w:rPr>
        <w:t>child</w:t>
      </w:r>
      <w:r w:rsidRPr="00CC0A96">
        <w:rPr>
          <w:rFonts w:asciiTheme="minorHAnsi" w:hAnsiTheme="minorHAnsi" w:cstheme="minorHAnsi"/>
          <w:sz w:val="22"/>
          <w:szCs w:val="22"/>
          <w:highlight w:val="yellow"/>
        </w:rPr>
        <w:t xml:space="preserve"> on </w:t>
      </w:r>
      <w:r w:rsidR="00B069B5" w:rsidRPr="00CC0A96">
        <w:rPr>
          <w:rFonts w:asciiTheme="minorHAnsi" w:hAnsiTheme="minorHAnsi" w:cstheme="minorHAnsi"/>
          <w:sz w:val="22"/>
          <w:szCs w:val="22"/>
          <w:highlight w:val="yellow"/>
        </w:rPr>
        <w:t>child</w:t>
      </w:r>
      <w:r w:rsidRPr="00646F32">
        <w:rPr>
          <w:rFonts w:asciiTheme="minorHAnsi" w:hAnsiTheme="minorHAnsi" w:cstheme="minorHAnsi"/>
          <w:sz w:val="22"/>
          <w:szCs w:val="22"/>
        </w:rPr>
        <w:t xml:space="preserve"> abuse they should speak to their designated safeguarding lead (or deputy) or any other staff where appropriate.</w:t>
      </w:r>
    </w:p>
    <w:p w14:paraId="3DA28DC1" w14:textId="77777777" w:rsidR="00646F32" w:rsidRPr="00646F32" w:rsidRDefault="00646F32" w:rsidP="00646F32">
      <w:pPr>
        <w:pStyle w:val="ListParagraph"/>
        <w:ind w:left="851"/>
        <w:rPr>
          <w:rFonts w:asciiTheme="minorHAnsi" w:hAnsiTheme="minorHAnsi" w:cstheme="minorHAnsi"/>
          <w:sz w:val="22"/>
          <w:szCs w:val="22"/>
        </w:rPr>
      </w:pPr>
    </w:p>
    <w:p w14:paraId="2024F2AB" w14:textId="3F34A20E"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It is essential that all staff understand the importance of challenging inappropriate behaviours between peers, many of which are listed below, that are actually abusive in nature. Downplaying certain behaviours, for example dismissing sexual harassment as “just banter”, “just having a laugh”, “part of growing up” or “boys being boys” can lead to a culture of unacceptable behaviours, an unsafe environment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in worst case scenarios a culture that normalises abuse leading to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accepting it as normal and not coming forward to report it.</w:t>
      </w:r>
    </w:p>
    <w:p w14:paraId="447E3D86" w14:textId="77777777" w:rsidR="00646F32" w:rsidRPr="00646F32" w:rsidRDefault="00646F32" w:rsidP="00646F32">
      <w:pPr>
        <w:pStyle w:val="ListParagraph"/>
        <w:ind w:left="851"/>
        <w:rPr>
          <w:rFonts w:asciiTheme="minorHAnsi" w:hAnsiTheme="minorHAnsi" w:cstheme="minorHAnsi"/>
          <w:sz w:val="22"/>
          <w:szCs w:val="22"/>
        </w:rPr>
      </w:pPr>
    </w:p>
    <w:p w14:paraId="3A0B0862"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highlight w:val="yellow"/>
        </w:rPr>
        <w:t>child on child</w:t>
      </w:r>
      <w:r w:rsidRPr="00646F32">
        <w:rPr>
          <w:rFonts w:asciiTheme="minorHAnsi" w:hAnsiTheme="minorHAnsi" w:cstheme="minorHAnsi"/>
          <w:sz w:val="22"/>
          <w:szCs w:val="22"/>
        </w:rPr>
        <w:t xml:space="preserve"> abuse is most likely to include, but may not be limited to:</w:t>
      </w:r>
      <w:r w:rsidRPr="00646F32">
        <w:rPr>
          <w:rFonts w:asciiTheme="minorHAnsi" w:hAnsiTheme="minorHAnsi" w:cstheme="minorHAnsi"/>
          <w:sz w:val="22"/>
          <w:szCs w:val="22"/>
        </w:rPr>
        <w:br/>
      </w:r>
    </w:p>
    <w:p w14:paraId="544D751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Bullying (including cyberbullying, prejudice-based and discriminatory bullying). </w:t>
      </w:r>
    </w:p>
    <w:p w14:paraId="3A92A76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Abuse in intimate personal relationships between peers. </w:t>
      </w:r>
    </w:p>
    <w:p w14:paraId="272C503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Physical abuse such as hitting, kicking, shaking, biting, hair pulling, or otherwise causing physical harm (this may include an online element which facilitates, threatens and/or encourages physical abuse). </w:t>
      </w:r>
    </w:p>
    <w:p w14:paraId="6A0F14B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53" w:name="_Hlk111560249"/>
      <w:r w:rsidRPr="00646F32">
        <w:rPr>
          <w:rFonts w:asciiTheme="minorHAnsi" w:hAnsiTheme="minorHAnsi" w:cstheme="minorHAnsi"/>
          <w:sz w:val="22"/>
          <w:szCs w:val="22"/>
        </w:rPr>
        <w:t>Sexual violence.</w:t>
      </w:r>
    </w:p>
    <w:p w14:paraId="5F9B9C0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Sexual harassment. </w:t>
      </w:r>
    </w:p>
    <w:p w14:paraId="6FBDC50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Causing someone to engage in sexual activity without consent, such as forcing someone to strip, touch themselves sexually, or to engage in sexual activity with a third party.</w:t>
      </w:r>
    </w:p>
    <w:p w14:paraId="5E3CB3D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Consensual and non-consensual sharing of nude and semi-nude images.</w:t>
      </w:r>
    </w:p>
    <w:p w14:paraId="59CC740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Upskirting - which typically involves taking a picture under a person’s clothing without their permission, with the intention of viewing their genitals or buttocks to obtain sexual gratification, or cause the victim humiliation, distress or alarm. </w:t>
      </w:r>
    </w:p>
    <w:p w14:paraId="138D305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Initiation/hazing type violence and rituals (this could include activities involving harassment, abuse or humiliation used as a way of initiating a person into a group and may also include an online element).</w:t>
      </w:r>
      <w:r w:rsidRPr="00646F32">
        <w:rPr>
          <w:rFonts w:asciiTheme="minorHAnsi" w:hAnsiTheme="minorHAnsi" w:cstheme="minorHAnsi"/>
          <w:sz w:val="22"/>
          <w:szCs w:val="22"/>
        </w:rPr>
        <w:br/>
      </w:r>
    </w:p>
    <w:bookmarkEnd w:id="53"/>
    <w:p w14:paraId="2A83C7EE" w14:textId="2B6DA567" w:rsidR="00646F32" w:rsidRPr="00646F32" w:rsidRDefault="00646F32" w:rsidP="00581308">
      <w:pPr>
        <w:pStyle w:val="ListParagraph"/>
        <w:numPr>
          <w:ilvl w:val="2"/>
          <w:numId w:val="4"/>
        </w:numPr>
        <w:rPr>
          <w:rFonts w:asciiTheme="minorHAnsi" w:hAnsiTheme="minorHAnsi" w:cstheme="minorHAnsi"/>
          <w:sz w:val="22"/>
          <w:szCs w:val="22"/>
        </w:rPr>
      </w:pPr>
      <w:r w:rsidRPr="00CC0A96">
        <w:rPr>
          <w:rFonts w:asciiTheme="minorHAnsi" w:hAnsiTheme="minorHAnsi" w:cstheme="minorHAnsi"/>
          <w:sz w:val="22"/>
          <w:szCs w:val="22"/>
          <w:highlight w:val="yellow"/>
        </w:rPr>
        <w:t>Child on child</w:t>
      </w:r>
      <w:r w:rsidRPr="00646F32">
        <w:rPr>
          <w:rFonts w:asciiTheme="minorHAnsi" w:hAnsiTheme="minorHAnsi" w:cstheme="minorHAnsi"/>
          <w:sz w:val="22"/>
          <w:szCs w:val="22"/>
        </w:rPr>
        <w:t xml:space="preserve"> abuse will always be taken seriously and acted upon. It will not be dismissed as “banter” or “part of growing up”. These issues will be covered as part of </w:t>
      </w:r>
      <w:r>
        <w:rPr>
          <w:rFonts w:asciiTheme="minorHAnsi" w:hAnsiTheme="minorHAnsi" w:cstheme="minorHAnsi"/>
          <w:sz w:val="22"/>
          <w:szCs w:val="22"/>
        </w:rPr>
        <w:t>LCBT</w:t>
      </w:r>
      <w:r w:rsidRPr="00646F32">
        <w:rPr>
          <w:rFonts w:asciiTheme="minorHAnsi" w:hAnsiTheme="minorHAnsi" w:cstheme="minorHAnsi"/>
          <w:sz w:val="22"/>
          <w:szCs w:val="22"/>
        </w:rPr>
        <w:t>s’ tutorial programme.</w:t>
      </w:r>
      <w:r w:rsidRPr="00646F32">
        <w:rPr>
          <w:rFonts w:asciiTheme="minorHAnsi" w:hAnsiTheme="minorHAnsi" w:cstheme="minorHAnsi"/>
          <w:sz w:val="22"/>
          <w:szCs w:val="22"/>
        </w:rPr>
        <w:br/>
      </w:r>
    </w:p>
    <w:p w14:paraId="1C99BEE5" w14:textId="023DC8DA" w:rsidR="00646F32" w:rsidRPr="00646F32" w:rsidRDefault="00646F32" w:rsidP="00581308">
      <w:pPr>
        <w:pStyle w:val="ListParagraph"/>
        <w:numPr>
          <w:ilvl w:val="2"/>
          <w:numId w:val="4"/>
        </w:numPr>
        <w:rPr>
          <w:rFonts w:asciiTheme="minorHAnsi" w:hAnsiTheme="minorHAnsi" w:cstheme="minorHAnsi"/>
          <w:sz w:val="22"/>
          <w:szCs w:val="22"/>
        </w:rPr>
      </w:pPr>
      <w:bookmarkStart w:id="54" w:name="_Hlk111560378"/>
      <w:r w:rsidRPr="00646F32">
        <w:rPr>
          <w:rFonts w:asciiTheme="minorHAnsi" w:hAnsiTheme="minorHAnsi" w:cstheme="minorHAnsi"/>
          <w:sz w:val="22"/>
          <w:szCs w:val="22"/>
        </w:rPr>
        <w:lastRenderedPageBreak/>
        <w:t xml:space="preserve">We recognise students with Special Educational Needs and Disabilities (SEND) are three times more likely to be abused by peers. Additional barriers can sometimes exist when recognising abuse in SEND </w:t>
      </w:r>
      <w:r w:rsidR="00D51A69">
        <w:rPr>
          <w:rFonts w:asciiTheme="minorHAnsi" w:hAnsiTheme="minorHAnsi" w:cstheme="minorHAnsi"/>
          <w:sz w:val="22"/>
          <w:szCs w:val="22"/>
        </w:rPr>
        <w:t>learners</w:t>
      </w:r>
      <w:r w:rsidRPr="00646F32">
        <w:rPr>
          <w:rFonts w:asciiTheme="minorHAnsi" w:hAnsiTheme="minorHAnsi" w:cstheme="minorHAnsi"/>
          <w:sz w:val="22"/>
          <w:szCs w:val="22"/>
        </w:rPr>
        <w:t>. These can include</w:t>
      </w:r>
      <w:bookmarkEnd w:id="54"/>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513D0AF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55" w:name="_Hlk111560406"/>
      <w:r w:rsidRPr="00646F32">
        <w:rPr>
          <w:rFonts w:asciiTheme="minorHAnsi" w:hAnsiTheme="minorHAnsi" w:cstheme="minorHAnsi"/>
          <w:sz w:val="22"/>
          <w:szCs w:val="22"/>
        </w:rPr>
        <w:t>Assumptions that indicators of possible abuse such as behaviour, mood, and injury relate to the child’s disability without further exploration</w:t>
      </w:r>
    </w:p>
    <w:p w14:paraId="2DDA934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The potential for SEND being disproportionately impacted by behaviours such as bullying and harassment, without outwardly showing any signs</w:t>
      </w:r>
    </w:p>
    <w:p w14:paraId="3550D3B3" w14:textId="0C37D18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Communication barriers and difficulties overcoming these barriers</w:t>
      </w:r>
      <w:bookmarkEnd w:id="55"/>
      <w:r w:rsidRPr="00646F32">
        <w:rPr>
          <w:rFonts w:asciiTheme="minorHAnsi" w:hAnsiTheme="minorHAnsi" w:cstheme="minorHAnsi"/>
          <w:sz w:val="22"/>
          <w:szCs w:val="22"/>
        </w:rPr>
        <w:t xml:space="preserve">. </w:t>
      </w:r>
      <w:r w:rsidRPr="00646F32">
        <w:rPr>
          <w:rFonts w:asciiTheme="minorHAnsi" w:hAnsiTheme="minorHAnsi" w:cstheme="minorHAnsi"/>
          <w:sz w:val="22"/>
          <w:szCs w:val="22"/>
        </w:rPr>
        <w:br/>
      </w:r>
      <w:r w:rsidRPr="00646F32">
        <w:rPr>
          <w:rFonts w:asciiTheme="minorHAnsi" w:hAnsiTheme="minorHAnsi" w:cstheme="minorHAnsi"/>
          <w:sz w:val="22"/>
          <w:szCs w:val="22"/>
        </w:rPr>
        <w:br/>
      </w:r>
      <w:r w:rsidRPr="00646F32">
        <w:rPr>
          <w:rFonts w:asciiTheme="minorHAnsi" w:hAnsiTheme="minorHAnsi" w:cstheme="minorHAnsi"/>
          <w:b/>
          <w:sz w:val="22"/>
          <w:szCs w:val="22"/>
        </w:rPr>
        <w:t xml:space="preserve">Therefore, </w:t>
      </w:r>
      <w:bookmarkStart w:id="56" w:name="_Hlk111560480"/>
      <w:r w:rsidRPr="00646F32">
        <w:rPr>
          <w:rFonts w:asciiTheme="minorHAnsi" w:hAnsiTheme="minorHAnsi" w:cstheme="minorHAnsi"/>
          <w:b/>
          <w:sz w:val="22"/>
          <w:szCs w:val="22"/>
        </w:rPr>
        <w:t xml:space="preserve">any reports of abuse involving </w:t>
      </w:r>
      <w:r w:rsidR="00D51A69">
        <w:rPr>
          <w:rFonts w:asciiTheme="minorHAnsi" w:hAnsiTheme="minorHAnsi" w:cstheme="minorHAnsi"/>
          <w:b/>
          <w:sz w:val="22"/>
          <w:szCs w:val="22"/>
        </w:rPr>
        <w:t>learners</w:t>
      </w:r>
      <w:r w:rsidRPr="00646F32">
        <w:rPr>
          <w:rFonts w:asciiTheme="minorHAnsi" w:hAnsiTheme="minorHAnsi" w:cstheme="minorHAnsi"/>
          <w:b/>
          <w:sz w:val="22"/>
          <w:szCs w:val="22"/>
        </w:rPr>
        <w:t xml:space="preserve"> with SEND will involve liaison with the Designated Safeguarding Lead (or deputy).</w:t>
      </w:r>
      <w:bookmarkEnd w:id="56"/>
      <w:r w:rsidRPr="00646F32">
        <w:rPr>
          <w:rFonts w:asciiTheme="minorHAnsi" w:hAnsiTheme="minorHAnsi" w:cstheme="minorHAnsi"/>
          <w:b/>
          <w:sz w:val="22"/>
          <w:szCs w:val="22"/>
        </w:rPr>
        <w:br/>
      </w:r>
    </w:p>
    <w:p w14:paraId="78D649BF" w14:textId="2A3CEC95" w:rsidR="00646F32" w:rsidRPr="00646F32" w:rsidRDefault="00D51A69" w:rsidP="00581308">
      <w:pPr>
        <w:pStyle w:val="ListParagraph"/>
        <w:numPr>
          <w:ilvl w:val="2"/>
          <w:numId w:val="4"/>
        </w:numPr>
        <w:rPr>
          <w:rFonts w:asciiTheme="minorHAnsi" w:hAnsiTheme="minorHAnsi" w:cstheme="minorHAnsi"/>
          <w:sz w:val="22"/>
          <w:szCs w:val="22"/>
        </w:rPr>
      </w:pPr>
      <w:bookmarkStart w:id="57" w:name="_Hlk111560530"/>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who are lesbian gay, by, or trans (LGBT) can be targeted by their peers. In some cases a child who is perceived by their peers to be LGBT (whether they are or not) can be just as vulnerable as </w:t>
      </w: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who identify as LGBT. </w:t>
      </w:r>
      <w:r w:rsidR="00646F32" w:rsidRPr="00646F32">
        <w:rPr>
          <w:rFonts w:asciiTheme="minorHAnsi" w:hAnsiTheme="minorHAnsi" w:cstheme="minorHAnsi"/>
          <w:sz w:val="22"/>
          <w:szCs w:val="22"/>
          <w:highlight w:val="yellow"/>
        </w:rPr>
        <w:t xml:space="preserve">Risks can be compounded where </w:t>
      </w:r>
      <w:r>
        <w:rPr>
          <w:rFonts w:asciiTheme="minorHAnsi" w:hAnsiTheme="minorHAnsi" w:cstheme="minorHAnsi"/>
          <w:sz w:val="22"/>
          <w:szCs w:val="22"/>
          <w:highlight w:val="yellow"/>
        </w:rPr>
        <w:t>learners</w:t>
      </w:r>
      <w:r w:rsidR="00646F32" w:rsidRPr="00646F32">
        <w:rPr>
          <w:rFonts w:asciiTheme="minorHAnsi" w:hAnsiTheme="minorHAnsi" w:cstheme="minorHAnsi"/>
          <w:sz w:val="22"/>
          <w:szCs w:val="22"/>
          <w:highlight w:val="yellow"/>
        </w:rPr>
        <w:t xml:space="preserve"> are LGBT lack a trusted adult with whom they can be open. It is therefore vital that staff endeavour to reduce the additional barriers faced and provide a safe space for them to speak out or share their concerns with members of staff.</w:t>
      </w:r>
      <w:bookmarkEnd w:id="57"/>
      <w:r w:rsidR="00646F32" w:rsidRPr="00646F32">
        <w:rPr>
          <w:rFonts w:asciiTheme="minorHAnsi" w:hAnsiTheme="minorHAnsi" w:cstheme="minorHAnsi"/>
          <w:sz w:val="22"/>
          <w:szCs w:val="22"/>
        </w:rPr>
        <w:br/>
      </w:r>
    </w:p>
    <w:p w14:paraId="4FD82EC7"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Sexual Violence</w:t>
      </w:r>
      <w:r w:rsidRPr="00646F32">
        <w:rPr>
          <w:rFonts w:asciiTheme="minorHAnsi" w:hAnsiTheme="minorHAnsi" w:cstheme="minorHAnsi"/>
          <w:sz w:val="22"/>
          <w:szCs w:val="22"/>
          <w:u w:val="single"/>
        </w:rPr>
        <w:br/>
      </w:r>
    </w:p>
    <w:p w14:paraId="33877504" w14:textId="613DF6DF" w:rsidR="00646F32" w:rsidRPr="00646F32" w:rsidRDefault="00646F32" w:rsidP="00581308">
      <w:pPr>
        <w:pStyle w:val="ListParagraph"/>
        <w:numPr>
          <w:ilvl w:val="2"/>
          <w:numId w:val="4"/>
        </w:numPr>
        <w:rPr>
          <w:rFonts w:asciiTheme="minorHAnsi" w:hAnsiTheme="minorHAnsi" w:cstheme="minorHAnsi"/>
          <w:sz w:val="22"/>
          <w:szCs w:val="22"/>
        </w:rPr>
      </w:pPr>
      <w:bookmarkStart w:id="58" w:name="_Hlk111560627"/>
      <w:r w:rsidRPr="00646F32">
        <w:rPr>
          <w:rFonts w:asciiTheme="minorHAnsi" w:hAnsiTheme="minorHAnsi" w:cstheme="minorHAnsi"/>
          <w:sz w:val="22"/>
          <w:szCs w:val="22"/>
        </w:rPr>
        <w:t xml:space="preserve">Sexual Violence and Harassment can occur between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of any age and sex.</w:t>
      </w:r>
      <w:r w:rsidRPr="00646F32">
        <w:rPr>
          <w:rFonts w:asciiTheme="minorHAnsi" w:hAnsiTheme="minorHAnsi" w:cstheme="minorHAnsi"/>
          <w:sz w:val="22"/>
          <w:szCs w:val="22"/>
        </w:rPr>
        <w:br/>
      </w:r>
    </w:p>
    <w:p w14:paraId="6EA0E36E"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Sexual violence includes rape, assault by penetration and sexual assault. </w:t>
      </w:r>
    </w:p>
    <w:p w14:paraId="2D41F005" w14:textId="77777777" w:rsidR="00646F32" w:rsidRPr="00646F32" w:rsidRDefault="00646F32" w:rsidP="00646F32">
      <w:pPr>
        <w:pStyle w:val="ListParagraph"/>
        <w:ind w:left="851"/>
        <w:rPr>
          <w:rFonts w:asciiTheme="minorHAnsi" w:hAnsiTheme="minorHAnsi" w:cstheme="minorHAnsi"/>
          <w:sz w:val="22"/>
          <w:szCs w:val="22"/>
        </w:rPr>
      </w:pPr>
    </w:p>
    <w:p w14:paraId="55A1A96F"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Sexual harassment is unwanted conduct of a sexual nature and can include sexual comments/jokes, physical behaviour e.g. showing sexual pictures deliberately touching/bushing up against someone, online sexual harassment</w:t>
      </w:r>
      <w:bookmarkEnd w:id="58"/>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35EDFB50" w14:textId="77777777" w:rsidR="00646F32" w:rsidRPr="00646F32" w:rsidRDefault="00646F32" w:rsidP="00581308">
      <w:pPr>
        <w:pStyle w:val="ListParagraph"/>
        <w:numPr>
          <w:ilvl w:val="2"/>
          <w:numId w:val="4"/>
        </w:numPr>
        <w:rPr>
          <w:rFonts w:asciiTheme="minorHAnsi" w:hAnsiTheme="minorHAnsi" w:cstheme="minorHAnsi"/>
          <w:sz w:val="22"/>
          <w:szCs w:val="22"/>
        </w:rPr>
      </w:pPr>
      <w:bookmarkStart w:id="59" w:name="_Hlk111560665"/>
      <w:r w:rsidRPr="00646F32">
        <w:rPr>
          <w:rFonts w:asciiTheme="minorHAnsi" w:hAnsiTheme="minorHAnsi" w:cstheme="minorHAnsi"/>
          <w:sz w:val="22"/>
          <w:szCs w:val="22"/>
        </w:rPr>
        <w:t>We will:</w:t>
      </w:r>
      <w:r w:rsidRPr="00646F32">
        <w:rPr>
          <w:rFonts w:asciiTheme="minorHAnsi" w:hAnsiTheme="minorHAnsi" w:cstheme="minorHAnsi"/>
          <w:sz w:val="22"/>
          <w:szCs w:val="22"/>
        </w:rPr>
        <w:br/>
      </w:r>
    </w:p>
    <w:p w14:paraId="05CF0CC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Never tolerate or normalise this behaviour and are very clear it is not “being an inevitable part of growing up”.</w:t>
      </w:r>
    </w:p>
    <w:p w14:paraId="732AB4B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Not tolerate or dismiss sexual violence or sexual harassment as “banter”, “part of growing up”, “just having a laugh” or “boys being boys”.</w:t>
      </w:r>
    </w:p>
    <w:p w14:paraId="4862C83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Challenge behaviour (potentially criminal in nature) such a grabbing bottoms, breasts and genitalia, flicking bras and lifting up skirts. </w:t>
      </w:r>
    </w:p>
    <w:p w14:paraId="10A6A3D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Understand that all of the above can be driven by wider societal factors such as everyday sexist stereotypes and everyday sexist language.</w:t>
      </w:r>
    </w:p>
    <w:p w14:paraId="63E8571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a victim is never made to feel ashamed for making a report. </w:t>
      </w:r>
      <w:r w:rsidRPr="00646F32">
        <w:rPr>
          <w:rFonts w:asciiTheme="minorHAnsi" w:hAnsiTheme="minorHAnsi" w:cstheme="minorHAnsi"/>
          <w:sz w:val="22"/>
          <w:szCs w:val="22"/>
        </w:rPr>
        <w:br/>
      </w:r>
    </w:p>
    <w:p w14:paraId="1F639F94" w14:textId="6DCBEE1E" w:rsidR="0021506E" w:rsidRPr="0021506E" w:rsidRDefault="00646F32" w:rsidP="00581308">
      <w:pPr>
        <w:pStyle w:val="ListParagraph"/>
        <w:numPr>
          <w:ilvl w:val="2"/>
          <w:numId w:val="4"/>
        </w:numPr>
        <w:rPr>
          <w:rFonts w:asciiTheme="minorHAnsi" w:hAnsiTheme="minorHAnsi" w:cstheme="minorHAnsi"/>
          <w:color w:val="0000FF"/>
          <w:sz w:val="22"/>
          <w:szCs w:val="22"/>
          <w:u w:val="single"/>
        </w:rPr>
      </w:pPr>
      <w:r w:rsidRPr="00646F32">
        <w:rPr>
          <w:rFonts w:asciiTheme="minorHAnsi" w:hAnsiTheme="minorHAnsi" w:cstheme="minorHAnsi"/>
          <w:sz w:val="22"/>
          <w:szCs w:val="22"/>
        </w:rPr>
        <w:t xml:space="preserve">Further information/advice is available here: </w:t>
      </w:r>
      <w:bookmarkEnd w:id="59"/>
    </w:p>
    <w:p w14:paraId="437AF04E" w14:textId="06810763" w:rsidR="0021506E" w:rsidRPr="0021506E" w:rsidRDefault="004711B2" w:rsidP="004711B2">
      <w:pPr>
        <w:pStyle w:val="ListParagraph"/>
        <w:numPr>
          <w:ilvl w:val="0"/>
          <w:numId w:val="42"/>
        </w:numPr>
        <w:rPr>
          <w:rFonts w:asciiTheme="minorHAnsi" w:hAnsiTheme="minorHAnsi" w:cstheme="minorHAnsi"/>
          <w:color w:val="0000FF"/>
          <w:sz w:val="22"/>
          <w:szCs w:val="22"/>
          <w:u w:val="single"/>
        </w:rPr>
      </w:pPr>
      <w:r>
        <w:rPr>
          <w:rFonts w:asciiTheme="minorHAnsi" w:hAnsiTheme="minorHAnsi" w:cstheme="minorHAnsi"/>
          <w:sz w:val="22"/>
          <w:szCs w:val="22"/>
        </w:rPr>
        <w:t>KCSIE Part Five</w:t>
      </w:r>
    </w:p>
    <w:p w14:paraId="63628524" w14:textId="11D49259" w:rsidR="00646F32" w:rsidRPr="00646F32" w:rsidRDefault="0021506E" w:rsidP="004711B2">
      <w:pPr>
        <w:pStyle w:val="ListParagraph"/>
        <w:numPr>
          <w:ilvl w:val="0"/>
          <w:numId w:val="42"/>
        </w:numPr>
        <w:rPr>
          <w:rStyle w:val="Hyperlink"/>
          <w:rFonts w:asciiTheme="minorHAnsi" w:hAnsiTheme="minorHAnsi" w:cstheme="minorHAnsi"/>
          <w:sz w:val="22"/>
          <w:szCs w:val="22"/>
        </w:rPr>
      </w:pPr>
      <w:hyperlink w:history="1">
        <w:r w:rsidRPr="00A72148">
          <w:rPr>
            <w:rStyle w:val="Hyperlink"/>
            <w:rFonts w:asciiTheme="minorHAnsi" w:hAnsiTheme="minorHAnsi" w:cstheme="minorHAnsi"/>
            <w:sz w:val="22"/>
            <w:szCs w:val="22"/>
          </w:rPr>
          <w:t>Support for victims of sexual violence and abuse - GOV.UK (www.gov.uk)</w:t>
        </w:r>
      </w:hyperlink>
      <w:r w:rsidR="00646F32" w:rsidRPr="0014684E">
        <w:rPr>
          <w:rStyle w:val="Hyperlink"/>
          <w:rFonts w:asciiTheme="minorHAnsi" w:hAnsiTheme="minorHAnsi" w:cstheme="minorHAnsi"/>
          <w:sz w:val="20"/>
          <w:szCs w:val="20"/>
        </w:rPr>
        <w:br/>
      </w:r>
    </w:p>
    <w:p w14:paraId="559AAA37" w14:textId="77777777" w:rsidR="00646F32" w:rsidRPr="009311C1" w:rsidRDefault="00646F32" w:rsidP="00581308">
      <w:pPr>
        <w:pStyle w:val="ListParagraph"/>
        <w:numPr>
          <w:ilvl w:val="1"/>
          <w:numId w:val="4"/>
        </w:numPr>
        <w:rPr>
          <w:rStyle w:val="Hyperlink"/>
          <w:rFonts w:asciiTheme="minorHAnsi" w:hAnsiTheme="minorHAnsi" w:cstheme="minorHAnsi"/>
          <w:sz w:val="22"/>
          <w:szCs w:val="22"/>
        </w:rPr>
      </w:pPr>
      <w:r w:rsidRPr="009311C1">
        <w:rPr>
          <w:rStyle w:val="Hyperlink"/>
          <w:rFonts w:asciiTheme="minorHAnsi" w:hAnsiTheme="minorHAnsi" w:cstheme="minorHAnsi"/>
          <w:color w:val="000000" w:themeColor="text1"/>
          <w:sz w:val="22"/>
          <w:szCs w:val="22"/>
        </w:rPr>
        <w:t>Upskirting</w:t>
      </w:r>
      <w:r w:rsidRPr="009311C1">
        <w:rPr>
          <w:rStyle w:val="Hyperlink"/>
          <w:rFonts w:asciiTheme="minorHAnsi" w:hAnsiTheme="minorHAnsi" w:cstheme="minorHAnsi"/>
          <w:sz w:val="22"/>
          <w:szCs w:val="22"/>
        </w:rPr>
        <w:br/>
      </w:r>
    </w:p>
    <w:p w14:paraId="2980EEA7" w14:textId="77777777" w:rsidR="00646F32" w:rsidRPr="009311C1"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60" w:name="_Hlk111560909"/>
      <w:r w:rsidRPr="009311C1">
        <w:rPr>
          <w:rStyle w:val="Hyperlink"/>
          <w:rFonts w:asciiTheme="minorHAnsi" w:hAnsiTheme="minorHAnsi" w:cstheme="minorHAnsi"/>
          <w:color w:val="000000" w:themeColor="text1"/>
          <w:sz w:val="22"/>
          <w:szCs w:val="22"/>
          <w:u w:val="none"/>
        </w:rPr>
        <w:lastRenderedPageBreak/>
        <w:t xml:space="preserve">‘Upskirting’ typically involves taking a picture under a person’s clothing without them knowing, with the intention of viewing their genitals or buttocks to obtain sexual gratification, or cause the victim humiliation, distress or alarm. It is now a criminal offence. </w:t>
      </w:r>
    </w:p>
    <w:p w14:paraId="52503B02" w14:textId="77777777" w:rsidR="00646F32" w:rsidRPr="009311C1" w:rsidRDefault="00646F32" w:rsidP="00646F32">
      <w:pPr>
        <w:pStyle w:val="ListParagraph"/>
        <w:ind w:left="567"/>
        <w:rPr>
          <w:rStyle w:val="Hyperlink"/>
          <w:rFonts w:asciiTheme="minorHAnsi" w:hAnsiTheme="minorHAnsi" w:cstheme="minorHAnsi"/>
          <w:color w:val="000000" w:themeColor="text1"/>
          <w:sz w:val="22"/>
          <w:szCs w:val="22"/>
          <w:u w:val="none"/>
        </w:rPr>
      </w:pPr>
    </w:p>
    <w:p w14:paraId="6AF49A5C" w14:textId="77777777" w:rsidR="00646F32" w:rsidRPr="009311C1"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9311C1">
        <w:rPr>
          <w:rStyle w:val="Hyperlink"/>
          <w:rFonts w:asciiTheme="minorHAnsi" w:hAnsiTheme="minorHAnsi" w:cstheme="minorHAnsi"/>
          <w:color w:val="000000" w:themeColor="text1"/>
          <w:sz w:val="22"/>
          <w:szCs w:val="22"/>
          <w:u w:val="none"/>
        </w:rPr>
        <w:t>Should any students raise concerns in relation to the above it is essential that information is passed onto the DSL.</w:t>
      </w:r>
      <w:bookmarkEnd w:id="60"/>
      <w:r w:rsidRPr="009311C1">
        <w:rPr>
          <w:rStyle w:val="Hyperlink"/>
          <w:rFonts w:asciiTheme="minorHAnsi" w:hAnsiTheme="minorHAnsi" w:cstheme="minorHAnsi"/>
          <w:color w:val="000000" w:themeColor="text1"/>
          <w:sz w:val="22"/>
          <w:szCs w:val="22"/>
          <w:u w:val="none"/>
        </w:rPr>
        <w:br/>
      </w:r>
    </w:p>
    <w:p w14:paraId="44D2A512" w14:textId="77777777" w:rsidR="00646F32" w:rsidRPr="009311C1" w:rsidRDefault="00646F32" w:rsidP="00581308">
      <w:pPr>
        <w:pStyle w:val="ListParagraph"/>
        <w:numPr>
          <w:ilvl w:val="1"/>
          <w:numId w:val="4"/>
        </w:numPr>
        <w:rPr>
          <w:rStyle w:val="Hyperlink"/>
          <w:rFonts w:asciiTheme="minorHAnsi" w:hAnsiTheme="minorHAnsi" w:cstheme="minorHAnsi"/>
          <w:color w:val="000000" w:themeColor="text1"/>
          <w:sz w:val="22"/>
          <w:szCs w:val="22"/>
        </w:rPr>
      </w:pPr>
      <w:r w:rsidRPr="009311C1">
        <w:rPr>
          <w:rStyle w:val="Hyperlink"/>
          <w:rFonts w:asciiTheme="minorHAnsi" w:hAnsiTheme="minorHAnsi" w:cstheme="minorHAnsi"/>
          <w:color w:val="000000" w:themeColor="text1"/>
          <w:sz w:val="22"/>
          <w:szCs w:val="22"/>
        </w:rPr>
        <w:t>Sexting/Youth Produced Sexual Imagery</w:t>
      </w:r>
      <w:r w:rsidRPr="009311C1">
        <w:rPr>
          <w:rStyle w:val="Hyperlink"/>
          <w:rFonts w:asciiTheme="minorHAnsi" w:hAnsiTheme="minorHAnsi" w:cstheme="minorHAnsi"/>
          <w:color w:val="000000" w:themeColor="text1"/>
          <w:sz w:val="22"/>
          <w:szCs w:val="22"/>
        </w:rPr>
        <w:br/>
      </w:r>
    </w:p>
    <w:p w14:paraId="601381DF" w14:textId="0C3267C4" w:rsidR="00646F32" w:rsidRPr="009311C1"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61" w:name="_Hlk111561065"/>
      <w:r w:rsidRPr="009311C1">
        <w:rPr>
          <w:rStyle w:val="Hyperlink"/>
          <w:rFonts w:asciiTheme="minorHAnsi" w:hAnsiTheme="minorHAnsi" w:cstheme="minorHAnsi"/>
          <w:color w:val="000000" w:themeColor="text1"/>
          <w:sz w:val="22"/>
          <w:szCs w:val="22"/>
          <w:u w:val="none"/>
        </w:rPr>
        <w:t>Sexting is when someone shares sexual, naked or semi naked images or videos of themselves or others, or sends sexually explicit messages. They can be sent using mobiles, tablets, smartphones and laptops – any device that allows anyone to share media and messages.</w:t>
      </w:r>
      <w:r w:rsidRPr="009311C1">
        <w:rPr>
          <w:rStyle w:val="Hyperlink"/>
          <w:rFonts w:asciiTheme="minorHAnsi" w:hAnsiTheme="minorHAnsi" w:cstheme="minorHAnsi"/>
          <w:color w:val="000000" w:themeColor="text1"/>
          <w:sz w:val="22"/>
          <w:szCs w:val="22"/>
          <w:u w:val="none"/>
        </w:rPr>
        <w:br/>
      </w:r>
    </w:p>
    <w:p w14:paraId="676A3C26" w14:textId="4A5DAC2B" w:rsidR="00646F32" w:rsidRPr="00646F32" w:rsidRDefault="00646F32" w:rsidP="00581308">
      <w:pPr>
        <w:pStyle w:val="ListParagraph"/>
        <w:numPr>
          <w:ilvl w:val="2"/>
          <w:numId w:val="4"/>
        </w:numPr>
        <w:rPr>
          <w:rStyle w:val="Hyperlink"/>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 xml:space="preserve"> will follow the below guidance:</w:t>
      </w:r>
      <w:r w:rsidRPr="00646F32">
        <w:rPr>
          <w:rFonts w:asciiTheme="minorHAnsi" w:hAnsiTheme="minorHAnsi" w:cstheme="minorHAnsi"/>
          <w:sz w:val="22"/>
          <w:szCs w:val="22"/>
        </w:rPr>
        <w:br/>
      </w:r>
      <w:hyperlink r:id="rId23" w:history="1">
        <w:r w:rsidRPr="00BC524D">
          <w:rPr>
            <w:rStyle w:val="Hyperlink"/>
            <w:rFonts w:asciiTheme="minorHAnsi" w:hAnsiTheme="minorHAnsi" w:cstheme="minorHAnsi"/>
            <w:sz w:val="22"/>
            <w:szCs w:val="22"/>
          </w:rPr>
          <w:t>https://assets.publishing.service.gov.uk/government/uploads/system/uploads/attachment_data/file/759009/Overview_of_Sexting_Guidance.pdf</w:t>
        </w:r>
      </w:hyperlink>
      <w:r w:rsidRPr="00646F32">
        <w:rPr>
          <w:rStyle w:val="Hyperlink"/>
          <w:rFonts w:asciiTheme="minorHAnsi" w:hAnsiTheme="minorHAnsi" w:cstheme="minorHAnsi"/>
          <w:sz w:val="22"/>
          <w:szCs w:val="22"/>
        </w:rPr>
        <w:t xml:space="preserve"> </w:t>
      </w:r>
      <w:r w:rsidRPr="00646F32">
        <w:rPr>
          <w:rStyle w:val="Hyperlink"/>
          <w:rFonts w:asciiTheme="minorHAnsi" w:hAnsiTheme="minorHAnsi" w:cstheme="minorHAnsi"/>
          <w:sz w:val="22"/>
          <w:szCs w:val="22"/>
        </w:rPr>
        <w:br/>
      </w:r>
    </w:p>
    <w:bookmarkEnd w:id="61"/>
    <w:p w14:paraId="71926C79" w14:textId="77777777" w:rsidR="00646F32" w:rsidRPr="00F978DA" w:rsidRDefault="00646F32" w:rsidP="00581308">
      <w:pPr>
        <w:pStyle w:val="ListParagraph"/>
        <w:numPr>
          <w:ilvl w:val="1"/>
          <w:numId w:val="4"/>
        </w:numPr>
        <w:rPr>
          <w:rStyle w:val="Hyperlink"/>
          <w:rFonts w:asciiTheme="minorHAnsi" w:hAnsiTheme="minorHAnsi" w:cstheme="minorHAnsi"/>
          <w:color w:val="000000" w:themeColor="text1"/>
          <w:sz w:val="22"/>
          <w:szCs w:val="22"/>
        </w:rPr>
      </w:pPr>
      <w:r w:rsidRPr="00F978DA">
        <w:rPr>
          <w:rStyle w:val="Hyperlink"/>
          <w:rFonts w:asciiTheme="minorHAnsi" w:hAnsiTheme="minorHAnsi" w:cstheme="minorHAnsi"/>
          <w:color w:val="000000" w:themeColor="text1"/>
          <w:sz w:val="22"/>
          <w:szCs w:val="22"/>
        </w:rPr>
        <w:t>Bullying</w:t>
      </w:r>
      <w:r w:rsidRPr="00F978DA">
        <w:rPr>
          <w:rStyle w:val="Hyperlink"/>
          <w:rFonts w:asciiTheme="minorHAnsi" w:hAnsiTheme="minorHAnsi" w:cstheme="minorHAnsi"/>
          <w:color w:val="000000" w:themeColor="text1"/>
          <w:sz w:val="22"/>
          <w:szCs w:val="22"/>
        </w:rPr>
        <w:br/>
      </w:r>
    </w:p>
    <w:p w14:paraId="195842AA" w14:textId="77777777" w:rsidR="00646F32" w:rsidRPr="00F978DA"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62" w:name="_Hlk111561148"/>
      <w:r w:rsidRPr="00F978DA">
        <w:rPr>
          <w:rStyle w:val="Hyperlink"/>
          <w:rFonts w:asciiTheme="minorHAnsi" w:hAnsiTheme="minorHAnsi" w:cstheme="minorHAnsi"/>
          <w:color w:val="000000" w:themeColor="text1"/>
          <w:sz w:val="22"/>
          <w:szCs w:val="22"/>
          <w:u w:val="none"/>
        </w:rPr>
        <w:t>Bulling is usually defined as behaviour that is:</w:t>
      </w:r>
      <w:r w:rsidRPr="00F978DA">
        <w:rPr>
          <w:rStyle w:val="Hyperlink"/>
          <w:rFonts w:asciiTheme="minorHAnsi" w:hAnsiTheme="minorHAnsi" w:cstheme="minorHAnsi"/>
          <w:color w:val="000000" w:themeColor="text1"/>
          <w:sz w:val="22"/>
          <w:szCs w:val="22"/>
          <w:u w:val="none"/>
        </w:rPr>
        <w:br/>
      </w:r>
    </w:p>
    <w:p w14:paraId="6A022C07" w14:textId="77777777" w:rsidR="00646F32" w:rsidRPr="00F978DA"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F978DA">
        <w:rPr>
          <w:rStyle w:val="Hyperlink"/>
          <w:rFonts w:asciiTheme="minorHAnsi" w:hAnsiTheme="minorHAnsi" w:cstheme="minorHAnsi"/>
          <w:color w:val="000000" w:themeColor="text1"/>
          <w:sz w:val="22"/>
          <w:szCs w:val="22"/>
          <w:u w:val="none"/>
        </w:rPr>
        <w:t>Repeated.</w:t>
      </w:r>
    </w:p>
    <w:p w14:paraId="705FF230" w14:textId="77777777" w:rsidR="00646F32" w:rsidRPr="00F978DA"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F978DA">
        <w:rPr>
          <w:rStyle w:val="Hyperlink"/>
          <w:rFonts w:asciiTheme="minorHAnsi" w:hAnsiTheme="minorHAnsi" w:cstheme="minorHAnsi"/>
          <w:color w:val="000000" w:themeColor="text1"/>
          <w:sz w:val="22"/>
          <w:szCs w:val="22"/>
          <w:u w:val="none"/>
        </w:rPr>
        <w:t>Intended to hurt someone physically or emotionally.</w:t>
      </w:r>
    </w:p>
    <w:p w14:paraId="2BDB1FFD" w14:textId="77777777" w:rsidR="00646F32" w:rsidRPr="00F978DA"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F978DA">
        <w:rPr>
          <w:rStyle w:val="Hyperlink"/>
          <w:rFonts w:asciiTheme="minorHAnsi" w:hAnsiTheme="minorHAnsi" w:cstheme="minorHAnsi"/>
          <w:color w:val="000000" w:themeColor="text1"/>
          <w:sz w:val="22"/>
          <w:szCs w:val="22"/>
          <w:u w:val="none"/>
        </w:rPr>
        <w:t>Often aimed at certain groups, for example because of race, religion, gender or sexual orientation.</w:t>
      </w:r>
      <w:r w:rsidRPr="00F978DA">
        <w:rPr>
          <w:rStyle w:val="Hyperlink"/>
          <w:rFonts w:asciiTheme="minorHAnsi" w:hAnsiTheme="minorHAnsi" w:cstheme="minorHAnsi"/>
          <w:color w:val="000000" w:themeColor="text1"/>
          <w:sz w:val="22"/>
          <w:szCs w:val="22"/>
          <w:u w:val="none"/>
        </w:rPr>
        <w:br/>
      </w:r>
    </w:p>
    <w:p w14:paraId="1066ECD4"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F978DA">
        <w:rPr>
          <w:rStyle w:val="Hyperlink"/>
          <w:rFonts w:asciiTheme="minorHAnsi" w:hAnsiTheme="minorHAnsi" w:cstheme="minorHAnsi"/>
          <w:color w:val="000000" w:themeColor="text1"/>
          <w:sz w:val="22"/>
          <w:szCs w:val="22"/>
          <w:u w:val="none"/>
        </w:rPr>
        <w:t>Is a very serious issue that can cause considerable anxiety and stress. At its most serious level, bullying can have a disastrous effect on a student’s wellbeing and learning and in very rare cases has been a feature in the suicide of some young people.</w:t>
      </w:r>
      <w:r w:rsidRPr="00F978DA">
        <w:rPr>
          <w:rStyle w:val="Hyperlink"/>
          <w:rFonts w:asciiTheme="minorHAnsi" w:hAnsiTheme="minorHAnsi" w:cstheme="minorHAnsi"/>
          <w:color w:val="000000" w:themeColor="text1"/>
          <w:sz w:val="22"/>
          <w:szCs w:val="22"/>
          <w:u w:val="none"/>
        </w:rPr>
        <w:br/>
      </w:r>
      <w:r w:rsidRPr="00646F32">
        <w:rPr>
          <w:rFonts w:asciiTheme="minorHAnsi" w:hAnsiTheme="minorHAnsi" w:cstheme="minorHAnsi"/>
          <w:sz w:val="22"/>
          <w:szCs w:val="22"/>
        </w:rPr>
        <w:br/>
      </w:r>
      <w:hyperlink r:id="rId24" w:history="1">
        <w:r w:rsidRPr="00BC524D">
          <w:rPr>
            <w:rStyle w:val="Hyperlink"/>
            <w:rFonts w:asciiTheme="minorHAnsi" w:hAnsiTheme="minorHAnsi" w:cstheme="minorHAnsi"/>
            <w:sz w:val="22"/>
            <w:szCs w:val="22"/>
          </w:rPr>
          <w:t>https://assets.publishing.service.gov.uk/government/uploads/system/uploads/attachment_data/file/623895/Preventing_and_tackling_bullying_advice.pdf</w:t>
        </w:r>
      </w:hyperlink>
    </w:p>
    <w:p w14:paraId="5798322B" w14:textId="77777777" w:rsidR="00646F32" w:rsidRPr="00646F32" w:rsidRDefault="00646F32" w:rsidP="00646F32">
      <w:pPr>
        <w:pStyle w:val="ListParagraph"/>
        <w:ind w:left="567"/>
        <w:jc w:val="both"/>
        <w:rPr>
          <w:rFonts w:asciiTheme="minorHAnsi" w:hAnsiTheme="minorHAnsi" w:cstheme="minorHAnsi"/>
          <w:sz w:val="22"/>
          <w:szCs w:val="22"/>
        </w:rPr>
      </w:pPr>
    </w:p>
    <w:p w14:paraId="04C97B75" w14:textId="13F6F76C" w:rsidR="00646F32" w:rsidRPr="00646F32" w:rsidRDefault="00646F32" w:rsidP="00581308">
      <w:pPr>
        <w:pStyle w:val="ListParagraph"/>
        <w:numPr>
          <w:ilvl w:val="2"/>
          <w:numId w:val="4"/>
        </w:numPr>
        <w:rPr>
          <w:rFonts w:asciiTheme="minorHAnsi" w:hAnsiTheme="minorHAnsi" w:cstheme="minorHAnsi"/>
          <w:bCs/>
          <w:sz w:val="22"/>
          <w:szCs w:val="22"/>
        </w:rPr>
      </w:pPr>
      <w:r w:rsidRPr="00646F32">
        <w:rPr>
          <w:rFonts w:asciiTheme="minorHAnsi" w:hAnsiTheme="minorHAnsi" w:cstheme="minorHAnsi"/>
          <w:bCs/>
          <w:sz w:val="22"/>
          <w:szCs w:val="22"/>
        </w:rPr>
        <w:t xml:space="preserve">All incidences of bullying, including cyber-bullying, sexual bullying and prejudice-based bullying will be recorded and reported and will be managed through our formal intervention policy. If the bullying is particularly serious, or the tackling bullying procedures are deemed ineffective, the principal and the DSL will consider implementing child protection procedures. </w:t>
      </w:r>
      <w:r w:rsidRPr="00646F32">
        <w:rPr>
          <w:rFonts w:asciiTheme="minorHAnsi" w:hAnsiTheme="minorHAnsi" w:cstheme="minorHAnsi"/>
          <w:bCs/>
          <w:sz w:val="22"/>
          <w:szCs w:val="22"/>
        </w:rPr>
        <w:br/>
      </w:r>
      <w:r w:rsidRPr="00646F32">
        <w:rPr>
          <w:rFonts w:asciiTheme="minorHAnsi" w:hAnsiTheme="minorHAnsi" w:cstheme="minorHAnsi"/>
          <w:bCs/>
          <w:sz w:val="22"/>
          <w:szCs w:val="22"/>
        </w:rPr>
        <w:br/>
      </w:r>
      <w:hyperlink r:id="rId25" w:history="1">
        <w:r w:rsidRPr="00BC524D">
          <w:rPr>
            <w:rStyle w:val="Hyperlink"/>
            <w:rFonts w:asciiTheme="minorHAnsi" w:hAnsiTheme="minorHAnsi" w:cstheme="minorHAnsi"/>
            <w:sz w:val="22"/>
            <w:szCs w:val="22"/>
          </w:rPr>
          <w:t>https://www.childnet.com/resources/cyberbullying-guidance-for-schools</w:t>
        </w:r>
      </w:hyperlink>
      <w:r w:rsidRPr="00646F32">
        <w:rPr>
          <w:rFonts w:asciiTheme="minorHAnsi" w:hAnsiTheme="minorHAnsi" w:cstheme="minorHAnsi"/>
          <w:bCs/>
          <w:sz w:val="22"/>
          <w:szCs w:val="22"/>
        </w:rPr>
        <w:t xml:space="preserve"> </w:t>
      </w:r>
      <w:bookmarkEnd w:id="62"/>
      <w:r w:rsidRPr="00646F32">
        <w:rPr>
          <w:rFonts w:asciiTheme="minorHAnsi" w:hAnsiTheme="minorHAnsi" w:cstheme="minorHAnsi"/>
          <w:bCs/>
          <w:sz w:val="22"/>
          <w:szCs w:val="22"/>
        </w:rPr>
        <w:br/>
      </w:r>
    </w:p>
    <w:p w14:paraId="4091F731" w14:textId="09EFE19C" w:rsidR="00646F32" w:rsidRPr="00646F32" w:rsidRDefault="00D51A69" w:rsidP="00581308">
      <w:pPr>
        <w:pStyle w:val="ListParagraph"/>
        <w:numPr>
          <w:ilvl w:val="1"/>
          <w:numId w:val="4"/>
        </w:numPr>
        <w:rPr>
          <w:rStyle w:val="Hyperlink"/>
          <w:rFonts w:asciiTheme="minorHAnsi" w:hAnsiTheme="minorHAnsi" w:cstheme="minorHAnsi"/>
          <w:sz w:val="22"/>
          <w:szCs w:val="22"/>
        </w:rPr>
      </w:pPr>
      <w:r w:rsidRPr="004D5F7D">
        <w:rPr>
          <w:rStyle w:val="Hyperlink"/>
          <w:rFonts w:asciiTheme="minorHAnsi" w:hAnsiTheme="minorHAnsi" w:cstheme="minorHAnsi"/>
          <w:color w:val="000000" w:themeColor="text1"/>
          <w:sz w:val="22"/>
          <w:szCs w:val="22"/>
        </w:rPr>
        <w:t>Learners</w:t>
      </w:r>
      <w:r w:rsidR="00646F32" w:rsidRPr="004D5F7D">
        <w:rPr>
          <w:rStyle w:val="Hyperlink"/>
          <w:rFonts w:asciiTheme="minorHAnsi" w:hAnsiTheme="minorHAnsi" w:cstheme="minorHAnsi"/>
          <w:color w:val="000000" w:themeColor="text1"/>
          <w:sz w:val="22"/>
          <w:szCs w:val="22"/>
        </w:rPr>
        <w:t xml:space="preserve"> with Harmful Sexual Behaviour (HSB</w:t>
      </w:r>
      <w:r w:rsidR="00646F32" w:rsidRPr="00646F32">
        <w:rPr>
          <w:rStyle w:val="Hyperlink"/>
          <w:rFonts w:asciiTheme="minorHAnsi" w:hAnsiTheme="minorHAnsi" w:cstheme="minorHAnsi"/>
          <w:sz w:val="22"/>
          <w:szCs w:val="22"/>
        </w:rPr>
        <w:t xml:space="preserve">) </w:t>
      </w:r>
    </w:p>
    <w:p w14:paraId="3AC4FBC7" w14:textId="77777777" w:rsidR="00646F32" w:rsidRPr="00646F32" w:rsidRDefault="00646F32" w:rsidP="00646F32">
      <w:pPr>
        <w:pStyle w:val="ListParagraph"/>
        <w:ind w:left="567"/>
        <w:rPr>
          <w:rStyle w:val="Hyperlink"/>
          <w:rFonts w:asciiTheme="minorHAnsi" w:hAnsiTheme="minorHAnsi" w:cstheme="minorHAnsi"/>
          <w:sz w:val="22"/>
          <w:szCs w:val="22"/>
        </w:rPr>
      </w:pPr>
    </w:p>
    <w:p w14:paraId="31FBC721" w14:textId="77777777" w:rsidR="00646F32" w:rsidRPr="004D5F7D"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63" w:name="_Hlk111561271"/>
      <w:r w:rsidRPr="004D5F7D">
        <w:rPr>
          <w:rStyle w:val="Hyperlink"/>
          <w:rFonts w:asciiTheme="minorHAnsi" w:hAnsiTheme="minorHAnsi" w:cstheme="minorHAnsi"/>
          <w:color w:val="000000" w:themeColor="text1"/>
          <w:sz w:val="22"/>
          <w:szCs w:val="22"/>
          <w:u w:val="none"/>
        </w:rPr>
        <w:t xml:space="preserve">Research suggests that up to 40 per cent of child sexual abuse is committed by someone under the age of 18. </w:t>
      </w:r>
    </w:p>
    <w:p w14:paraId="2312FB8E" w14:textId="77777777" w:rsidR="00646F32" w:rsidRPr="004D5F7D" w:rsidRDefault="00646F32" w:rsidP="00646F32">
      <w:pPr>
        <w:pStyle w:val="ListParagraph"/>
        <w:ind w:left="567"/>
        <w:rPr>
          <w:rStyle w:val="Hyperlink"/>
          <w:rFonts w:asciiTheme="minorHAnsi" w:hAnsiTheme="minorHAnsi" w:cstheme="minorHAnsi"/>
          <w:color w:val="000000" w:themeColor="text1"/>
          <w:sz w:val="22"/>
          <w:szCs w:val="22"/>
          <w:u w:val="none"/>
        </w:rPr>
      </w:pPr>
    </w:p>
    <w:p w14:paraId="2A4943C4" w14:textId="1863A76D" w:rsidR="00646F32" w:rsidRPr="004D5F7D"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4D5F7D">
        <w:rPr>
          <w:rStyle w:val="Hyperlink"/>
          <w:rFonts w:asciiTheme="minorHAnsi" w:hAnsiTheme="minorHAnsi" w:cstheme="minorHAnsi"/>
          <w:color w:val="000000" w:themeColor="text1"/>
          <w:sz w:val="22"/>
          <w:szCs w:val="22"/>
          <w:u w:val="none"/>
        </w:rPr>
        <w:t xml:space="preserve">The management of </w:t>
      </w:r>
      <w:r w:rsidR="00D51A69" w:rsidRPr="004D5F7D">
        <w:rPr>
          <w:rStyle w:val="Hyperlink"/>
          <w:rFonts w:asciiTheme="minorHAnsi" w:hAnsiTheme="minorHAnsi" w:cstheme="minorHAnsi"/>
          <w:color w:val="000000" w:themeColor="text1"/>
          <w:sz w:val="22"/>
          <w:szCs w:val="22"/>
          <w:u w:val="none"/>
        </w:rPr>
        <w:t>learners</w:t>
      </w:r>
      <w:r w:rsidRPr="004D5F7D">
        <w:rPr>
          <w:rStyle w:val="Hyperlink"/>
          <w:rFonts w:asciiTheme="minorHAnsi" w:hAnsiTheme="minorHAnsi" w:cstheme="minorHAnsi"/>
          <w:color w:val="000000" w:themeColor="text1"/>
          <w:sz w:val="22"/>
          <w:szCs w:val="22"/>
          <w:u w:val="none"/>
        </w:rPr>
        <w:t xml:space="preserve"> and young people with sexually harmful behaviour is complex and LCBT will work with other agencies to risk assess and maintain the safety of LCBT’s </w:t>
      </w:r>
      <w:r w:rsidRPr="004D5F7D">
        <w:rPr>
          <w:rStyle w:val="Hyperlink"/>
          <w:rFonts w:asciiTheme="minorHAnsi" w:hAnsiTheme="minorHAnsi" w:cstheme="minorHAnsi"/>
          <w:color w:val="000000" w:themeColor="text1"/>
          <w:sz w:val="22"/>
          <w:szCs w:val="22"/>
          <w:u w:val="none"/>
        </w:rPr>
        <w:lastRenderedPageBreak/>
        <w:t>community. Young people who display such behaviours may be victims of abuse themselves and the child protection procedures will be followed for both victim and perpetrator. Staff who become concerned about a student’s sexual behaviour should speak to the DSL as soon as possible. We will consider the Brook Traffic Light tool when making judgements.</w:t>
      </w:r>
      <w:r w:rsidRPr="004D5F7D">
        <w:rPr>
          <w:rStyle w:val="Hyperlink"/>
          <w:rFonts w:asciiTheme="minorHAnsi" w:hAnsiTheme="minorHAnsi" w:cstheme="minorHAnsi"/>
          <w:color w:val="000000" w:themeColor="text1"/>
          <w:sz w:val="22"/>
          <w:szCs w:val="22"/>
          <w:u w:val="none"/>
        </w:rPr>
        <w:br/>
      </w:r>
    </w:p>
    <w:bookmarkStart w:id="64" w:name="_Hlk111561329"/>
    <w:bookmarkEnd w:id="63"/>
    <w:p w14:paraId="57B96D20" w14:textId="77777777" w:rsidR="00646F32" w:rsidRPr="004D5F7D" w:rsidRDefault="00646F32" w:rsidP="00646F32">
      <w:pPr>
        <w:pStyle w:val="ListParagraph"/>
        <w:ind w:left="851"/>
        <w:rPr>
          <w:rStyle w:val="Hyperlink"/>
          <w:rFonts w:asciiTheme="minorHAnsi" w:hAnsiTheme="minorHAnsi" w:cstheme="minorHAnsi"/>
          <w:color w:val="000000" w:themeColor="text1"/>
          <w:sz w:val="22"/>
          <w:szCs w:val="22"/>
        </w:rPr>
      </w:pPr>
      <w:r w:rsidRPr="004D5F7D">
        <w:rPr>
          <w:highlight w:val="magenta"/>
        </w:rPr>
        <w:fldChar w:fldCharType="begin"/>
      </w:r>
      <w:r w:rsidRPr="004D5F7D">
        <w:rPr>
          <w:rFonts w:asciiTheme="minorHAnsi" w:hAnsiTheme="minorHAnsi" w:cstheme="minorHAnsi"/>
          <w:sz w:val="22"/>
          <w:szCs w:val="22"/>
          <w:highlight w:val="magenta"/>
        </w:rPr>
        <w:instrText xml:space="preserve"> HYPERLINK "https://www.brook.org.uk/training/wider-professional-training/sexual-behaviours-traffic-light-tool/" </w:instrText>
      </w:r>
      <w:r w:rsidRPr="004D5F7D">
        <w:rPr>
          <w:highlight w:val="magenta"/>
        </w:rPr>
        <w:fldChar w:fldCharType="separate"/>
      </w:r>
      <w:r w:rsidRPr="004D5F7D">
        <w:rPr>
          <w:rStyle w:val="Hyperlink"/>
          <w:rFonts w:asciiTheme="minorHAnsi" w:hAnsiTheme="minorHAnsi" w:cstheme="minorHAnsi"/>
          <w:sz w:val="22"/>
          <w:szCs w:val="22"/>
          <w:highlight w:val="magenta"/>
        </w:rPr>
        <w:t>https://www.brook.org.uk/training/wider-professional-training/sexual-behaviours-traffic-light-tool/</w:t>
      </w:r>
      <w:r w:rsidRPr="004D5F7D">
        <w:rPr>
          <w:rStyle w:val="Hyperlink"/>
          <w:rFonts w:asciiTheme="minorHAnsi" w:hAnsiTheme="minorHAnsi" w:cstheme="minorHAnsi"/>
          <w:sz w:val="22"/>
          <w:szCs w:val="22"/>
          <w:highlight w:val="magenta"/>
        </w:rPr>
        <w:fldChar w:fldCharType="end"/>
      </w:r>
      <w:bookmarkEnd w:id="64"/>
      <w:r w:rsidRPr="00646F32">
        <w:rPr>
          <w:rStyle w:val="Hyperlink"/>
          <w:rFonts w:asciiTheme="minorHAnsi" w:hAnsiTheme="minorHAnsi" w:cstheme="minorHAnsi"/>
          <w:sz w:val="22"/>
          <w:szCs w:val="22"/>
        </w:rPr>
        <w:t xml:space="preserve"> </w:t>
      </w:r>
      <w:r w:rsidRPr="00646F32">
        <w:rPr>
          <w:rStyle w:val="Hyperlink"/>
          <w:rFonts w:asciiTheme="minorHAnsi" w:hAnsiTheme="minorHAnsi" w:cstheme="minorHAnsi"/>
          <w:sz w:val="22"/>
          <w:szCs w:val="22"/>
        </w:rPr>
        <w:br/>
      </w:r>
    </w:p>
    <w:p w14:paraId="7F9C43EE"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4D5F7D">
        <w:rPr>
          <w:rStyle w:val="Hyperlink"/>
          <w:rFonts w:asciiTheme="minorHAnsi" w:hAnsiTheme="minorHAnsi" w:cstheme="minorHAnsi"/>
          <w:color w:val="000000" w:themeColor="text1"/>
          <w:sz w:val="22"/>
          <w:szCs w:val="22"/>
        </w:rPr>
        <w:t xml:space="preserve">Contextual Safeguarding/Extra Familial Abuse </w:t>
      </w:r>
      <w:r w:rsidRPr="00646F32">
        <w:rPr>
          <w:rStyle w:val="Hyperlink"/>
          <w:rFonts w:asciiTheme="minorHAnsi" w:hAnsiTheme="minorHAnsi" w:cstheme="minorHAnsi"/>
          <w:sz w:val="22"/>
          <w:szCs w:val="22"/>
        </w:rPr>
        <w:br/>
      </w:r>
    </w:p>
    <w:p w14:paraId="28E70377"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bookmarkStart w:id="65" w:name="_Hlk111561376"/>
      <w:r w:rsidRPr="00646F32">
        <w:rPr>
          <w:rFonts w:asciiTheme="minorHAnsi" w:hAnsiTheme="minorHAnsi" w:cstheme="minorHAnsi"/>
          <w:bCs/>
          <w:sz w:val="22"/>
          <w:szCs w:val="22"/>
        </w:rPr>
        <w:t>Contextual Safeguarding is an approach to understanding, and responding to, young people’s experiences of significant harm beyond their families i.e. extra familial abuse. It recognises that the different relationships that young people form in their neighbourhoods, schools and online can feature violence and abuse.</w:t>
      </w:r>
      <w:r w:rsidRPr="00646F32">
        <w:rPr>
          <w:rFonts w:asciiTheme="minorHAnsi" w:hAnsiTheme="minorHAnsi" w:cstheme="minorHAnsi"/>
          <w:bCs/>
          <w:sz w:val="22"/>
          <w:szCs w:val="22"/>
        </w:rPr>
        <w:br/>
      </w:r>
    </w:p>
    <w:p w14:paraId="417CA567"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bCs/>
          <w:sz w:val="22"/>
          <w:szCs w:val="22"/>
        </w:rPr>
        <w:t xml:space="preserve">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 </w:t>
      </w:r>
      <w:r w:rsidRPr="00646F32">
        <w:rPr>
          <w:rFonts w:asciiTheme="minorHAnsi" w:hAnsiTheme="minorHAnsi" w:cstheme="minorHAnsi"/>
          <w:bCs/>
          <w:sz w:val="22"/>
          <w:szCs w:val="22"/>
        </w:rPr>
        <w:br/>
      </w:r>
    </w:p>
    <w:p w14:paraId="65E22A98"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bCs/>
          <w:sz w:val="22"/>
          <w:szCs w:val="22"/>
        </w:rPr>
        <w:t xml:space="preserve">Contextual Safeguarding Network </w:t>
      </w:r>
    </w:p>
    <w:p w14:paraId="308902AE" w14:textId="77777777" w:rsidR="00646F32" w:rsidRPr="00646F32" w:rsidRDefault="00381172" w:rsidP="00646F32">
      <w:pPr>
        <w:ind w:left="698" w:firstLine="153"/>
        <w:jc w:val="both"/>
        <w:rPr>
          <w:rFonts w:asciiTheme="minorHAnsi" w:hAnsiTheme="minorHAnsi" w:cstheme="minorHAnsi"/>
          <w:bCs/>
          <w:sz w:val="22"/>
          <w:szCs w:val="22"/>
        </w:rPr>
      </w:pPr>
      <w:hyperlink r:id="rId26" w:history="1">
        <w:r w:rsidR="00646F32" w:rsidRPr="002A30C0">
          <w:rPr>
            <w:rStyle w:val="Hyperlink"/>
            <w:rFonts w:asciiTheme="minorHAnsi" w:hAnsiTheme="minorHAnsi" w:cstheme="minorHAnsi"/>
            <w:sz w:val="22"/>
            <w:szCs w:val="22"/>
          </w:rPr>
          <w:t>https://contextualsafeguarding.org.uk/</w:t>
        </w:r>
      </w:hyperlink>
    </w:p>
    <w:bookmarkEnd w:id="65"/>
    <w:p w14:paraId="1338918C" w14:textId="77777777" w:rsidR="00646F32" w:rsidRPr="00646F32" w:rsidRDefault="00646F32" w:rsidP="00646F32">
      <w:pPr>
        <w:jc w:val="both"/>
        <w:rPr>
          <w:rFonts w:asciiTheme="minorHAnsi" w:hAnsiTheme="minorHAnsi" w:cstheme="minorHAnsi"/>
          <w:bCs/>
          <w:sz w:val="22"/>
          <w:szCs w:val="22"/>
        </w:rPr>
      </w:pPr>
    </w:p>
    <w:p w14:paraId="7C347482"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2C29B8">
        <w:rPr>
          <w:rStyle w:val="Hyperlink"/>
          <w:rFonts w:asciiTheme="minorHAnsi" w:hAnsiTheme="minorHAnsi" w:cstheme="minorHAnsi"/>
          <w:color w:val="000000" w:themeColor="text1"/>
          <w:sz w:val="22"/>
          <w:szCs w:val="22"/>
        </w:rPr>
        <w:t xml:space="preserve">Hate Crime </w:t>
      </w:r>
      <w:r w:rsidRPr="00646F32">
        <w:rPr>
          <w:rStyle w:val="Hyperlink"/>
          <w:rFonts w:asciiTheme="minorHAnsi" w:hAnsiTheme="minorHAnsi" w:cstheme="minorHAnsi"/>
          <w:sz w:val="22"/>
          <w:szCs w:val="22"/>
        </w:rPr>
        <w:br/>
      </w:r>
    </w:p>
    <w:p w14:paraId="03669877" w14:textId="6EBDC64E" w:rsidR="00646F32" w:rsidRPr="00646F32" w:rsidRDefault="002C29B8" w:rsidP="00581308">
      <w:pPr>
        <w:pStyle w:val="ListParagraph"/>
        <w:numPr>
          <w:ilvl w:val="2"/>
          <w:numId w:val="4"/>
        </w:numPr>
        <w:rPr>
          <w:rFonts w:asciiTheme="minorHAnsi" w:hAnsiTheme="minorHAnsi" w:cstheme="minorHAnsi"/>
          <w:sz w:val="22"/>
          <w:szCs w:val="22"/>
          <w:u w:val="single"/>
        </w:rPr>
      </w:pPr>
      <w:r>
        <w:rPr>
          <w:rFonts w:asciiTheme="minorHAnsi" w:hAnsiTheme="minorHAnsi" w:cstheme="minorHAnsi"/>
          <w:sz w:val="22"/>
          <w:szCs w:val="22"/>
        </w:rPr>
        <w:t>LCBT</w:t>
      </w:r>
      <w:r w:rsidR="00646F32" w:rsidRPr="00646F32">
        <w:rPr>
          <w:rFonts w:asciiTheme="minorHAnsi" w:hAnsiTheme="minorHAnsi" w:cstheme="minorHAnsi"/>
          <w:sz w:val="22"/>
          <w:szCs w:val="22"/>
        </w:rPr>
        <w:t xml:space="preserve"> </w:t>
      </w:r>
      <w:bookmarkStart w:id="66" w:name="_Hlk111619628"/>
      <w:r w:rsidR="00646F32" w:rsidRPr="00646F32">
        <w:rPr>
          <w:rFonts w:asciiTheme="minorHAnsi" w:hAnsiTheme="minorHAnsi" w:cstheme="minorHAnsi"/>
          <w:sz w:val="22"/>
          <w:szCs w:val="22"/>
        </w:rPr>
        <w:t xml:space="preserve">is committed to tackling all forms of Hate Crime and Hate Incidents to protect and safeguard all our employees/students. It is a key priority for </w:t>
      </w:r>
      <w:r w:rsidR="003924F6">
        <w:rPr>
          <w:rFonts w:asciiTheme="minorHAnsi" w:hAnsiTheme="minorHAnsi" w:cstheme="minorHAnsi"/>
          <w:sz w:val="22"/>
          <w:szCs w:val="22"/>
        </w:rPr>
        <w:t>LCBT</w:t>
      </w:r>
      <w:r w:rsidR="00646F32" w:rsidRPr="00646F32">
        <w:rPr>
          <w:rFonts w:asciiTheme="minorHAnsi" w:hAnsiTheme="minorHAnsi" w:cstheme="minorHAnsi"/>
          <w:sz w:val="22"/>
          <w:szCs w:val="22"/>
        </w:rPr>
        <w:t xml:space="preserve"> to raise awareness of this issue, to ensure all employees are clear on acceptable behaviour and all employees/students are aware of how to report any incidents. </w:t>
      </w:r>
      <w:r w:rsidR="003924F6">
        <w:rPr>
          <w:rFonts w:asciiTheme="minorHAnsi" w:hAnsiTheme="minorHAnsi" w:cstheme="minorHAnsi"/>
          <w:sz w:val="22"/>
          <w:szCs w:val="22"/>
        </w:rPr>
        <w:t>LCBT</w:t>
      </w:r>
      <w:r w:rsidR="00646F32" w:rsidRPr="00646F32">
        <w:rPr>
          <w:rFonts w:asciiTheme="minorHAnsi" w:hAnsiTheme="minorHAnsi" w:cstheme="minorHAnsi"/>
          <w:sz w:val="22"/>
          <w:szCs w:val="22"/>
        </w:rPr>
        <w:t xml:space="preserve"> has a zero-tolerance approach to all forms of Hate Crime and any abusive or discriminatory behaviour.</w:t>
      </w:r>
      <w:r w:rsidR="00646F32" w:rsidRPr="00646F32">
        <w:rPr>
          <w:rFonts w:asciiTheme="minorHAnsi" w:hAnsiTheme="minorHAnsi" w:cstheme="minorHAnsi"/>
          <w:sz w:val="22"/>
          <w:szCs w:val="22"/>
        </w:rPr>
        <w:br/>
      </w:r>
    </w:p>
    <w:p w14:paraId="11F3BCD0"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What is a Hate Crime?</w:t>
      </w:r>
      <w:r w:rsidRPr="00646F32">
        <w:rPr>
          <w:rFonts w:asciiTheme="minorHAnsi" w:hAnsiTheme="minorHAnsi" w:cstheme="minorHAnsi"/>
          <w:sz w:val="22"/>
          <w:szCs w:val="22"/>
        </w:rPr>
        <w:br/>
      </w:r>
    </w:p>
    <w:p w14:paraId="4E9F3826"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Hate Crime is defined as a criminal action, typically one involving violence (but not exclusively), that is motivated by prejudice on the basis of Disability, Gender Identity, Race, Ethnicity or Nationality, Religion, Faith or Belief or Sexual Orientation.</w:t>
      </w:r>
      <w:r w:rsidRPr="00646F32">
        <w:rPr>
          <w:rFonts w:asciiTheme="minorHAnsi" w:hAnsiTheme="minorHAnsi" w:cstheme="minorHAnsi"/>
          <w:sz w:val="22"/>
          <w:szCs w:val="22"/>
        </w:rPr>
        <w:br/>
      </w:r>
    </w:p>
    <w:p w14:paraId="4D39F9AC" w14:textId="77777777" w:rsidR="00646F32" w:rsidRPr="00646F32" w:rsidRDefault="00646F32" w:rsidP="00646F32">
      <w:pPr>
        <w:pStyle w:val="BodyText"/>
        <w:kinsoku w:val="0"/>
        <w:overflowPunct w:val="0"/>
        <w:ind w:left="514" w:firstLine="337"/>
        <w:rPr>
          <w:rFonts w:asciiTheme="minorHAnsi" w:hAnsiTheme="minorHAnsi" w:cstheme="minorHAnsi"/>
          <w:sz w:val="22"/>
          <w:szCs w:val="22"/>
        </w:rPr>
      </w:pPr>
      <w:r w:rsidRPr="00646F32">
        <w:rPr>
          <w:rFonts w:asciiTheme="minorHAnsi" w:hAnsiTheme="minorHAnsi" w:cstheme="minorHAnsi"/>
          <w:sz w:val="22"/>
          <w:szCs w:val="22"/>
        </w:rPr>
        <w:t>Examples of hate crimes include (this list is not exhaustive):</w:t>
      </w:r>
    </w:p>
    <w:p w14:paraId="442C1C97" w14:textId="77777777" w:rsidR="00646F32" w:rsidRPr="00646F32" w:rsidRDefault="00646F32" w:rsidP="00646F32">
      <w:pPr>
        <w:pStyle w:val="ListParagraph"/>
        <w:ind w:left="851"/>
        <w:rPr>
          <w:rFonts w:asciiTheme="minorHAnsi" w:hAnsiTheme="minorHAnsi" w:cstheme="minorHAnsi"/>
          <w:sz w:val="22"/>
          <w:szCs w:val="22"/>
        </w:rPr>
      </w:pPr>
    </w:p>
    <w:p w14:paraId="6B51B64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Assaults</w:t>
      </w:r>
    </w:p>
    <w:p w14:paraId="38CAB17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Criminal damage</w:t>
      </w:r>
    </w:p>
    <w:p w14:paraId="5305E20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Harassment</w:t>
      </w:r>
    </w:p>
    <w:p w14:paraId="23BD76F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Sexual assault</w:t>
      </w:r>
    </w:p>
    <w:p w14:paraId="368AD48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Murder</w:t>
      </w:r>
    </w:p>
    <w:p w14:paraId="0708FCB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Theft</w:t>
      </w:r>
    </w:p>
    <w:p w14:paraId="7ED4BE7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Fraud</w:t>
      </w:r>
    </w:p>
    <w:p w14:paraId="429CCDD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Burglary</w:t>
      </w:r>
    </w:p>
    <w:p w14:paraId="149100C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Hate mail</w:t>
      </w:r>
    </w:p>
    <w:p w14:paraId="19D7A61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Causing harassment, alarm or distress</w:t>
      </w:r>
    </w:p>
    <w:p w14:paraId="010A908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Bullying</w:t>
      </w:r>
      <w:r w:rsidRPr="00646F32">
        <w:rPr>
          <w:rFonts w:asciiTheme="minorHAnsi" w:hAnsiTheme="minorHAnsi" w:cstheme="minorHAnsi"/>
          <w:sz w:val="22"/>
          <w:szCs w:val="22"/>
        </w:rPr>
        <w:br/>
      </w:r>
    </w:p>
    <w:p w14:paraId="0D564C6E"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What is a Hate Incident?</w:t>
      </w:r>
      <w:r w:rsidRPr="00646F32">
        <w:rPr>
          <w:rFonts w:asciiTheme="minorHAnsi" w:hAnsiTheme="minorHAnsi" w:cstheme="minorHAnsi"/>
          <w:sz w:val="22"/>
          <w:szCs w:val="22"/>
        </w:rPr>
        <w:br/>
      </w:r>
      <w:r w:rsidRPr="00646F32">
        <w:rPr>
          <w:rFonts w:asciiTheme="minorHAnsi" w:hAnsiTheme="minorHAnsi" w:cstheme="minorHAnsi"/>
          <w:sz w:val="22"/>
          <w:szCs w:val="22"/>
        </w:rPr>
        <w:br/>
        <w:t xml:space="preserve">A </w:t>
      </w:r>
      <w:r w:rsidRPr="00646F32">
        <w:rPr>
          <w:rFonts w:asciiTheme="minorHAnsi" w:hAnsiTheme="minorHAnsi" w:cstheme="minorHAnsi"/>
          <w:iCs/>
          <w:sz w:val="22"/>
          <w:szCs w:val="22"/>
        </w:rPr>
        <w:t xml:space="preserve">Hate Incident </w:t>
      </w:r>
      <w:r w:rsidRPr="00646F32">
        <w:rPr>
          <w:rFonts w:asciiTheme="minorHAnsi" w:hAnsiTheme="minorHAnsi" w:cstheme="minorHAnsi"/>
          <w:sz w:val="22"/>
          <w:szCs w:val="22"/>
        </w:rPr>
        <w:t>is any incident, which may or may not be a crime, that an individual or any other person perceives to be motivated by hostility or prejudice towards any aspect of a person’s identity.</w:t>
      </w:r>
    </w:p>
    <w:p w14:paraId="42BEC7D7" w14:textId="77777777" w:rsidR="00646F32" w:rsidRPr="00646F32" w:rsidRDefault="00646F32" w:rsidP="00646F32">
      <w:pPr>
        <w:pStyle w:val="BodyText"/>
        <w:kinsoku w:val="0"/>
        <w:overflowPunct w:val="0"/>
        <w:spacing w:before="7"/>
        <w:rPr>
          <w:rFonts w:asciiTheme="minorHAnsi" w:hAnsiTheme="minorHAnsi" w:cstheme="minorHAnsi"/>
          <w:sz w:val="22"/>
          <w:szCs w:val="22"/>
        </w:rPr>
      </w:pPr>
    </w:p>
    <w:p w14:paraId="2C056B12" w14:textId="77777777" w:rsidR="00646F32" w:rsidRPr="00646F32" w:rsidRDefault="00646F32" w:rsidP="00646F32">
      <w:pPr>
        <w:pStyle w:val="BodyText"/>
        <w:kinsoku w:val="0"/>
        <w:overflowPunct w:val="0"/>
        <w:spacing w:before="1"/>
        <w:ind w:left="383" w:firstLine="316"/>
        <w:rPr>
          <w:rFonts w:asciiTheme="minorHAnsi" w:hAnsiTheme="minorHAnsi" w:cstheme="minorHAnsi"/>
          <w:sz w:val="22"/>
          <w:szCs w:val="22"/>
        </w:rPr>
      </w:pPr>
      <w:r w:rsidRPr="00646F32">
        <w:rPr>
          <w:rFonts w:asciiTheme="minorHAnsi" w:hAnsiTheme="minorHAnsi" w:cstheme="minorHAnsi"/>
          <w:sz w:val="22"/>
          <w:szCs w:val="22"/>
        </w:rPr>
        <w:t>Examples of hate incidents include (this list is not exhaustive):</w:t>
      </w:r>
    </w:p>
    <w:p w14:paraId="66E9592B" w14:textId="77777777" w:rsidR="00646F32" w:rsidRPr="00646F32" w:rsidRDefault="00646F32" w:rsidP="00646F32">
      <w:pPr>
        <w:pStyle w:val="BodyText"/>
        <w:kinsoku w:val="0"/>
        <w:overflowPunct w:val="0"/>
        <w:spacing w:before="7"/>
        <w:rPr>
          <w:rFonts w:asciiTheme="minorHAnsi" w:hAnsiTheme="minorHAnsi" w:cstheme="minorHAnsi"/>
          <w:sz w:val="22"/>
          <w:szCs w:val="22"/>
        </w:rPr>
      </w:pPr>
    </w:p>
    <w:p w14:paraId="210EB95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Verbal abuse like name-calling and offensive jokes</w:t>
      </w:r>
    </w:p>
    <w:p w14:paraId="4CE8F59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Harassment</w:t>
      </w:r>
    </w:p>
    <w:p w14:paraId="2022FB3A" w14:textId="6811332B"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Bullying or intimidation by </w:t>
      </w:r>
      <w:r w:rsidR="00D51A69">
        <w:rPr>
          <w:rFonts w:asciiTheme="minorHAnsi" w:hAnsiTheme="minorHAnsi" w:cstheme="minorHAnsi"/>
          <w:sz w:val="22"/>
          <w:szCs w:val="22"/>
        </w:rPr>
        <w:t>learners</w:t>
      </w:r>
      <w:r w:rsidRPr="00646F32">
        <w:rPr>
          <w:rFonts w:asciiTheme="minorHAnsi" w:hAnsiTheme="minorHAnsi" w:cstheme="minorHAnsi"/>
          <w:sz w:val="22"/>
          <w:szCs w:val="22"/>
        </w:rPr>
        <w:t>, adults, neighbours or strangers</w:t>
      </w:r>
    </w:p>
    <w:p w14:paraId="790C913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Physical attacks such as hitting, punching, pushing, spitting</w:t>
      </w:r>
    </w:p>
    <w:p w14:paraId="722C178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Threats of violence</w:t>
      </w:r>
    </w:p>
    <w:p w14:paraId="208FEF4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Hoax calls, abusive phone or text messages, hate mail</w:t>
      </w:r>
    </w:p>
    <w:p w14:paraId="4CDAA6F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Online abuse for example on Facebook or Twitter</w:t>
      </w:r>
    </w:p>
    <w:p w14:paraId="7B454D5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Displaying or circulating discriminatory literature or posters</w:t>
      </w:r>
    </w:p>
    <w:p w14:paraId="2CB3FD9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Harm or damage to things such as your home, pet, vehicle</w:t>
      </w:r>
    </w:p>
    <w:p w14:paraId="101513C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Graffiti</w:t>
      </w:r>
    </w:p>
    <w:p w14:paraId="13A4856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Arson</w:t>
      </w:r>
    </w:p>
    <w:p w14:paraId="299F48B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Throwing rubbish into a garden</w:t>
      </w:r>
    </w:p>
    <w:p w14:paraId="5EB47A9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Malicious complaints for example over parking, smells or noise.</w:t>
      </w:r>
    </w:p>
    <w:p w14:paraId="4CCF562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Displays of any writing, sign or other visible representation which is threatening or abusive, within the hearing or sight of a person likely to be caused harassment, alarm or distress thereby.</w:t>
      </w:r>
      <w:r w:rsidRPr="00646F32">
        <w:rPr>
          <w:rFonts w:asciiTheme="minorHAnsi" w:hAnsiTheme="minorHAnsi" w:cstheme="minorHAnsi"/>
          <w:sz w:val="22"/>
          <w:szCs w:val="22"/>
        </w:rPr>
        <w:br/>
      </w:r>
    </w:p>
    <w:p w14:paraId="492926EE"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The Impact of Hate Crimes and Incidents</w:t>
      </w:r>
    </w:p>
    <w:p w14:paraId="4AC74F9A" w14:textId="77777777" w:rsidR="00646F32" w:rsidRPr="00646F32" w:rsidRDefault="00646F32" w:rsidP="00646F32">
      <w:pPr>
        <w:pStyle w:val="ListParagraph"/>
        <w:ind w:left="851"/>
        <w:rPr>
          <w:rFonts w:asciiTheme="minorHAnsi" w:hAnsiTheme="minorHAnsi" w:cstheme="minorHAnsi"/>
          <w:sz w:val="22"/>
          <w:szCs w:val="22"/>
        </w:rPr>
      </w:pPr>
    </w:p>
    <w:p w14:paraId="5B45AA4D"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Hate Crimes and Incidents, whether experienced directly, indirectly, in person or online can have a serious impact on both the mental and physical wellbeing of an individual. Individuals subjected to hate crimes or incidents are reported to suffer from increased stress levels, anxiety, depression, PTSD or injuries, which can result in increased sickness absence.</w:t>
      </w:r>
    </w:p>
    <w:p w14:paraId="1AA32045" w14:textId="77777777" w:rsidR="00646F32" w:rsidRPr="00646F32" w:rsidRDefault="00646F32" w:rsidP="00646F32">
      <w:pPr>
        <w:pStyle w:val="ListParagraph"/>
        <w:ind w:left="851"/>
        <w:rPr>
          <w:rFonts w:asciiTheme="minorHAnsi" w:hAnsiTheme="minorHAnsi" w:cstheme="minorHAnsi"/>
          <w:sz w:val="22"/>
          <w:szCs w:val="22"/>
        </w:rPr>
      </w:pPr>
    </w:p>
    <w:p w14:paraId="7F19B7CD"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Reporting Hate Crimes and Incidents</w:t>
      </w:r>
    </w:p>
    <w:p w14:paraId="18AD3148" w14:textId="77777777" w:rsidR="00646F32" w:rsidRPr="00646F32" w:rsidRDefault="00646F32" w:rsidP="00646F32">
      <w:pPr>
        <w:pStyle w:val="ListParagraph"/>
        <w:ind w:left="851"/>
        <w:rPr>
          <w:rFonts w:asciiTheme="minorHAnsi" w:hAnsiTheme="minorHAnsi" w:cstheme="minorHAnsi"/>
          <w:sz w:val="22"/>
          <w:szCs w:val="22"/>
        </w:rPr>
      </w:pPr>
    </w:p>
    <w:p w14:paraId="474849BC" w14:textId="63449456" w:rsidR="00646F32" w:rsidRPr="00646F32" w:rsidRDefault="004B6524" w:rsidP="00646F32">
      <w:pPr>
        <w:pStyle w:val="ListParagraph"/>
        <w:ind w:left="851"/>
        <w:rPr>
          <w:rFonts w:asciiTheme="minorHAnsi" w:hAnsiTheme="minorHAnsi" w:cstheme="minorHAnsi"/>
          <w:sz w:val="22"/>
          <w:szCs w:val="22"/>
        </w:rPr>
      </w:pPr>
      <w:r>
        <w:rPr>
          <w:rFonts w:asciiTheme="minorHAnsi" w:hAnsiTheme="minorHAnsi" w:cstheme="minorHAnsi"/>
          <w:sz w:val="22"/>
          <w:szCs w:val="22"/>
        </w:rPr>
        <w:t>LCBT</w:t>
      </w:r>
      <w:r w:rsidR="00646F32" w:rsidRPr="00646F32">
        <w:rPr>
          <w:rFonts w:asciiTheme="minorHAnsi" w:hAnsiTheme="minorHAnsi" w:cstheme="minorHAnsi"/>
          <w:sz w:val="22"/>
          <w:szCs w:val="22"/>
        </w:rPr>
        <w:t xml:space="preserve"> has a duty of care to its employees/students and encourages its employees/students to report any hate crimes or incidents at the earliest opportunity. This includes anyone who has witnessed a hate crime or incident (seeing, hearing or reading), where a hate crime or incident is reported to them by victims or witnesses or has a strong suspicion or evidence of a hate crime/incident.</w:t>
      </w:r>
    </w:p>
    <w:p w14:paraId="3B417C13" w14:textId="77777777" w:rsidR="00646F32" w:rsidRPr="00646F32" w:rsidRDefault="00646F32" w:rsidP="00646F32">
      <w:pPr>
        <w:pStyle w:val="ListParagraph"/>
        <w:ind w:left="851"/>
        <w:rPr>
          <w:rFonts w:asciiTheme="minorHAnsi" w:hAnsiTheme="minorHAnsi" w:cstheme="minorHAnsi"/>
          <w:sz w:val="22"/>
          <w:szCs w:val="22"/>
        </w:rPr>
      </w:pPr>
    </w:p>
    <w:p w14:paraId="5A41C961" w14:textId="47FAA19B"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 xml:space="preserve">Any employee posting or sharing hate speech via social media sites (Facebook / Twitter, etc) will be referred to the </w:t>
      </w:r>
      <w:r w:rsidR="004B6524">
        <w:rPr>
          <w:rFonts w:asciiTheme="minorHAnsi" w:hAnsiTheme="minorHAnsi" w:cstheme="minorHAnsi"/>
          <w:sz w:val="22"/>
          <w:szCs w:val="22"/>
        </w:rPr>
        <w:t>LCBT</w:t>
      </w:r>
      <w:r w:rsidRPr="00646F32">
        <w:rPr>
          <w:rFonts w:asciiTheme="minorHAnsi" w:hAnsiTheme="minorHAnsi" w:cstheme="minorHAnsi"/>
          <w:sz w:val="22"/>
          <w:szCs w:val="22"/>
        </w:rPr>
        <w:t xml:space="preserve"> disciplinary procedure.</w:t>
      </w:r>
    </w:p>
    <w:p w14:paraId="28D77E55" w14:textId="77777777" w:rsidR="00646F32" w:rsidRPr="00646F32" w:rsidRDefault="00646F32" w:rsidP="00646F32">
      <w:pPr>
        <w:pStyle w:val="ListParagraph"/>
        <w:ind w:left="851"/>
        <w:rPr>
          <w:rFonts w:asciiTheme="minorHAnsi" w:hAnsiTheme="minorHAnsi" w:cstheme="minorHAnsi"/>
          <w:sz w:val="22"/>
          <w:szCs w:val="22"/>
        </w:rPr>
      </w:pPr>
    </w:p>
    <w:p w14:paraId="6E165286"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lastRenderedPageBreak/>
        <w:t>If a complaint is identified as being criminal in nature it will immediately be reported to the Police for them to follow up and investigate. In these circumstances any collection of evidence should be carried out by the police officer in charge of the investigation.</w:t>
      </w:r>
      <w:r w:rsidRPr="00646F32">
        <w:rPr>
          <w:rFonts w:asciiTheme="minorHAnsi" w:hAnsiTheme="minorHAnsi" w:cstheme="minorHAnsi"/>
          <w:sz w:val="22"/>
          <w:szCs w:val="22"/>
        </w:rPr>
        <w:br/>
      </w:r>
    </w:p>
    <w:p w14:paraId="6968E21A" w14:textId="2B80D92A" w:rsidR="00646F32" w:rsidRPr="00646F32" w:rsidRDefault="00646F32" w:rsidP="00646F32">
      <w:pPr>
        <w:pStyle w:val="BodyText"/>
        <w:kinsoku w:val="0"/>
        <w:overflowPunct w:val="0"/>
        <w:spacing w:line="242" w:lineRule="auto"/>
        <w:ind w:left="851"/>
        <w:rPr>
          <w:rFonts w:asciiTheme="minorHAnsi" w:hAnsiTheme="minorHAnsi" w:cstheme="minorHAnsi"/>
          <w:sz w:val="22"/>
          <w:szCs w:val="22"/>
        </w:rPr>
      </w:pPr>
      <w:r w:rsidRPr="00646F32">
        <w:rPr>
          <w:rFonts w:asciiTheme="minorHAnsi" w:hAnsiTheme="minorHAnsi" w:cstheme="minorHAnsi"/>
          <w:sz w:val="22"/>
          <w:szCs w:val="22"/>
        </w:rPr>
        <w:t>To independently report a hate incident / crime, a list of third party reporting services who offer advice and support to anyone who has been a witness or victim of a hate crime is given below:</w:t>
      </w:r>
    </w:p>
    <w:p w14:paraId="77B6F05C" w14:textId="77777777" w:rsidR="00646F32" w:rsidRPr="00646F32" w:rsidRDefault="00646F32" w:rsidP="00646F32">
      <w:pPr>
        <w:pStyle w:val="ListParagraph"/>
        <w:ind w:left="851"/>
        <w:rPr>
          <w:rFonts w:asciiTheme="minorHAnsi" w:hAnsiTheme="minorHAnsi" w:cstheme="minorHAnsi"/>
          <w:sz w:val="22"/>
          <w:szCs w:val="22"/>
        </w:rPr>
      </w:pPr>
    </w:p>
    <w:tbl>
      <w:tblPr>
        <w:tblW w:w="8788" w:type="dxa"/>
        <w:tblInd w:w="846" w:type="dxa"/>
        <w:tblLayout w:type="fixed"/>
        <w:tblCellMar>
          <w:left w:w="0" w:type="dxa"/>
          <w:right w:w="0" w:type="dxa"/>
        </w:tblCellMar>
        <w:tblLook w:val="0000" w:firstRow="0" w:lastRow="0" w:firstColumn="0" w:lastColumn="0" w:noHBand="0" w:noVBand="0"/>
      </w:tblPr>
      <w:tblGrid>
        <w:gridCol w:w="1984"/>
        <w:gridCol w:w="6804"/>
      </w:tblGrid>
      <w:tr w:rsidR="00646F32" w:rsidRPr="00646F32" w14:paraId="0181C039" w14:textId="77777777" w:rsidTr="00C57307">
        <w:trPr>
          <w:trHeight w:val="444"/>
        </w:trPr>
        <w:tc>
          <w:tcPr>
            <w:tcW w:w="1984" w:type="dxa"/>
            <w:tcBorders>
              <w:top w:val="single" w:sz="4" w:space="0" w:color="A6A6A6"/>
              <w:left w:val="single" w:sz="4" w:space="0" w:color="A6A6A6"/>
              <w:bottom w:val="single" w:sz="4" w:space="0" w:color="A6A6A6"/>
              <w:right w:val="single" w:sz="4" w:space="0" w:color="A6A6A6"/>
            </w:tcBorders>
          </w:tcPr>
          <w:p w14:paraId="402FEF5C" w14:textId="77777777" w:rsidR="00646F32" w:rsidRPr="00646F32" w:rsidRDefault="00646F32" w:rsidP="00C57307">
            <w:pPr>
              <w:pStyle w:val="TableParagraph"/>
              <w:kinsoku w:val="0"/>
              <w:overflowPunct w:val="0"/>
              <w:rPr>
                <w:rFonts w:asciiTheme="minorHAnsi" w:hAnsiTheme="minorHAnsi" w:cstheme="minorHAnsi"/>
                <w:sz w:val="22"/>
                <w:szCs w:val="22"/>
              </w:rPr>
            </w:pPr>
            <w:r w:rsidRPr="00646F32">
              <w:rPr>
                <w:rFonts w:asciiTheme="minorHAnsi" w:hAnsiTheme="minorHAnsi" w:cstheme="minorHAnsi"/>
                <w:sz w:val="22"/>
                <w:szCs w:val="22"/>
              </w:rPr>
              <w:t>In an emergency</w:t>
            </w:r>
          </w:p>
        </w:tc>
        <w:tc>
          <w:tcPr>
            <w:tcW w:w="6804" w:type="dxa"/>
            <w:tcBorders>
              <w:top w:val="single" w:sz="4" w:space="0" w:color="A6A6A6"/>
              <w:left w:val="single" w:sz="4" w:space="0" w:color="A6A6A6"/>
              <w:bottom w:val="single" w:sz="4" w:space="0" w:color="A6A6A6"/>
              <w:right w:val="single" w:sz="4" w:space="0" w:color="A6A6A6"/>
            </w:tcBorders>
          </w:tcPr>
          <w:p w14:paraId="09FE72AB" w14:textId="77777777" w:rsidR="00646F32" w:rsidRPr="00646F32" w:rsidRDefault="00646F32" w:rsidP="00C57307">
            <w:pPr>
              <w:pStyle w:val="TableParagraph"/>
              <w:kinsoku w:val="0"/>
              <w:overflowPunct w:val="0"/>
              <w:ind w:left="82"/>
              <w:rPr>
                <w:rFonts w:asciiTheme="minorHAnsi" w:hAnsiTheme="minorHAnsi" w:cstheme="minorHAnsi"/>
                <w:sz w:val="22"/>
                <w:szCs w:val="22"/>
              </w:rPr>
            </w:pPr>
            <w:r w:rsidRPr="00646F32">
              <w:rPr>
                <w:rFonts w:asciiTheme="minorHAnsi" w:hAnsiTheme="minorHAnsi" w:cstheme="minorHAnsi"/>
                <w:sz w:val="22"/>
                <w:szCs w:val="22"/>
              </w:rPr>
              <w:t>Call 999</w:t>
            </w:r>
          </w:p>
        </w:tc>
      </w:tr>
      <w:tr w:rsidR="00646F32" w:rsidRPr="00646F32" w14:paraId="1E5F7A27" w14:textId="77777777" w:rsidTr="00C57307">
        <w:trPr>
          <w:trHeight w:val="1514"/>
        </w:trPr>
        <w:tc>
          <w:tcPr>
            <w:tcW w:w="1984" w:type="dxa"/>
            <w:tcBorders>
              <w:top w:val="single" w:sz="4" w:space="0" w:color="A6A6A6"/>
              <w:left w:val="single" w:sz="4" w:space="0" w:color="A6A6A6"/>
              <w:bottom w:val="single" w:sz="4" w:space="0" w:color="A6A6A6"/>
              <w:right w:val="single" w:sz="4" w:space="0" w:color="A6A6A6"/>
            </w:tcBorders>
            <w:shd w:val="clear" w:color="auto" w:fill="F5F5F5"/>
          </w:tcPr>
          <w:p w14:paraId="69B803BA" w14:textId="77777777" w:rsidR="00646F32" w:rsidRPr="00646F32" w:rsidRDefault="00646F32" w:rsidP="00C57307">
            <w:pPr>
              <w:pStyle w:val="TableParagraph"/>
              <w:kinsoku w:val="0"/>
              <w:overflowPunct w:val="0"/>
              <w:rPr>
                <w:rFonts w:asciiTheme="minorHAnsi" w:hAnsiTheme="minorHAnsi" w:cstheme="minorHAnsi"/>
                <w:sz w:val="22"/>
                <w:szCs w:val="22"/>
              </w:rPr>
            </w:pPr>
            <w:r w:rsidRPr="00646F32">
              <w:rPr>
                <w:rFonts w:asciiTheme="minorHAnsi" w:hAnsiTheme="minorHAnsi" w:cstheme="minorHAnsi"/>
                <w:sz w:val="22"/>
                <w:szCs w:val="22"/>
              </w:rPr>
              <w:t>Contact the police</w:t>
            </w:r>
          </w:p>
        </w:tc>
        <w:tc>
          <w:tcPr>
            <w:tcW w:w="6804" w:type="dxa"/>
            <w:tcBorders>
              <w:top w:val="single" w:sz="4" w:space="0" w:color="A6A6A6"/>
              <w:left w:val="single" w:sz="4" w:space="0" w:color="A6A6A6"/>
              <w:bottom w:val="single" w:sz="4" w:space="0" w:color="A6A6A6"/>
              <w:right w:val="single" w:sz="4" w:space="0" w:color="A6A6A6"/>
            </w:tcBorders>
            <w:shd w:val="clear" w:color="auto" w:fill="F5F5F5"/>
          </w:tcPr>
          <w:p w14:paraId="5373D92D" w14:textId="77777777" w:rsidR="00646F32" w:rsidRPr="00646F32" w:rsidRDefault="00646F32" w:rsidP="00C57307">
            <w:pPr>
              <w:pStyle w:val="TableParagraph"/>
              <w:kinsoku w:val="0"/>
              <w:overflowPunct w:val="0"/>
              <w:spacing w:line="242" w:lineRule="auto"/>
              <w:ind w:left="82" w:right="100"/>
              <w:rPr>
                <w:rFonts w:asciiTheme="minorHAnsi" w:hAnsiTheme="minorHAnsi" w:cstheme="minorHAnsi"/>
                <w:sz w:val="22"/>
                <w:szCs w:val="22"/>
              </w:rPr>
            </w:pPr>
            <w:r w:rsidRPr="00646F32">
              <w:rPr>
                <w:rFonts w:asciiTheme="minorHAnsi" w:hAnsiTheme="minorHAnsi" w:cstheme="minorHAnsi"/>
                <w:sz w:val="22"/>
                <w:szCs w:val="22"/>
              </w:rPr>
              <w:t xml:space="preserve">Call 101 (non-emergency) to report an incident. You can speak to the police in confidence and you do not have to give your personal details. However this would impact on the investigation and Police’s ability to prosecute the offender if the police cannot contact you. </w:t>
            </w:r>
          </w:p>
        </w:tc>
      </w:tr>
      <w:bookmarkEnd w:id="66"/>
    </w:tbl>
    <w:p w14:paraId="4FDDE5BC" w14:textId="77777777" w:rsidR="00646F32" w:rsidRPr="00646F32" w:rsidRDefault="00646F32" w:rsidP="00646F32">
      <w:pPr>
        <w:ind w:hanging="284"/>
        <w:jc w:val="both"/>
        <w:rPr>
          <w:rFonts w:asciiTheme="minorHAnsi" w:hAnsiTheme="minorHAnsi" w:cstheme="minorHAnsi"/>
          <w:b/>
          <w:bCs/>
          <w:sz w:val="22"/>
          <w:szCs w:val="22"/>
        </w:rPr>
      </w:pPr>
    </w:p>
    <w:p w14:paraId="0EC346A6" w14:textId="4D4D07CA" w:rsidR="00646F32" w:rsidRPr="00646F32" w:rsidRDefault="00BD16DD" w:rsidP="00581308">
      <w:pPr>
        <w:pStyle w:val="ListParagraph"/>
        <w:numPr>
          <w:ilvl w:val="1"/>
          <w:numId w:val="4"/>
        </w:numPr>
        <w:rPr>
          <w:rStyle w:val="Hyperlink"/>
          <w:rFonts w:asciiTheme="minorHAnsi" w:hAnsiTheme="minorHAnsi" w:cstheme="minorHAnsi"/>
          <w:sz w:val="22"/>
          <w:szCs w:val="22"/>
        </w:rPr>
      </w:pPr>
      <w:r>
        <w:rPr>
          <w:rStyle w:val="Hyperlink"/>
          <w:rFonts w:asciiTheme="minorHAnsi" w:hAnsiTheme="minorHAnsi" w:cstheme="minorHAnsi"/>
          <w:sz w:val="22"/>
          <w:szCs w:val="22"/>
        </w:rPr>
        <w:t xml:space="preserve"> </w:t>
      </w:r>
      <w:r w:rsidR="00646F32" w:rsidRPr="00BD16DD">
        <w:rPr>
          <w:rStyle w:val="Hyperlink"/>
          <w:rFonts w:asciiTheme="minorHAnsi" w:hAnsiTheme="minorHAnsi" w:cstheme="minorHAnsi"/>
          <w:color w:val="000000" w:themeColor="text1"/>
          <w:sz w:val="22"/>
          <w:szCs w:val="22"/>
        </w:rPr>
        <w:t xml:space="preserve">Prejudice Related Incidents </w:t>
      </w:r>
      <w:r w:rsidR="00646F32" w:rsidRPr="00646F32">
        <w:rPr>
          <w:rStyle w:val="Hyperlink"/>
          <w:rFonts w:asciiTheme="minorHAnsi" w:hAnsiTheme="minorHAnsi" w:cstheme="minorHAnsi"/>
          <w:sz w:val="22"/>
          <w:szCs w:val="22"/>
        </w:rPr>
        <w:br/>
      </w:r>
    </w:p>
    <w:p w14:paraId="747A109D" w14:textId="5E365335" w:rsidR="00646F32" w:rsidRPr="00646F32" w:rsidRDefault="00646F32" w:rsidP="00581308">
      <w:pPr>
        <w:pStyle w:val="ListParagraph"/>
        <w:numPr>
          <w:ilvl w:val="2"/>
          <w:numId w:val="4"/>
        </w:numPr>
        <w:rPr>
          <w:rFonts w:asciiTheme="minorHAnsi" w:hAnsiTheme="minorHAnsi" w:cstheme="minorHAnsi"/>
          <w:sz w:val="22"/>
          <w:szCs w:val="22"/>
          <w:u w:val="single"/>
        </w:rPr>
      </w:pPr>
      <w:bookmarkStart w:id="67" w:name="_Hlk111620130"/>
      <w:r>
        <w:rPr>
          <w:rFonts w:asciiTheme="minorHAnsi" w:hAnsiTheme="minorHAnsi" w:cstheme="minorHAnsi"/>
          <w:bCs/>
          <w:sz w:val="22"/>
          <w:szCs w:val="22"/>
        </w:rPr>
        <w:t>LCBT</w:t>
      </w:r>
      <w:r w:rsidRPr="00646F32">
        <w:rPr>
          <w:rFonts w:asciiTheme="minorHAnsi" w:hAnsiTheme="minorHAnsi" w:cstheme="minorHAnsi"/>
          <w:bCs/>
          <w:sz w:val="22"/>
          <w:szCs w:val="22"/>
        </w:rPr>
        <w:t xml:space="preserve"> is opposed to all forms of prejudice and any incidents of prejudice will be addressed immediately. Advice will be sought from other agencies if appropriate </w:t>
      </w:r>
    </w:p>
    <w:bookmarkEnd w:id="67"/>
    <w:p w14:paraId="09DC4DBA" w14:textId="77777777" w:rsidR="00646F32" w:rsidRPr="00646F32" w:rsidRDefault="00646F32" w:rsidP="00646F32">
      <w:pPr>
        <w:jc w:val="both"/>
        <w:rPr>
          <w:rFonts w:asciiTheme="minorHAnsi" w:hAnsiTheme="minorHAnsi" w:cstheme="minorHAnsi"/>
          <w:sz w:val="22"/>
          <w:szCs w:val="22"/>
        </w:rPr>
      </w:pPr>
    </w:p>
    <w:p w14:paraId="639E8141" w14:textId="177BDD6B" w:rsidR="00646F32" w:rsidRPr="00646F32" w:rsidRDefault="00D51A69" w:rsidP="00581308">
      <w:pPr>
        <w:pStyle w:val="ListParagraph"/>
        <w:numPr>
          <w:ilvl w:val="1"/>
          <w:numId w:val="4"/>
        </w:numPr>
        <w:rPr>
          <w:rStyle w:val="Hyperlink"/>
          <w:rFonts w:asciiTheme="minorHAnsi" w:hAnsiTheme="minorHAnsi" w:cstheme="minorHAnsi"/>
          <w:sz w:val="22"/>
          <w:szCs w:val="22"/>
        </w:rPr>
      </w:pPr>
      <w:r w:rsidRPr="00BD16DD">
        <w:rPr>
          <w:rStyle w:val="Hyperlink"/>
          <w:rFonts w:asciiTheme="minorHAnsi" w:hAnsiTheme="minorHAnsi" w:cstheme="minorHAnsi"/>
          <w:color w:val="000000" w:themeColor="text1"/>
          <w:sz w:val="22"/>
          <w:szCs w:val="22"/>
        </w:rPr>
        <w:t>Learners</w:t>
      </w:r>
      <w:r w:rsidR="00646F32" w:rsidRPr="00BD16DD">
        <w:rPr>
          <w:rStyle w:val="Hyperlink"/>
          <w:rFonts w:asciiTheme="minorHAnsi" w:hAnsiTheme="minorHAnsi" w:cstheme="minorHAnsi"/>
          <w:color w:val="000000" w:themeColor="text1"/>
          <w:sz w:val="22"/>
          <w:szCs w:val="22"/>
        </w:rPr>
        <w:t xml:space="preserve"> Missing Education (CME)</w:t>
      </w:r>
      <w:r w:rsidR="00646F32" w:rsidRPr="00646F32">
        <w:rPr>
          <w:rStyle w:val="Hyperlink"/>
          <w:rFonts w:asciiTheme="minorHAnsi" w:hAnsiTheme="minorHAnsi" w:cstheme="minorHAnsi"/>
          <w:sz w:val="22"/>
          <w:szCs w:val="22"/>
        </w:rPr>
        <w:br/>
      </w:r>
    </w:p>
    <w:p w14:paraId="52D18CA7" w14:textId="2F30B2A8" w:rsidR="00646F32" w:rsidRPr="00646F32" w:rsidRDefault="00646F32" w:rsidP="00581308">
      <w:pPr>
        <w:pStyle w:val="ListParagraph"/>
        <w:numPr>
          <w:ilvl w:val="2"/>
          <w:numId w:val="4"/>
        </w:numPr>
        <w:rPr>
          <w:rFonts w:asciiTheme="minorHAnsi" w:hAnsiTheme="minorHAnsi" w:cstheme="minorHAnsi"/>
          <w:sz w:val="22"/>
          <w:szCs w:val="22"/>
          <w:u w:val="single"/>
        </w:rPr>
      </w:pPr>
      <w:bookmarkStart w:id="68" w:name="_Hlk111620192"/>
      <w:r w:rsidRPr="00646F32">
        <w:rPr>
          <w:rFonts w:asciiTheme="minorHAnsi" w:hAnsiTheme="minorHAnsi" w:cstheme="minorHAnsi"/>
          <w:sz w:val="22"/>
          <w:szCs w:val="22"/>
        </w:rPr>
        <w:t xml:space="preserve">CME is defined as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of compulsory school age who are not registered students at a school/college and are not receiving suitable education otherwise that at school e.g. home schooling. However at any stage any child going missing from school, which includes within the school/college day, is a potential indicator of abuse and neglect, including exploitation, mental health concerns, risk of forced marriage etc.  Unauthorised absences will be monitored and followed up in line with procedures, particularly where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go missing on repeated occasions. All staff will be aware of the signs of risk and individual triggers including travelling to conflict zones, FGM and forced marriage.</w:t>
      </w:r>
      <w:r w:rsidRPr="00646F32">
        <w:rPr>
          <w:rFonts w:asciiTheme="minorHAnsi" w:hAnsiTheme="minorHAnsi" w:cstheme="minorHAnsi"/>
          <w:sz w:val="22"/>
          <w:szCs w:val="22"/>
        </w:rPr>
        <w:br/>
      </w:r>
    </w:p>
    <w:p w14:paraId="4C0DCE0A"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All such students will be placed and removed from admission and attendance registers as required by law.</w:t>
      </w:r>
      <w:r w:rsidRPr="00646F32">
        <w:rPr>
          <w:rFonts w:asciiTheme="minorHAnsi" w:hAnsiTheme="minorHAnsi" w:cstheme="minorHAnsi"/>
          <w:sz w:val="22"/>
          <w:szCs w:val="22"/>
        </w:rPr>
        <w:br/>
      </w:r>
    </w:p>
    <w:p w14:paraId="48A63AA3"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r w:rsidRPr="00932D94">
        <w:rPr>
          <w:rFonts w:asciiTheme="minorHAnsi" w:hAnsiTheme="minorHAnsi" w:cstheme="minorHAnsi"/>
          <w:sz w:val="22"/>
          <w:szCs w:val="22"/>
          <w:highlight w:val="magenta"/>
        </w:rPr>
        <w:t>We will collect, where possible, more than one emergency contact number for each student</w:t>
      </w:r>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2C24535C" w14:textId="6736EE68" w:rsidR="00646F32" w:rsidRPr="00646F32" w:rsidRDefault="00D51A69" w:rsidP="00581308">
      <w:pPr>
        <w:pStyle w:val="ListParagraph"/>
        <w:numPr>
          <w:ilvl w:val="2"/>
          <w:numId w:val="4"/>
        </w:numPr>
        <w:rPr>
          <w:rFonts w:asciiTheme="minorHAnsi" w:hAnsiTheme="minorHAnsi" w:cstheme="minorHAnsi"/>
          <w:sz w:val="22"/>
          <w:szCs w:val="22"/>
        </w:rPr>
      </w:pP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at Particular Risk of Missing Education</w:t>
      </w:r>
      <w:r w:rsidR="00646F32" w:rsidRPr="00646F32">
        <w:rPr>
          <w:rFonts w:asciiTheme="minorHAnsi" w:hAnsiTheme="minorHAnsi" w:cstheme="minorHAnsi"/>
          <w:sz w:val="22"/>
          <w:szCs w:val="22"/>
        </w:rPr>
        <w:br/>
      </w:r>
      <w:r w:rsidR="00646F32" w:rsidRPr="00646F32">
        <w:rPr>
          <w:rFonts w:asciiTheme="minorHAnsi" w:hAnsiTheme="minorHAnsi" w:cstheme="minorHAnsi"/>
          <w:sz w:val="22"/>
          <w:szCs w:val="22"/>
        </w:rPr>
        <w:br/>
        <w:t xml:space="preserve">As there could be many reasons for a child to be missing from education, the LA will make a judgement on a case-by-case basis. </w:t>
      </w:r>
    </w:p>
    <w:p w14:paraId="089EC997" w14:textId="77777777" w:rsidR="00646F32" w:rsidRPr="00646F32" w:rsidRDefault="00646F32" w:rsidP="00646F32">
      <w:pPr>
        <w:pStyle w:val="ListParagraph"/>
        <w:ind w:left="851"/>
        <w:rPr>
          <w:rFonts w:asciiTheme="minorHAnsi" w:hAnsiTheme="minorHAnsi" w:cstheme="minorHAnsi"/>
          <w:sz w:val="22"/>
          <w:szCs w:val="22"/>
        </w:rPr>
      </w:pPr>
    </w:p>
    <w:p w14:paraId="4EA85F2D"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The following list indicates students who are most at risk of missing education:</w:t>
      </w:r>
      <w:bookmarkEnd w:id="68"/>
      <w:r w:rsidRPr="00646F32">
        <w:rPr>
          <w:rFonts w:asciiTheme="minorHAnsi" w:hAnsiTheme="minorHAnsi" w:cstheme="minorHAnsi"/>
          <w:sz w:val="22"/>
          <w:szCs w:val="22"/>
        </w:rPr>
        <w:br/>
      </w:r>
    </w:p>
    <w:p w14:paraId="2C581977" w14:textId="628FA070" w:rsidR="00646F32" w:rsidRPr="00646F32" w:rsidRDefault="00646F32" w:rsidP="00581308">
      <w:pPr>
        <w:pStyle w:val="ListParagraph"/>
        <w:numPr>
          <w:ilvl w:val="3"/>
          <w:numId w:val="4"/>
        </w:numPr>
        <w:ind w:left="851" w:hanging="284"/>
        <w:rPr>
          <w:rFonts w:asciiTheme="minorHAnsi" w:hAnsiTheme="minorHAnsi" w:cstheme="minorHAnsi"/>
          <w:sz w:val="22"/>
          <w:szCs w:val="22"/>
        </w:rPr>
      </w:pPr>
      <w:bookmarkStart w:id="69" w:name="_Hlk111620349"/>
      <w:r w:rsidRPr="00646F32">
        <w:rPr>
          <w:rFonts w:asciiTheme="minorHAnsi" w:hAnsiTheme="minorHAnsi" w:cstheme="minorHAnsi"/>
          <w:sz w:val="22"/>
          <w:szCs w:val="22"/>
        </w:rPr>
        <w:t xml:space="preserve">Students at risk of harm or neglect – where this is suspected, local child protection procedures will be followed; however, if a child is in immediate danger or at risk of harm, a referral should be made immediately to </w:t>
      </w:r>
      <w:r w:rsidR="00D6649C">
        <w:rPr>
          <w:rFonts w:asciiTheme="minorHAnsi" w:hAnsiTheme="minorHAnsi" w:cstheme="minorHAnsi"/>
          <w:sz w:val="22"/>
          <w:szCs w:val="22"/>
        </w:rPr>
        <w:t>children</w:t>
      </w:r>
      <w:r w:rsidRPr="00646F32">
        <w:rPr>
          <w:rFonts w:asciiTheme="minorHAnsi" w:hAnsiTheme="minorHAnsi" w:cstheme="minorHAnsi"/>
          <w:sz w:val="22"/>
          <w:szCs w:val="22"/>
        </w:rPr>
        <w:t xml:space="preserve">’s social care (and the police if </w:t>
      </w:r>
      <w:r w:rsidRPr="00646F32">
        <w:rPr>
          <w:rFonts w:asciiTheme="minorHAnsi" w:hAnsiTheme="minorHAnsi" w:cstheme="minorHAnsi"/>
          <w:sz w:val="22"/>
          <w:szCs w:val="22"/>
        </w:rPr>
        <w:lastRenderedPageBreak/>
        <w:t xml:space="preserve">appropriate) as per </w:t>
      </w:r>
      <w:r>
        <w:rPr>
          <w:rFonts w:asciiTheme="minorHAnsi" w:hAnsiTheme="minorHAnsi" w:cstheme="minorHAnsi"/>
          <w:sz w:val="22"/>
          <w:szCs w:val="22"/>
        </w:rPr>
        <w:t>LCBT</w:t>
      </w:r>
      <w:r w:rsidRPr="00646F32">
        <w:rPr>
          <w:rFonts w:asciiTheme="minorHAnsi" w:hAnsiTheme="minorHAnsi" w:cstheme="minorHAnsi"/>
          <w:sz w:val="22"/>
          <w:szCs w:val="22"/>
        </w:rPr>
        <w:t xml:space="preserve">’s child protection policy. The LA officers responsible for CME will check a referral has been made, and will contact </w:t>
      </w:r>
      <w:r w:rsidR="00D6649C">
        <w:rPr>
          <w:rFonts w:asciiTheme="minorHAnsi" w:hAnsiTheme="minorHAnsi" w:cstheme="minorHAnsi"/>
          <w:sz w:val="22"/>
          <w:szCs w:val="22"/>
        </w:rPr>
        <w:t>children</w:t>
      </w:r>
      <w:r w:rsidRPr="00646F32">
        <w:rPr>
          <w:rFonts w:asciiTheme="minorHAnsi" w:hAnsiTheme="minorHAnsi" w:cstheme="minorHAnsi"/>
          <w:sz w:val="22"/>
          <w:szCs w:val="22"/>
        </w:rPr>
        <w:t xml:space="preserve">’s social care if this is not the case. Should there be a reason to suspect a crime has been committed or the child’s safety is at risk, the LA will contact the police. </w:t>
      </w:r>
    </w:p>
    <w:p w14:paraId="4AD5B515" w14:textId="43902381" w:rsidR="00646F32" w:rsidRPr="00646F32" w:rsidRDefault="00D51A69" w:rsidP="00581308">
      <w:pPr>
        <w:pStyle w:val="ListParagraph"/>
        <w:numPr>
          <w:ilvl w:val="3"/>
          <w:numId w:val="4"/>
        </w:numPr>
        <w:ind w:left="851" w:hanging="284"/>
        <w:rPr>
          <w:rFonts w:asciiTheme="minorHAnsi" w:hAnsiTheme="minorHAnsi" w:cstheme="minorHAnsi"/>
          <w:sz w:val="22"/>
          <w:szCs w:val="22"/>
        </w:rPr>
      </w:pP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of </w:t>
      </w:r>
      <w:r w:rsidR="00D6649C">
        <w:rPr>
          <w:rFonts w:asciiTheme="minorHAnsi" w:hAnsiTheme="minorHAnsi" w:cstheme="minorHAnsi"/>
          <w:sz w:val="22"/>
          <w:szCs w:val="22"/>
        </w:rPr>
        <w:t>G</w:t>
      </w:r>
      <w:r w:rsidR="00646F32" w:rsidRPr="00646F32">
        <w:rPr>
          <w:rFonts w:asciiTheme="minorHAnsi" w:hAnsiTheme="minorHAnsi" w:cstheme="minorHAnsi"/>
          <w:sz w:val="22"/>
          <w:szCs w:val="22"/>
        </w:rPr>
        <w:t xml:space="preserve">ypsy, </w:t>
      </w:r>
      <w:r w:rsidR="00D6649C">
        <w:rPr>
          <w:rFonts w:asciiTheme="minorHAnsi" w:hAnsiTheme="minorHAnsi" w:cstheme="minorHAnsi"/>
          <w:sz w:val="22"/>
          <w:szCs w:val="22"/>
        </w:rPr>
        <w:t>R</w:t>
      </w:r>
      <w:r w:rsidR="00646F32" w:rsidRPr="00646F32">
        <w:rPr>
          <w:rFonts w:asciiTheme="minorHAnsi" w:hAnsiTheme="minorHAnsi" w:cstheme="minorHAnsi"/>
          <w:sz w:val="22"/>
          <w:szCs w:val="22"/>
        </w:rPr>
        <w:t xml:space="preserve">oma and traveller (GRT) families – when a GRT student leaves the </w:t>
      </w:r>
      <w:r>
        <w:rPr>
          <w:rFonts w:asciiTheme="minorHAnsi" w:hAnsiTheme="minorHAnsi" w:cstheme="minorHAnsi"/>
          <w:sz w:val="22"/>
          <w:szCs w:val="22"/>
        </w:rPr>
        <w:t>college</w:t>
      </w:r>
      <w:r w:rsidR="00646F32" w:rsidRPr="00646F32">
        <w:rPr>
          <w:rFonts w:asciiTheme="minorHAnsi" w:hAnsiTheme="minorHAnsi" w:cstheme="minorHAnsi"/>
          <w:sz w:val="22"/>
          <w:szCs w:val="22"/>
        </w:rPr>
        <w:t xml:space="preserve"> without naming their next destination, </w:t>
      </w:r>
      <w:r w:rsidR="00646F32">
        <w:rPr>
          <w:rFonts w:asciiTheme="minorHAnsi" w:hAnsiTheme="minorHAnsi" w:cstheme="minorHAnsi"/>
          <w:sz w:val="22"/>
          <w:szCs w:val="22"/>
        </w:rPr>
        <w:t>LCBT</w:t>
      </w:r>
      <w:r w:rsidR="00646F32" w:rsidRPr="00646F32">
        <w:rPr>
          <w:rFonts w:asciiTheme="minorHAnsi" w:hAnsiTheme="minorHAnsi" w:cstheme="minorHAnsi"/>
          <w:sz w:val="22"/>
          <w:szCs w:val="22"/>
        </w:rPr>
        <w:t xml:space="preserve"> will contact the LA. If necessary, the college will consult the Attendance and Prosecution Service for advice on the best strategies to ensure minimal disruption to the GRT students’ education. </w:t>
      </w:r>
    </w:p>
    <w:p w14:paraId="0390D215" w14:textId="63281762" w:rsidR="00646F32" w:rsidRPr="00646F32" w:rsidRDefault="00D51A69" w:rsidP="00581308">
      <w:pPr>
        <w:pStyle w:val="ListParagraph"/>
        <w:numPr>
          <w:ilvl w:val="3"/>
          <w:numId w:val="4"/>
        </w:numPr>
        <w:ind w:left="851" w:hanging="284"/>
        <w:rPr>
          <w:rFonts w:asciiTheme="minorHAnsi" w:hAnsiTheme="minorHAnsi" w:cstheme="minorHAnsi"/>
          <w:sz w:val="22"/>
          <w:szCs w:val="22"/>
        </w:rPr>
      </w:pP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of service personnel – the </w:t>
      </w:r>
      <w:r>
        <w:rPr>
          <w:rFonts w:asciiTheme="minorHAnsi" w:hAnsiTheme="minorHAnsi" w:cstheme="minorHAnsi"/>
          <w:sz w:val="22"/>
          <w:szCs w:val="22"/>
        </w:rPr>
        <w:t>college</w:t>
      </w:r>
      <w:r w:rsidR="00646F32" w:rsidRPr="00646F32">
        <w:rPr>
          <w:rFonts w:asciiTheme="minorHAnsi" w:hAnsiTheme="minorHAnsi" w:cstheme="minorHAnsi"/>
          <w:sz w:val="22"/>
          <w:szCs w:val="22"/>
        </w:rPr>
        <w:t xml:space="preserve"> will contact the Ministry of Defence </w:t>
      </w:r>
      <w:r w:rsidR="001B583B">
        <w:rPr>
          <w:rFonts w:asciiTheme="minorHAnsi" w:hAnsiTheme="minorHAnsi" w:cstheme="minorHAnsi"/>
          <w:sz w:val="22"/>
          <w:szCs w:val="22"/>
        </w:rPr>
        <w:t>Children</w:t>
      </w:r>
      <w:r w:rsidR="00646F32" w:rsidRPr="00646F32">
        <w:rPr>
          <w:rFonts w:asciiTheme="minorHAnsi" w:hAnsiTheme="minorHAnsi" w:cstheme="minorHAnsi"/>
          <w:sz w:val="22"/>
          <w:szCs w:val="22"/>
        </w:rPr>
        <w:t xml:space="preserve">’s Education Advisory Service for advice to ensure continuity of education for these </w:t>
      </w: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w:t>
      </w:r>
    </w:p>
    <w:p w14:paraId="65D80EDF" w14:textId="331C0403"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Missing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/runaways – should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suspect a child has gone missing/run away, an appropriate staff member will consult the DfE for advice on missing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p>
    <w:p w14:paraId="2CBF7766" w14:textId="3F9C2815" w:rsidR="00646F32" w:rsidRPr="00646F32" w:rsidRDefault="00D51A69" w:rsidP="00581308">
      <w:pPr>
        <w:pStyle w:val="ListParagraph"/>
        <w:numPr>
          <w:ilvl w:val="3"/>
          <w:numId w:val="4"/>
        </w:numPr>
        <w:ind w:left="851" w:hanging="284"/>
        <w:rPr>
          <w:rFonts w:asciiTheme="minorHAnsi" w:hAnsiTheme="minorHAnsi" w:cstheme="minorHAnsi"/>
          <w:sz w:val="22"/>
          <w:szCs w:val="22"/>
        </w:rPr>
      </w:pP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and young people supervised by the Youth Justice System – in this case, LA youth offending teams are responsible for supervising </w:t>
      </w: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(aged 8 to 18). Where a young person is registered at the college prior to custody, the college will keep the place open for their return.</w:t>
      </w:r>
    </w:p>
    <w:p w14:paraId="48545D98" w14:textId="6344F441" w:rsidR="00646F32" w:rsidRPr="00646F32" w:rsidRDefault="00D51A69" w:rsidP="00581308">
      <w:pPr>
        <w:pStyle w:val="ListParagraph"/>
        <w:numPr>
          <w:ilvl w:val="3"/>
          <w:numId w:val="4"/>
        </w:numPr>
        <w:ind w:left="851" w:hanging="284"/>
        <w:rPr>
          <w:rFonts w:asciiTheme="minorHAnsi" w:hAnsiTheme="minorHAnsi" w:cstheme="minorHAnsi"/>
          <w:sz w:val="22"/>
          <w:szCs w:val="22"/>
        </w:rPr>
      </w:pP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who cease to attend – where the reason for a child who has stopped attending the </w:t>
      </w:r>
      <w:r>
        <w:rPr>
          <w:rFonts w:asciiTheme="minorHAnsi" w:hAnsiTheme="minorHAnsi" w:cstheme="minorHAnsi"/>
          <w:sz w:val="22"/>
          <w:szCs w:val="22"/>
        </w:rPr>
        <w:t>college</w:t>
      </w:r>
      <w:r w:rsidR="00646F32" w:rsidRPr="00646F32">
        <w:rPr>
          <w:rFonts w:asciiTheme="minorHAnsi" w:hAnsiTheme="minorHAnsi" w:cstheme="minorHAnsi"/>
          <w:sz w:val="22"/>
          <w:szCs w:val="22"/>
        </w:rPr>
        <w:t xml:space="preserve"> is not known, the LA will investigate the situation</w:t>
      </w:r>
      <w:bookmarkEnd w:id="69"/>
      <w:r w:rsidR="00646F32" w:rsidRPr="00646F32">
        <w:rPr>
          <w:rFonts w:asciiTheme="minorHAnsi" w:hAnsiTheme="minorHAnsi" w:cstheme="minorHAnsi"/>
          <w:sz w:val="22"/>
          <w:szCs w:val="22"/>
        </w:rPr>
        <w:t>.</w:t>
      </w:r>
      <w:r w:rsidR="00646F32" w:rsidRPr="00646F32">
        <w:rPr>
          <w:rFonts w:asciiTheme="minorHAnsi" w:hAnsiTheme="minorHAnsi" w:cstheme="minorHAnsi"/>
          <w:sz w:val="22"/>
          <w:szCs w:val="22"/>
        </w:rPr>
        <w:br/>
      </w:r>
    </w:p>
    <w:p w14:paraId="1D780263" w14:textId="019FC346" w:rsidR="00646F32" w:rsidRPr="001C01EC" w:rsidRDefault="001B583B" w:rsidP="001C01EC">
      <w:pPr>
        <w:rPr>
          <w:rFonts w:asciiTheme="minorHAnsi" w:hAnsiTheme="minorHAnsi" w:cstheme="minorHAnsi"/>
          <w:sz w:val="22"/>
          <w:szCs w:val="22"/>
        </w:rPr>
      </w:pPr>
      <w:r>
        <w:rPr>
          <w:rFonts w:asciiTheme="minorHAnsi" w:hAnsiTheme="minorHAnsi" w:cstheme="minorHAnsi"/>
          <w:sz w:val="22"/>
          <w:szCs w:val="22"/>
          <w:u w:val="single"/>
        </w:rPr>
        <w:t xml:space="preserve"> </w:t>
      </w:r>
    </w:p>
    <w:p w14:paraId="200042F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Child Criminal Exploitation (CCE)</w:t>
      </w:r>
      <w:r w:rsidRPr="00646F32">
        <w:rPr>
          <w:rFonts w:asciiTheme="minorHAnsi" w:hAnsiTheme="minorHAnsi" w:cstheme="minorHAnsi"/>
          <w:sz w:val="22"/>
          <w:szCs w:val="22"/>
          <w:u w:val="single"/>
        </w:rPr>
        <w:br/>
      </w:r>
    </w:p>
    <w:p w14:paraId="4516D880" w14:textId="3496CBDB" w:rsidR="00646F32" w:rsidRPr="00646F32" w:rsidRDefault="00646F32" w:rsidP="00581308">
      <w:pPr>
        <w:pStyle w:val="ListParagraph"/>
        <w:numPr>
          <w:ilvl w:val="2"/>
          <w:numId w:val="4"/>
        </w:numPr>
        <w:rPr>
          <w:rFonts w:asciiTheme="minorHAnsi" w:hAnsiTheme="minorHAnsi" w:cstheme="minorHAnsi"/>
          <w:sz w:val="22"/>
          <w:szCs w:val="22"/>
        </w:rPr>
      </w:pPr>
      <w:bookmarkStart w:id="70" w:name="_Hlk111620613"/>
      <w:r w:rsidRPr="00646F32">
        <w:rPr>
          <w:rFonts w:asciiTheme="minorHAnsi" w:hAnsiTheme="minorHAnsi" w:cstheme="minorHAnsi"/>
          <w:sz w:val="22"/>
          <w:szCs w:val="22"/>
        </w:rPr>
        <w:t xml:space="preserve">In a similar way to sexual exploitation CCE is when there is a power imbalance where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used by individuals or gangs to take part in criminal activity. This can include drug running, stealing, threatening other young people etc. The exploited child often believes they are in control of the situation. High levels of violence, coercion and intimidation are common. </w:t>
      </w:r>
    </w:p>
    <w:p w14:paraId="187C7241" w14:textId="77777777" w:rsidR="00646F32" w:rsidRPr="00646F32" w:rsidRDefault="00646F32" w:rsidP="00646F32">
      <w:pPr>
        <w:pStyle w:val="ListParagraph"/>
        <w:ind w:left="851"/>
        <w:rPr>
          <w:rFonts w:asciiTheme="minorHAnsi" w:hAnsiTheme="minorHAnsi" w:cstheme="minorHAnsi"/>
          <w:sz w:val="22"/>
          <w:szCs w:val="22"/>
        </w:rPr>
      </w:pPr>
    </w:p>
    <w:p w14:paraId="7937F396" w14:textId="5248EB88"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“County lines” is a term used to describe gangs supplying drugs to suburban areas and market and coastal towns using dedicated mobile phone lines or “deal lines”. It involves child criminal exploitation (CCE) as gangs use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vulnerable people to move and store drugs and money. Gangs establish a base in the market location, typically by taking over the homes of local vulnerable adults by force or coercion in a practice referred to as “cuckooing”.</w:t>
      </w:r>
    </w:p>
    <w:p w14:paraId="7288C8BC" w14:textId="77777777" w:rsidR="00646F32" w:rsidRPr="00646F32" w:rsidRDefault="00646F32" w:rsidP="00646F32">
      <w:pPr>
        <w:pStyle w:val="ListParagraph"/>
        <w:ind w:left="851"/>
        <w:rPr>
          <w:rFonts w:asciiTheme="minorHAnsi" w:hAnsiTheme="minorHAnsi" w:cstheme="minorHAnsi"/>
          <w:sz w:val="22"/>
          <w:szCs w:val="22"/>
        </w:rPr>
      </w:pPr>
    </w:p>
    <w:p w14:paraId="0489CF42" w14:textId="77777777" w:rsidR="00646F32" w:rsidRPr="0018712E"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County lines is a major, cross cutting issue involving drugs, violence, gangs, safeguarding, criminal and sexual exploitation, modern slavery, and missing persons; and the response to tackle it involves the police, the National Crime </w:t>
      </w:r>
      <w:bookmarkStart w:id="71" w:name="_Hlk111620623"/>
      <w:bookmarkEnd w:id="70"/>
      <w:r w:rsidRPr="00646F32">
        <w:rPr>
          <w:rFonts w:asciiTheme="minorHAnsi" w:hAnsiTheme="minorHAnsi" w:cstheme="minorHAnsi"/>
          <w:sz w:val="22"/>
          <w:szCs w:val="22"/>
        </w:rPr>
        <w:t xml:space="preserve">Agency, a wide range of Government departments, local government agencies and VCS (voluntary and community sector) organisations. County lines </w:t>
      </w:r>
      <w:r w:rsidRPr="0018712E">
        <w:rPr>
          <w:rFonts w:asciiTheme="minorHAnsi" w:hAnsiTheme="minorHAnsi" w:cstheme="minorHAnsi"/>
          <w:sz w:val="22"/>
          <w:szCs w:val="22"/>
        </w:rPr>
        <w:t xml:space="preserve">activity and the associated violence, drug dealing and exploitation have a devastating impact on young people, vulnerable adults and local communities. </w:t>
      </w:r>
    </w:p>
    <w:p w14:paraId="35E0CD4D" w14:textId="77777777" w:rsidR="00646F32" w:rsidRPr="0018712E" w:rsidRDefault="00646F32" w:rsidP="00646F32">
      <w:pPr>
        <w:pStyle w:val="ListParagraph"/>
        <w:ind w:left="851"/>
        <w:rPr>
          <w:rFonts w:asciiTheme="minorHAnsi" w:hAnsiTheme="minorHAnsi" w:cstheme="minorHAnsi"/>
          <w:sz w:val="22"/>
          <w:szCs w:val="22"/>
        </w:rPr>
      </w:pPr>
    </w:p>
    <w:p w14:paraId="0C30D0E7" w14:textId="2EAAF66B" w:rsidR="00646F32" w:rsidRPr="0018712E" w:rsidRDefault="00646F32" w:rsidP="00581308">
      <w:pPr>
        <w:pStyle w:val="ListParagraph"/>
        <w:numPr>
          <w:ilvl w:val="2"/>
          <w:numId w:val="4"/>
        </w:numPr>
        <w:rPr>
          <w:rFonts w:asciiTheme="minorHAnsi" w:hAnsiTheme="minorHAnsi" w:cstheme="minorHAnsi"/>
          <w:sz w:val="22"/>
          <w:szCs w:val="22"/>
        </w:rPr>
      </w:pPr>
      <w:r w:rsidRPr="0018712E">
        <w:rPr>
          <w:rFonts w:asciiTheme="minorHAnsi" w:hAnsiTheme="minorHAnsi" w:cstheme="minorHAnsi"/>
          <w:sz w:val="22"/>
          <w:szCs w:val="22"/>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r w:rsidRPr="0018712E">
        <w:rPr>
          <w:rFonts w:asciiTheme="minorHAnsi" w:hAnsiTheme="minorHAnsi" w:cstheme="minorHAnsi"/>
          <w:sz w:val="22"/>
          <w:szCs w:val="22"/>
        </w:rPr>
        <w:br/>
      </w:r>
      <w:r w:rsidRPr="0018712E">
        <w:rPr>
          <w:rFonts w:asciiTheme="minorHAnsi" w:hAnsiTheme="minorHAnsi" w:cstheme="minorHAnsi"/>
          <w:sz w:val="22"/>
          <w:szCs w:val="22"/>
        </w:rPr>
        <w:br/>
      </w:r>
      <w:hyperlink r:id="rId27" w:history="1">
        <w:r w:rsidRPr="0018712E">
          <w:rPr>
            <w:rStyle w:val="Hyperlink"/>
            <w:rFonts w:asciiTheme="minorHAnsi" w:hAnsiTheme="minorHAnsi" w:cstheme="minorHAnsi"/>
            <w:sz w:val="22"/>
            <w:szCs w:val="22"/>
          </w:rPr>
          <w:t>https://www.gov.uk/government/collections/county-lines-criminal-exploitation-of-</w:t>
        </w:r>
        <w:r w:rsidR="00D51A69" w:rsidRPr="0018712E">
          <w:rPr>
            <w:rStyle w:val="Hyperlink"/>
            <w:rFonts w:asciiTheme="minorHAnsi" w:hAnsiTheme="minorHAnsi" w:cstheme="minorHAnsi"/>
            <w:sz w:val="22"/>
            <w:szCs w:val="22"/>
          </w:rPr>
          <w:t>learners</w:t>
        </w:r>
        <w:r w:rsidRPr="0018712E">
          <w:rPr>
            <w:rStyle w:val="Hyperlink"/>
            <w:rFonts w:asciiTheme="minorHAnsi" w:hAnsiTheme="minorHAnsi" w:cstheme="minorHAnsi"/>
            <w:sz w:val="22"/>
            <w:szCs w:val="22"/>
          </w:rPr>
          <w:t>-and-vulnerable-adults</w:t>
        </w:r>
      </w:hyperlink>
      <w:r w:rsidRPr="0018712E">
        <w:rPr>
          <w:rFonts w:asciiTheme="minorHAnsi" w:hAnsiTheme="minorHAnsi" w:cstheme="minorHAnsi"/>
          <w:sz w:val="22"/>
          <w:szCs w:val="22"/>
        </w:rPr>
        <w:t xml:space="preserve"> </w:t>
      </w:r>
      <w:r w:rsidRPr="0018712E">
        <w:rPr>
          <w:rFonts w:asciiTheme="minorHAnsi" w:hAnsiTheme="minorHAnsi" w:cstheme="minorHAnsi"/>
          <w:sz w:val="22"/>
          <w:szCs w:val="22"/>
        </w:rPr>
        <w:br/>
      </w:r>
    </w:p>
    <w:bookmarkEnd w:id="71"/>
    <w:p w14:paraId="47CADDCC" w14:textId="77777777" w:rsidR="00646F32" w:rsidRPr="00646F32" w:rsidRDefault="00646F32" w:rsidP="00646F32">
      <w:pPr>
        <w:pStyle w:val="ListParagraph"/>
        <w:rPr>
          <w:rFonts w:asciiTheme="minorHAnsi" w:hAnsiTheme="minorHAnsi" w:cstheme="minorHAnsi"/>
          <w:sz w:val="22"/>
          <w:szCs w:val="22"/>
        </w:rPr>
      </w:pPr>
    </w:p>
    <w:p w14:paraId="4CABB792"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u w:val="single"/>
        </w:rPr>
        <w:t>Serious Violence</w:t>
      </w:r>
      <w:r w:rsidRPr="00646F32">
        <w:rPr>
          <w:rFonts w:asciiTheme="minorHAnsi" w:hAnsiTheme="minorHAnsi" w:cstheme="minorHAnsi"/>
          <w:sz w:val="22"/>
          <w:szCs w:val="22"/>
          <w:u w:val="single"/>
        </w:rPr>
        <w:br/>
      </w:r>
      <w:bookmarkStart w:id="72" w:name="_Hlk111621115"/>
    </w:p>
    <w:p w14:paraId="72AE3B6C" w14:textId="1C195C45"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All staff should be aware of the indicators, which may signal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have been approached by, or are involved with, individuals associated with criminal networks or gangs and may be at risk of criminal exploitation.</w:t>
      </w:r>
    </w:p>
    <w:p w14:paraId="212A80D8" w14:textId="77777777" w:rsidR="00646F32" w:rsidRPr="00646F32" w:rsidRDefault="00646F32" w:rsidP="00646F32">
      <w:pPr>
        <w:pStyle w:val="ListParagraph"/>
        <w:ind w:left="851"/>
        <w:rPr>
          <w:rFonts w:asciiTheme="minorHAnsi" w:hAnsiTheme="minorHAnsi" w:cstheme="minorHAnsi"/>
          <w:sz w:val="22"/>
          <w:szCs w:val="22"/>
        </w:rPr>
      </w:pPr>
    </w:p>
    <w:p w14:paraId="769D9371"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162E4001" w14:textId="77777777" w:rsidR="00646F32" w:rsidRPr="00646F32" w:rsidRDefault="00646F32" w:rsidP="00646F32">
      <w:pPr>
        <w:pStyle w:val="ListParagraph"/>
        <w:ind w:left="851"/>
        <w:rPr>
          <w:rFonts w:asciiTheme="minorHAnsi" w:hAnsiTheme="minorHAnsi" w:cstheme="minorHAnsi"/>
          <w:sz w:val="22"/>
          <w:szCs w:val="22"/>
        </w:rPr>
      </w:pPr>
    </w:p>
    <w:p w14:paraId="075A13D9"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Staff will look out for signs that indicate that a student may be at risk or involved in serious crime, including criminal networks or gangs, and follow the appropriate referral pathways for help and support.</w:t>
      </w:r>
      <w:bookmarkEnd w:id="72"/>
      <w:r w:rsidRPr="00646F32">
        <w:rPr>
          <w:rFonts w:asciiTheme="minorHAnsi" w:hAnsiTheme="minorHAnsi" w:cstheme="minorHAnsi"/>
          <w:sz w:val="22"/>
          <w:szCs w:val="22"/>
        </w:rPr>
        <w:br/>
      </w:r>
    </w:p>
    <w:p w14:paraId="25B82920" w14:textId="77777777" w:rsidR="00646F32" w:rsidRPr="00646F32" w:rsidRDefault="00646F32" w:rsidP="00646F32">
      <w:pPr>
        <w:pStyle w:val="ListParagraph"/>
        <w:rPr>
          <w:rFonts w:asciiTheme="minorHAnsi" w:hAnsiTheme="minorHAnsi" w:cstheme="minorHAnsi"/>
          <w:sz w:val="22"/>
          <w:szCs w:val="22"/>
        </w:rPr>
      </w:pPr>
    </w:p>
    <w:p w14:paraId="250E7A6E"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Domestic Abuse</w:t>
      </w:r>
      <w:r w:rsidRPr="00646F32">
        <w:rPr>
          <w:rFonts w:asciiTheme="minorHAnsi" w:hAnsiTheme="minorHAnsi" w:cstheme="minorHAnsi"/>
          <w:sz w:val="22"/>
          <w:szCs w:val="22"/>
          <w:u w:val="single"/>
        </w:rPr>
        <w:br/>
      </w:r>
    </w:p>
    <w:p w14:paraId="377BA494" w14:textId="77777777" w:rsidR="00646F32" w:rsidRPr="00646F32" w:rsidRDefault="00646F32" w:rsidP="00581308">
      <w:pPr>
        <w:pStyle w:val="ListParagraph"/>
        <w:numPr>
          <w:ilvl w:val="2"/>
          <w:numId w:val="4"/>
        </w:numPr>
        <w:rPr>
          <w:rFonts w:asciiTheme="minorHAnsi" w:hAnsiTheme="minorHAnsi" w:cstheme="minorHAnsi"/>
          <w:sz w:val="22"/>
          <w:szCs w:val="22"/>
        </w:rPr>
      </w:pPr>
      <w:bookmarkStart w:id="73" w:name="_Hlk111621197"/>
      <w:r w:rsidRPr="00646F32">
        <w:rPr>
          <w:rFonts w:asciiTheme="minorHAnsi" w:hAnsiTheme="minorHAnsi" w:cstheme="minorHAnsi"/>
          <w:sz w:val="22"/>
          <w:szCs w:val="22"/>
        </w:rPr>
        <w:t>This does not have to include violence to be classed as abuse.</w:t>
      </w:r>
    </w:p>
    <w:bookmarkEnd w:id="73"/>
    <w:p w14:paraId="1D659AB5" w14:textId="77777777" w:rsidR="00646F32" w:rsidRPr="00646F32" w:rsidRDefault="00646F32" w:rsidP="00646F32">
      <w:pPr>
        <w:rPr>
          <w:rFonts w:asciiTheme="minorHAnsi" w:hAnsiTheme="minorHAnsi" w:cstheme="minorHAnsi"/>
          <w:sz w:val="22"/>
          <w:szCs w:val="22"/>
        </w:rPr>
      </w:pPr>
    </w:p>
    <w:p w14:paraId="5DECDC88" w14:textId="2B198E15" w:rsidR="00646F32" w:rsidRPr="00646F32" w:rsidRDefault="00646F32" w:rsidP="00581308">
      <w:pPr>
        <w:pStyle w:val="ListParagraph"/>
        <w:numPr>
          <w:ilvl w:val="2"/>
          <w:numId w:val="4"/>
        </w:numPr>
        <w:rPr>
          <w:rFonts w:asciiTheme="minorHAnsi" w:hAnsiTheme="minorHAnsi" w:cstheme="minorHAnsi"/>
          <w:sz w:val="22"/>
          <w:szCs w:val="22"/>
          <w:highlight w:val="yellow"/>
        </w:rPr>
      </w:pPr>
      <w:bookmarkStart w:id="74" w:name="_Hlk111621220"/>
      <w:r w:rsidRPr="00646F32">
        <w:rPr>
          <w:rFonts w:asciiTheme="minorHAnsi" w:hAnsiTheme="minorHAnsi" w:cstheme="minorHAnsi"/>
          <w:sz w:val="22"/>
          <w:szCs w:val="22"/>
          <w:highlight w:val="yellow"/>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the below.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can be the victims of domestic abuse, they may see, hear or experience the effects of abuse at home and/or suffer domestic abuse in their own intimate relationships ) teenage relationship abuse) All of which can have a long term impact on their health, well-being, development and ability to learn.</w:t>
      </w:r>
      <w:r w:rsidRPr="00646F32">
        <w:rPr>
          <w:rFonts w:asciiTheme="minorHAnsi" w:hAnsiTheme="minorHAnsi" w:cstheme="minorHAnsi"/>
          <w:sz w:val="22"/>
          <w:szCs w:val="22"/>
          <w:highlight w:val="yellow"/>
        </w:rPr>
        <w:br/>
      </w:r>
    </w:p>
    <w:p w14:paraId="62D531E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Psychological</w:t>
      </w:r>
    </w:p>
    <w:p w14:paraId="27E79B3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Physical</w:t>
      </w:r>
    </w:p>
    <w:p w14:paraId="7B399CC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Sexual</w:t>
      </w:r>
    </w:p>
    <w:p w14:paraId="6C41B49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Financial</w:t>
      </w:r>
    </w:p>
    <w:p w14:paraId="2FBB28A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Emotional</w:t>
      </w:r>
    </w:p>
    <w:p w14:paraId="3A146AD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Coercive Control </w:t>
      </w:r>
      <w:r w:rsidRPr="00646F32">
        <w:rPr>
          <w:rFonts w:asciiTheme="minorHAnsi" w:hAnsiTheme="minorHAnsi" w:cstheme="minorHAnsi"/>
          <w:sz w:val="22"/>
          <w:szCs w:val="22"/>
        </w:rPr>
        <w:br/>
      </w:r>
    </w:p>
    <w:p w14:paraId="3C5456FC" w14:textId="766FB11C"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1:4 women and 1:6 men will experience Domestic abuse at some time in their lifetime. We will be mindful of the abusive affect this has on </w:t>
      </w:r>
      <w:r w:rsidR="00D51A69">
        <w:rPr>
          <w:rFonts w:asciiTheme="minorHAnsi" w:hAnsiTheme="minorHAnsi" w:cstheme="minorHAnsi"/>
          <w:sz w:val="22"/>
          <w:szCs w:val="22"/>
        </w:rPr>
        <w:t>learners</w:t>
      </w:r>
      <w:r w:rsidRPr="00646F32">
        <w:rPr>
          <w:rFonts w:asciiTheme="minorHAnsi" w:hAnsiTheme="minorHAnsi" w:cstheme="minorHAnsi"/>
          <w:sz w:val="22"/>
          <w:szCs w:val="22"/>
        </w:rPr>
        <w:t>, even when they are not directly involved in incidents and that our staff may themselves be victims.</w:t>
      </w:r>
      <w:r w:rsidRPr="00646F32">
        <w:rPr>
          <w:rFonts w:asciiTheme="minorHAnsi" w:hAnsiTheme="minorHAnsi" w:cstheme="minorHAnsi"/>
          <w:sz w:val="22"/>
          <w:szCs w:val="22"/>
        </w:rPr>
        <w:br/>
      </w:r>
    </w:p>
    <w:p w14:paraId="0A99CBF4" w14:textId="0CCFA183" w:rsidR="00646F32" w:rsidRPr="00646F32" w:rsidRDefault="00646F32" w:rsidP="00581308">
      <w:pPr>
        <w:pStyle w:val="ListParagraph"/>
        <w:numPr>
          <w:ilvl w:val="2"/>
          <w:numId w:val="4"/>
        </w:numPr>
        <w:rPr>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 xml:space="preserve"> is taking part in Operation Encompass. This means where we receive information, the next day, if police have been called out to a domestic abuse incident and any of our </w:t>
      </w:r>
      <w:r w:rsidRPr="00646F32">
        <w:rPr>
          <w:rFonts w:asciiTheme="minorHAnsi" w:hAnsiTheme="minorHAnsi" w:cstheme="minorHAnsi"/>
          <w:sz w:val="22"/>
          <w:szCs w:val="22"/>
        </w:rPr>
        <w:lastRenderedPageBreak/>
        <w:t>students were present. The purpose of this information sharing is to make the next day better for the student.</w:t>
      </w:r>
    </w:p>
    <w:p w14:paraId="49321147"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br/>
      </w:r>
      <w:hyperlink r:id="rId28" w:history="1">
        <w:r w:rsidRPr="00646F32">
          <w:rPr>
            <w:rStyle w:val="Hyperlink"/>
            <w:rFonts w:asciiTheme="minorHAnsi" w:hAnsiTheme="minorHAnsi" w:cstheme="minorHAnsi"/>
            <w:sz w:val="22"/>
            <w:szCs w:val="22"/>
          </w:rPr>
          <w:t>http://www.operationencompass.org/</w:t>
        </w:r>
      </w:hyperlink>
      <w:r w:rsidRPr="00646F32">
        <w:rPr>
          <w:rFonts w:asciiTheme="minorHAnsi" w:hAnsiTheme="minorHAnsi" w:cstheme="minorHAnsi"/>
          <w:sz w:val="22"/>
          <w:szCs w:val="22"/>
        </w:rPr>
        <w:t xml:space="preserve"> </w:t>
      </w:r>
      <w:bookmarkEnd w:id="74"/>
      <w:r w:rsidRPr="00646F32">
        <w:rPr>
          <w:rFonts w:asciiTheme="minorHAnsi" w:hAnsiTheme="minorHAnsi" w:cstheme="minorHAnsi"/>
          <w:sz w:val="22"/>
          <w:szCs w:val="22"/>
        </w:rPr>
        <w:br/>
      </w:r>
    </w:p>
    <w:p w14:paraId="20CDAF21"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Hidden Harm </w:t>
      </w:r>
    </w:p>
    <w:p w14:paraId="0DC452C4" w14:textId="77777777" w:rsidR="00646F32" w:rsidRPr="00646F32" w:rsidRDefault="00646F32" w:rsidP="00646F32">
      <w:pPr>
        <w:jc w:val="both"/>
        <w:rPr>
          <w:rFonts w:asciiTheme="minorHAnsi" w:hAnsiTheme="minorHAnsi" w:cstheme="minorHAnsi"/>
          <w:sz w:val="22"/>
          <w:szCs w:val="22"/>
        </w:rPr>
      </w:pPr>
    </w:p>
    <w:p w14:paraId="3FA7F182" w14:textId="542D28A7" w:rsidR="00646F32" w:rsidRPr="00646F32" w:rsidRDefault="00646F32" w:rsidP="00581308">
      <w:pPr>
        <w:pStyle w:val="ListParagraph"/>
        <w:numPr>
          <w:ilvl w:val="2"/>
          <w:numId w:val="4"/>
        </w:numPr>
        <w:rPr>
          <w:rFonts w:asciiTheme="minorHAnsi" w:hAnsiTheme="minorHAnsi" w:cstheme="minorHAnsi"/>
          <w:sz w:val="22"/>
          <w:szCs w:val="22"/>
        </w:rPr>
      </w:pPr>
      <w:bookmarkStart w:id="75" w:name="_Hlk111621363"/>
      <w:r w:rsidRPr="00646F32">
        <w:rPr>
          <w:rFonts w:asciiTheme="minorHAnsi" w:hAnsiTheme="minorHAnsi" w:cstheme="minorHAnsi"/>
          <w:sz w:val="22"/>
          <w:szCs w:val="22"/>
        </w:rPr>
        <w:t xml:space="preserve">The government’s ‘Hidden Harm’ reports (ACMD 2003,2007) revealed the large numbers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across the UK living with parents who mis-use drugs – an estimated 200,000</w:t>
      </w:r>
    </w:p>
    <w:bookmarkEnd w:id="75"/>
    <w:p w14:paraId="28E8ECEF" w14:textId="77777777" w:rsidR="00646F32" w:rsidRPr="00646F32" w:rsidRDefault="00646F32" w:rsidP="00646F32">
      <w:pPr>
        <w:pStyle w:val="ListParagraph"/>
        <w:ind w:left="851"/>
        <w:rPr>
          <w:rFonts w:asciiTheme="minorHAnsi" w:hAnsiTheme="minorHAnsi" w:cstheme="minorHAnsi"/>
          <w:sz w:val="22"/>
          <w:szCs w:val="22"/>
        </w:rPr>
      </w:pPr>
    </w:p>
    <w:p w14:paraId="0AD64519" w14:textId="4FD8B0AA" w:rsidR="00646F32" w:rsidRPr="00646F32" w:rsidRDefault="00646F32" w:rsidP="00581308">
      <w:pPr>
        <w:pStyle w:val="ListParagraph"/>
        <w:numPr>
          <w:ilvl w:val="2"/>
          <w:numId w:val="4"/>
        </w:numPr>
        <w:rPr>
          <w:rFonts w:asciiTheme="minorHAnsi" w:hAnsiTheme="minorHAnsi" w:cstheme="minorHAnsi"/>
          <w:sz w:val="22"/>
          <w:szCs w:val="22"/>
        </w:rPr>
      </w:pPr>
      <w:bookmarkStart w:id="76" w:name="_Hlk111621387"/>
      <w:r w:rsidRPr="00646F32">
        <w:rPr>
          <w:rFonts w:asciiTheme="minorHAnsi" w:hAnsiTheme="minorHAnsi" w:cstheme="minorHAnsi"/>
          <w:sz w:val="22"/>
          <w:szCs w:val="22"/>
        </w:rPr>
        <w:t xml:space="preserve">For some of these vulnerable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attendance at school/college provides respite from difficult home circumstances. For others, the consequences of family substance misuse include poor attendance, lack of progress with their education and failure to develop the necessary social and behavioural skills. This can be particularly difficult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if they are also taking on a carer role for parents or siblings.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can “act out” through challenging behaviour, or “act in” through withdrawal or self-harming behaviours, the distress that they are experiencing due to difficulties at home. </w:t>
      </w:r>
    </w:p>
    <w:p w14:paraId="5925935E" w14:textId="77777777" w:rsidR="00646F32" w:rsidRPr="00646F32" w:rsidRDefault="00646F32" w:rsidP="00646F32">
      <w:pPr>
        <w:pStyle w:val="ListParagraph"/>
        <w:ind w:left="851"/>
        <w:rPr>
          <w:rFonts w:asciiTheme="minorHAnsi" w:hAnsiTheme="minorHAnsi" w:cstheme="minorHAnsi"/>
          <w:sz w:val="22"/>
          <w:szCs w:val="22"/>
        </w:rPr>
      </w:pPr>
    </w:p>
    <w:p w14:paraId="11935B56" w14:textId="2651154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DSL will refer any concerns to the Early Help Hub and referral and response service and work with partner agencies so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in these circumstances can be responded to appropriately. </w:t>
      </w:r>
    </w:p>
    <w:p w14:paraId="5D23B214" w14:textId="77777777" w:rsidR="00646F32" w:rsidRPr="00646F32" w:rsidRDefault="00646F32" w:rsidP="00646F32">
      <w:pPr>
        <w:pStyle w:val="ListParagraph"/>
        <w:ind w:left="851"/>
        <w:rPr>
          <w:rFonts w:asciiTheme="minorHAnsi" w:hAnsiTheme="minorHAnsi" w:cstheme="minorHAnsi"/>
          <w:sz w:val="22"/>
          <w:szCs w:val="22"/>
        </w:rPr>
      </w:pPr>
    </w:p>
    <w:p w14:paraId="3D73A02D" w14:textId="0A12F94C"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Families where parents/carers drink problematically, use illicit drugs or misuse prescribed medication can still provide a safe, secure and supportive family environment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However for some families, drug and/or alcohol misuse can become the central focus of the adult’s lives, feelings and social behaviour, and has the potential to impact on a child at every age from conception to adulthood. It is therefore essential that the implications for each child in the family are assessed. </w:t>
      </w:r>
    </w:p>
    <w:p w14:paraId="17D4C24E" w14:textId="77777777" w:rsidR="00646F32" w:rsidRPr="00646F32" w:rsidRDefault="00646F32" w:rsidP="00646F32">
      <w:pPr>
        <w:ind w:left="567"/>
        <w:jc w:val="both"/>
        <w:rPr>
          <w:rFonts w:asciiTheme="minorHAnsi" w:hAnsiTheme="minorHAnsi" w:cstheme="minorHAnsi"/>
          <w:sz w:val="22"/>
          <w:szCs w:val="22"/>
        </w:rPr>
      </w:pPr>
    </w:p>
    <w:bookmarkEnd w:id="76"/>
    <w:p w14:paraId="582EE9A6" w14:textId="77777777" w:rsidR="00646F32" w:rsidRPr="00646F32" w:rsidRDefault="00646F32" w:rsidP="00646F32">
      <w:pPr>
        <w:jc w:val="both"/>
        <w:rPr>
          <w:rFonts w:asciiTheme="minorHAnsi" w:hAnsiTheme="minorHAnsi" w:cstheme="minorHAnsi"/>
          <w:sz w:val="22"/>
          <w:szCs w:val="22"/>
        </w:rPr>
      </w:pPr>
    </w:p>
    <w:p w14:paraId="1AC671CE"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Child Sexual Exploitation (CSE)</w:t>
      </w:r>
      <w:r w:rsidRPr="00646F32">
        <w:rPr>
          <w:rFonts w:asciiTheme="minorHAnsi" w:hAnsiTheme="minorHAnsi" w:cstheme="minorHAnsi"/>
          <w:sz w:val="22"/>
          <w:szCs w:val="22"/>
          <w:u w:val="single"/>
        </w:rPr>
        <w:br/>
      </w:r>
    </w:p>
    <w:p w14:paraId="4A089FE9"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bookmarkStart w:id="77" w:name="_Hlk111620859"/>
      <w:r w:rsidRPr="00646F32">
        <w:rPr>
          <w:rFonts w:asciiTheme="minorHAnsi" w:hAnsiTheme="minorHAnsi" w:cstheme="minorHAnsi"/>
          <w:sz w:val="22"/>
          <w:szCs w:val="22"/>
        </w:rPr>
        <w:t>CSE is a form of sexual abuse. It occurs where an individual or group takes advantage of an imbalance of power to coerce, manipulate or deceive a child (male or female) into sexual activity (a) in exchange for something the victim wants or needs, and/or (b) for the financial advantage or increased status of the perpetrator or facilitator. The victim may have been sexually exploited even if the sexual activity appears consensual. CSE does not always involve physical contact; it can occur through the use of technology. CSE can affect 16 and 17 year olds who can legally consent to have sex. It includes contact and non-contact sexual activity e.g. copying images and posting on social media. CSE can occur over time or be a one-off occurrence.</w:t>
      </w:r>
      <w:r w:rsidRPr="00646F32">
        <w:rPr>
          <w:rFonts w:asciiTheme="minorHAnsi" w:hAnsiTheme="minorHAnsi" w:cstheme="minorHAnsi"/>
          <w:sz w:val="22"/>
          <w:szCs w:val="22"/>
        </w:rPr>
        <w:br/>
      </w:r>
    </w:p>
    <w:p w14:paraId="47EB90B3"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 xml:space="preserve">This is a serious crime and is never the victim’s fault even if there is some form of exchange. </w:t>
      </w:r>
      <w:r w:rsidRPr="00646F32">
        <w:rPr>
          <w:rFonts w:asciiTheme="minorHAnsi" w:hAnsiTheme="minorHAnsi" w:cstheme="minorHAnsi"/>
          <w:sz w:val="22"/>
          <w:szCs w:val="22"/>
        </w:rPr>
        <w:br/>
      </w:r>
    </w:p>
    <w:p w14:paraId="331B01D0" w14:textId="41348117" w:rsidR="00646F32" w:rsidRPr="00646F32" w:rsidRDefault="00646F32" w:rsidP="00581308">
      <w:pPr>
        <w:pStyle w:val="ListParagraph"/>
        <w:numPr>
          <w:ilvl w:val="2"/>
          <w:numId w:val="4"/>
        </w:numPr>
        <w:rPr>
          <w:rFonts w:asciiTheme="minorHAnsi" w:hAnsiTheme="minorHAnsi" w:cstheme="minorHAnsi"/>
          <w:sz w:val="22"/>
          <w:szCs w:val="22"/>
          <w:u w:val="single"/>
        </w:rPr>
      </w:pPr>
      <w:r w:rsidRPr="00646F32">
        <w:rPr>
          <w:rFonts w:asciiTheme="minorHAnsi" w:hAnsiTheme="minorHAnsi" w:cstheme="minorHAnsi"/>
          <w:sz w:val="22"/>
          <w:szCs w:val="22"/>
        </w:rPr>
        <w:t xml:space="preserve">The police team can be contacted for extra support and information. </w:t>
      </w:r>
      <w:r w:rsidRPr="007C341D">
        <w:rPr>
          <w:rFonts w:asciiTheme="minorHAnsi" w:hAnsiTheme="minorHAnsi" w:cstheme="minorHAnsi"/>
          <w:sz w:val="22"/>
          <w:szCs w:val="22"/>
        </w:rPr>
        <w:t>(</w:t>
      </w:r>
      <w:r w:rsidR="0018712E" w:rsidRPr="007C341D">
        <w:rPr>
          <w:rFonts w:asciiTheme="minorHAnsi" w:hAnsiTheme="minorHAnsi" w:cstheme="minorHAnsi"/>
          <w:sz w:val="22"/>
          <w:szCs w:val="22"/>
        </w:rPr>
        <w:t>See</w:t>
      </w:r>
      <w:r w:rsidRPr="007C341D">
        <w:rPr>
          <w:rFonts w:asciiTheme="minorHAnsi" w:hAnsiTheme="minorHAnsi" w:cstheme="minorHAnsi"/>
          <w:sz w:val="22"/>
          <w:szCs w:val="22"/>
        </w:rPr>
        <w:t xml:space="preserve"> appendix</w:t>
      </w:r>
      <w:r w:rsidR="007C341D" w:rsidRPr="007C341D">
        <w:rPr>
          <w:rFonts w:asciiTheme="minorHAnsi" w:hAnsiTheme="minorHAnsi" w:cstheme="minorHAnsi"/>
          <w:sz w:val="22"/>
          <w:szCs w:val="22"/>
        </w:rPr>
        <w:t xml:space="preserve"> 8</w:t>
      </w:r>
      <w:r w:rsidR="0018712E" w:rsidRPr="007C341D">
        <w:rPr>
          <w:rFonts w:asciiTheme="minorHAnsi" w:hAnsiTheme="minorHAnsi" w:cstheme="minorHAnsi"/>
          <w:sz w:val="22"/>
          <w:szCs w:val="22"/>
        </w:rPr>
        <w:t xml:space="preserve"> </w:t>
      </w:r>
      <w:r w:rsidRPr="007C341D">
        <w:rPr>
          <w:rFonts w:asciiTheme="minorHAnsi" w:hAnsiTheme="minorHAnsi" w:cstheme="minorHAnsi"/>
          <w:sz w:val="22"/>
          <w:szCs w:val="22"/>
        </w:rPr>
        <w:t>)</w:t>
      </w:r>
      <w:r w:rsidRPr="00646F32">
        <w:rPr>
          <w:rFonts w:asciiTheme="minorHAnsi" w:hAnsiTheme="minorHAnsi" w:cstheme="minorHAnsi"/>
          <w:sz w:val="22"/>
          <w:szCs w:val="22"/>
        </w:rPr>
        <w:t xml:space="preserve"> NB they do not take the place of your usual reporting procedures.</w:t>
      </w:r>
    </w:p>
    <w:p w14:paraId="2E2159C9" w14:textId="77777777" w:rsidR="00646F32" w:rsidRPr="00646F32" w:rsidRDefault="00646F32" w:rsidP="00646F32">
      <w:pPr>
        <w:autoSpaceDE w:val="0"/>
        <w:autoSpaceDN w:val="0"/>
        <w:adjustRightInd w:val="0"/>
        <w:ind w:left="567"/>
        <w:rPr>
          <w:rFonts w:asciiTheme="minorHAnsi" w:hAnsiTheme="minorHAnsi" w:cstheme="minorHAnsi"/>
          <w:sz w:val="22"/>
          <w:szCs w:val="22"/>
        </w:rPr>
      </w:pPr>
    </w:p>
    <w:p w14:paraId="507E49F6" w14:textId="77777777" w:rsidR="00646F32" w:rsidRPr="00381FC0" w:rsidRDefault="00381172" w:rsidP="00646F32">
      <w:pPr>
        <w:autoSpaceDE w:val="0"/>
        <w:autoSpaceDN w:val="0"/>
        <w:adjustRightInd w:val="0"/>
        <w:spacing w:after="240"/>
        <w:ind w:left="567"/>
        <w:rPr>
          <w:rFonts w:asciiTheme="minorHAnsi" w:hAnsiTheme="minorHAnsi" w:cstheme="minorHAnsi"/>
          <w:bCs/>
          <w:sz w:val="22"/>
          <w:szCs w:val="22"/>
          <w:u w:val="single"/>
        </w:rPr>
      </w:pPr>
      <w:hyperlink r:id="rId29" w:history="1">
        <w:r w:rsidR="00646F32" w:rsidRPr="00381FC0">
          <w:rPr>
            <w:rStyle w:val="Hyperlink"/>
            <w:rFonts w:asciiTheme="minorHAnsi" w:hAnsiTheme="minorHAnsi" w:cstheme="minorHAnsi"/>
            <w:bCs/>
            <w:sz w:val="22"/>
            <w:szCs w:val="22"/>
          </w:rPr>
          <w:t>https://www.gov.uk/government/publications/child-sexual-exploitation-definition-and-guide-for-practitioners</w:t>
        </w:r>
      </w:hyperlink>
    </w:p>
    <w:p w14:paraId="17E84952" w14:textId="33ABDB9D" w:rsidR="00646F32" w:rsidRPr="00646F32" w:rsidRDefault="00381172" w:rsidP="00646F32">
      <w:pPr>
        <w:autoSpaceDE w:val="0"/>
        <w:autoSpaceDN w:val="0"/>
        <w:adjustRightInd w:val="0"/>
        <w:spacing w:after="240"/>
        <w:ind w:left="567"/>
        <w:rPr>
          <w:rFonts w:asciiTheme="minorHAnsi" w:hAnsiTheme="minorHAnsi" w:cstheme="minorHAnsi"/>
          <w:bCs/>
          <w:sz w:val="22"/>
          <w:szCs w:val="22"/>
        </w:rPr>
      </w:pPr>
      <w:hyperlink r:id="rId30" w:history="1">
        <w:r w:rsidR="00646F32" w:rsidRPr="00381FC0">
          <w:rPr>
            <w:rStyle w:val="Hyperlink"/>
            <w:rFonts w:asciiTheme="minorHAnsi" w:hAnsiTheme="minorHAnsi" w:cstheme="minorHAnsi"/>
            <w:sz w:val="22"/>
            <w:szCs w:val="22"/>
          </w:rPr>
          <w:t>https://www.gov.uk/government/publications/criminal-exploitation-of-</w:t>
        </w:r>
        <w:r w:rsidR="00D51A69" w:rsidRPr="00381FC0">
          <w:rPr>
            <w:rStyle w:val="Hyperlink"/>
            <w:rFonts w:asciiTheme="minorHAnsi" w:hAnsiTheme="minorHAnsi" w:cstheme="minorHAnsi"/>
            <w:sz w:val="22"/>
            <w:szCs w:val="22"/>
          </w:rPr>
          <w:t>learners</w:t>
        </w:r>
        <w:r w:rsidR="00646F32" w:rsidRPr="00381FC0">
          <w:rPr>
            <w:rStyle w:val="Hyperlink"/>
            <w:rFonts w:asciiTheme="minorHAnsi" w:hAnsiTheme="minorHAnsi" w:cstheme="minorHAnsi"/>
            <w:sz w:val="22"/>
            <w:szCs w:val="22"/>
          </w:rPr>
          <w:t>-and-vulnerable-adults-county-lines</w:t>
        </w:r>
      </w:hyperlink>
    </w:p>
    <w:bookmarkEnd w:id="77"/>
    <w:p w14:paraId="4551984B"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Honour Based Violence/Abuse HBV/A – e.g. FGM/Forced Marriage/Breast Ironing</w:t>
      </w:r>
      <w:r w:rsidRPr="00646F32">
        <w:rPr>
          <w:rFonts w:asciiTheme="minorHAnsi" w:hAnsiTheme="minorHAnsi" w:cstheme="minorHAnsi"/>
          <w:sz w:val="22"/>
          <w:szCs w:val="22"/>
          <w:u w:val="single"/>
        </w:rPr>
        <w:br/>
      </w:r>
    </w:p>
    <w:p w14:paraId="664C565A" w14:textId="77777777" w:rsidR="00646F32" w:rsidRPr="00646F32" w:rsidRDefault="00646F32" w:rsidP="00581308">
      <w:pPr>
        <w:pStyle w:val="ListParagraph"/>
        <w:numPr>
          <w:ilvl w:val="2"/>
          <w:numId w:val="4"/>
        </w:numPr>
        <w:rPr>
          <w:rFonts w:asciiTheme="minorHAnsi" w:hAnsiTheme="minorHAnsi" w:cstheme="minorHAnsi"/>
          <w:sz w:val="22"/>
          <w:szCs w:val="22"/>
          <w:u w:val="single"/>
        </w:rPr>
      </w:pPr>
      <w:bookmarkStart w:id="78" w:name="_Hlk111621485"/>
      <w:r w:rsidRPr="00646F32">
        <w:rPr>
          <w:rFonts w:asciiTheme="minorHAnsi" w:hAnsiTheme="minorHAnsi" w:cstheme="minorHAnsi"/>
          <w:sz w:val="22"/>
          <w:szCs w:val="22"/>
        </w:rPr>
        <w:t>Female Genital Mutilation (FGM)</w:t>
      </w:r>
      <w:r w:rsidRPr="00646F32">
        <w:rPr>
          <w:rFonts w:asciiTheme="minorHAnsi" w:hAnsiTheme="minorHAnsi" w:cstheme="minorHAnsi"/>
          <w:sz w:val="22"/>
          <w:szCs w:val="22"/>
        </w:rPr>
        <w:br/>
      </w:r>
    </w:p>
    <w:p w14:paraId="1999A41F" w14:textId="77777777" w:rsidR="00646F32" w:rsidRPr="00646F32" w:rsidRDefault="00646F32" w:rsidP="00646F32">
      <w:pPr>
        <w:ind w:left="567"/>
        <w:rPr>
          <w:rFonts w:asciiTheme="minorHAnsi" w:hAnsiTheme="minorHAnsi" w:cstheme="minorHAnsi"/>
          <w:sz w:val="22"/>
          <w:szCs w:val="22"/>
        </w:rPr>
      </w:pPr>
      <w:r w:rsidRPr="00646F32">
        <w:rPr>
          <w:rFonts w:asciiTheme="minorHAnsi" w:hAnsiTheme="minorHAnsi" w:cstheme="minorHAnsi"/>
          <w:sz w:val="22"/>
          <w:szCs w:val="22"/>
        </w:rPr>
        <w:t>Whilst all staff should speak to the designated safeguarding lead (or deputy) with 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Multi agency guidelines;</w:t>
      </w:r>
    </w:p>
    <w:p w14:paraId="363A028B" w14:textId="77777777" w:rsidR="00646F32" w:rsidRPr="00407A96" w:rsidRDefault="00381172" w:rsidP="00646F32">
      <w:pPr>
        <w:ind w:left="567"/>
        <w:rPr>
          <w:rFonts w:asciiTheme="minorHAnsi" w:hAnsiTheme="minorHAnsi" w:cstheme="minorHAnsi"/>
          <w:sz w:val="22"/>
          <w:szCs w:val="22"/>
        </w:rPr>
      </w:pPr>
      <w:hyperlink r:id="rId31" w:history="1">
        <w:r w:rsidR="00646F32" w:rsidRPr="00407A96">
          <w:rPr>
            <w:rStyle w:val="Hyperlink"/>
            <w:rFonts w:asciiTheme="minorHAnsi" w:hAnsiTheme="minorHAnsi" w:cstheme="minorHAnsi"/>
            <w:sz w:val="22"/>
            <w:szCs w:val="22"/>
          </w:rPr>
          <w:t>https://www.gov.uk/government/publications/multi-agency-statutory-guidance-on-female-genital-mutilation</w:t>
        </w:r>
      </w:hyperlink>
    </w:p>
    <w:p w14:paraId="6A805AB2" w14:textId="77777777" w:rsidR="00646F32" w:rsidRPr="00646F32" w:rsidRDefault="00381172" w:rsidP="00646F32">
      <w:pPr>
        <w:ind w:left="567"/>
        <w:rPr>
          <w:rStyle w:val="Hyperlink"/>
          <w:rFonts w:asciiTheme="minorHAnsi" w:hAnsiTheme="minorHAnsi" w:cstheme="minorHAnsi"/>
          <w:sz w:val="22"/>
          <w:szCs w:val="22"/>
        </w:rPr>
      </w:pPr>
      <w:hyperlink r:id="rId32" w:history="1">
        <w:r w:rsidR="00646F32" w:rsidRPr="00407A96">
          <w:rPr>
            <w:rStyle w:val="Hyperlink"/>
            <w:rFonts w:asciiTheme="minorHAnsi" w:hAnsiTheme="minorHAnsi" w:cstheme="minorHAnsi"/>
            <w:sz w:val="22"/>
            <w:szCs w:val="22"/>
          </w:rPr>
          <w:t>http://nationalfgmcentre.org.uk/wp-content/uploads/2019/06/FGM-Schools-Guidance-National-FGM-Centre.pdf</w:t>
        </w:r>
      </w:hyperlink>
      <w:bookmarkEnd w:id="78"/>
      <w:r w:rsidR="00646F32" w:rsidRPr="00646F32">
        <w:rPr>
          <w:rStyle w:val="Hyperlink"/>
          <w:rFonts w:asciiTheme="minorHAnsi" w:hAnsiTheme="minorHAnsi" w:cstheme="minorHAnsi"/>
          <w:sz w:val="22"/>
          <w:szCs w:val="22"/>
        </w:rPr>
        <w:br/>
      </w:r>
    </w:p>
    <w:p w14:paraId="59245473" w14:textId="77777777" w:rsidR="00646F32" w:rsidRPr="008466FF" w:rsidRDefault="00646F32" w:rsidP="00581308">
      <w:pPr>
        <w:pStyle w:val="ListParagraph"/>
        <w:numPr>
          <w:ilvl w:val="2"/>
          <w:numId w:val="4"/>
        </w:numPr>
        <w:rPr>
          <w:rFonts w:asciiTheme="minorHAnsi" w:hAnsiTheme="minorHAnsi" w:cstheme="minorHAnsi"/>
          <w:sz w:val="22"/>
          <w:szCs w:val="22"/>
        </w:rPr>
      </w:pPr>
      <w:bookmarkStart w:id="79" w:name="_Hlk111621564"/>
      <w:r w:rsidRPr="008466FF">
        <w:rPr>
          <w:rFonts w:asciiTheme="minorHAnsi" w:hAnsiTheme="minorHAnsi" w:cstheme="minorHAnsi"/>
          <w:sz w:val="22"/>
          <w:szCs w:val="22"/>
        </w:rPr>
        <w:t>Forced Marriage</w:t>
      </w:r>
      <w:r w:rsidRPr="008466FF">
        <w:rPr>
          <w:rFonts w:asciiTheme="minorHAnsi" w:hAnsiTheme="minorHAnsi" w:cstheme="minorHAnsi"/>
          <w:sz w:val="22"/>
          <w:szCs w:val="22"/>
        </w:rPr>
        <w:br/>
      </w:r>
    </w:p>
    <w:p w14:paraId="61C8AE4B" w14:textId="41019C05" w:rsidR="00646F32" w:rsidRPr="00646F32" w:rsidRDefault="00646F32" w:rsidP="00646F32">
      <w:pPr>
        <w:ind w:left="567"/>
        <w:rPr>
          <w:rFonts w:asciiTheme="minorHAnsi" w:hAnsiTheme="minorHAnsi" w:cstheme="minorHAnsi"/>
          <w:sz w:val="22"/>
          <w:szCs w:val="22"/>
          <w:highlight w:val="yellow"/>
        </w:rPr>
      </w:pPr>
      <w:r w:rsidRPr="00646F32">
        <w:rPr>
          <w:rFonts w:asciiTheme="minorHAnsi" w:hAnsiTheme="minorHAnsi" w:cstheme="minorHAnsi"/>
          <w:sz w:val="22"/>
          <w:szCs w:val="22"/>
          <w:highlight w:val="yellow"/>
        </w:rPr>
        <w:t xml:space="preserve">Forced a person into a marriage is a crime in England and Wales. A forced marriage is one entered into without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to coerce a person into marriage. Schools and colleges play an important role in safeguarding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from forced marriage. </w:t>
      </w:r>
    </w:p>
    <w:p w14:paraId="6AD37060" w14:textId="77777777" w:rsidR="00646F32" w:rsidRPr="00646F32" w:rsidRDefault="00646F32" w:rsidP="00646F32">
      <w:pPr>
        <w:ind w:left="567"/>
        <w:rPr>
          <w:rFonts w:asciiTheme="minorHAnsi" w:hAnsiTheme="minorHAnsi" w:cstheme="minorHAnsi"/>
          <w:sz w:val="22"/>
          <w:szCs w:val="22"/>
          <w:highlight w:val="yellow"/>
        </w:rPr>
      </w:pPr>
    </w:p>
    <w:p w14:paraId="4C8AF9C0" w14:textId="77777777" w:rsidR="00646F32" w:rsidRPr="00646F32" w:rsidRDefault="00646F32" w:rsidP="00646F32">
      <w:pPr>
        <w:ind w:left="567"/>
        <w:rPr>
          <w:rFonts w:asciiTheme="minorHAnsi" w:hAnsiTheme="minorHAnsi" w:cstheme="minorHAnsi"/>
          <w:sz w:val="22"/>
          <w:szCs w:val="22"/>
        </w:rPr>
      </w:pPr>
      <w:r w:rsidRPr="00646F32">
        <w:rPr>
          <w:rFonts w:asciiTheme="minorHAnsi" w:hAnsiTheme="minorHAnsi" w:cstheme="minorHAnsi"/>
          <w:sz w:val="22"/>
          <w:szCs w:val="22"/>
          <w:highlight w:val="yellow"/>
        </w:rPr>
        <w:t>The Forced Marriage Unit (FMU) has created: Multi-agency practice guidelines: handling cases of forced marriage ( pages 32-36 of which focus on the role of schools and colleges) and. Multi-agency statutory guidance for dealing with forced marriage can be found within the following link - https://assets.publishing.service.gov.uk/government/uploads/system/uploads/attachment_data/file/1061641/Forced_marriage_guidance_17.03.22_FINAL.pdf</w:t>
      </w:r>
    </w:p>
    <w:p w14:paraId="0A9C23BA" w14:textId="77777777" w:rsidR="00646F32" w:rsidRPr="00646F32" w:rsidRDefault="00646F32" w:rsidP="00646F32">
      <w:pPr>
        <w:ind w:left="567"/>
        <w:rPr>
          <w:rFonts w:asciiTheme="minorHAnsi" w:hAnsiTheme="minorHAnsi" w:cstheme="minorHAnsi"/>
          <w:sz w:val="22"/>
          <w:szCs w:val="22"/>
        </w:rPr>
      </w:pPr>
      <w:r w:rsidRPr="00646F32">
        <w:rPr>
          <w:rStyle w:val="Hyperlink"/>
          <w:rFonts w:asciiTheme="minorHAnsi" w:hAnsiTheme="minorHAnsi" w:cstheme="minorHAnsi"/>
          <w:sz w:val="22"/>
          <w:szCs w:val="22"/>
        </w:rPr>
        <w:br/>
      </w:r>
    </w:p>
    <w:p w14:paraId="21FBE383" w14:textId="77777777" w:rsidR="00646F32" w:rsidRPr="008466FF" w:rsidRDefault="00646F32" w:rsidP="00581308">
      <w:pPr>
        <w:pStyle w:val="ListParagraph"/>
        <w:numPr>
          <w:ilvl w:val="2"/>
          <w:numId w:val="4"/>
        </w:numPr>
        <w:rPr>
          <w:rStyle w:val="e24kjd"/>
          <w:rFonts w:asciiTheme="minorHAnsi" w:hAnsiTheme="minorHAnsi" w:cstheme="minorHAnsi"/>
          <w:bCs/>
          <w:sz w:val="22"/>
          <w:szCs w:val="22"/>
        </w:rPr>
      </w:pPr>
      <w:r w:rsidRPr="008466FF">
        <w:rPr>
          <w:rFonts w:asciiTheme="minorHAnsi" w:hAnsiTheme="minorHAnsi" w:cstheme="minorHAnsi"/>
          <w:sz w:val="22"/>
          <w:szCs w:val="22"/>
        </w:rPr>
        <w:t>Breast</w:t>
      </w:r>
      <w:r w:rsidRPr="008466FF">
        <w:rPr>
          <w:rStyle w:val="e24kjd"/>
          <w:rFonts w:asciiTheme="minorHAnsi" w:hAnsiTheme="minorHAnsi" w:cstheme="minorHAnsi"/>
          <w:bCs/>
          <w:sz w:val="22"/>
          <w:szCs w:val="22"/>
        </w:rPr>
        <w:t xml:space="preserve"> Ironing</w:t>
      </w:r>
      <w:r w:rsidRPr="008466FF">
        <w:rPr>
          <w:rStyle w:val="e24kjd"/>
          <w:rFonts w:asciiTheme="minorHAnsi" w:hAnsiTheme="minorHAnsi" w:cstheme="minorHAnsi"/>
          <w:bCs/>
          <w:sz w:val="22"/>
          <w:szCs w:val="22"/>
        </w:rPr>
        <w:br/>
      </w:r>
    </w:p>
    <w:p w14:paraId="5753CF83" w14:textId="77777777" w:rsidR="00646F32" w:rsidRPr="00646F32" w:rsidRDefault="00646F32" w:rsidP="00646F32">
      <w:pPr>
        <w:spacing w:after="240"/>
        <w:ind w:left="720"/>
        <w:rPr>
          <w:rStyle w:val="e24kjd"/>
          <w:rFonts w:asciiTheme="minorHAnsi" w:hAnsiTheme="minorHAnsi" w:cstheme="minorHAnsi"/>
          <w:sz w:val="22"/>
          <w:szCs w:val="22"/>
        </w:rPr>
      </w:pPr>
      <w:r w:rsidRPr="00646F32">
        <w:rPr>
          <w:rFonts w:asciiTheme="minorHAnsi" w:hAnsiTheme="minorHAnsi" w:cstheme="minorHAnsi"/>
          <w:sz w:val="22"/>
          <w:szCs w:val="22"/>
        </w:rPr>
        <w:t>Breast ironing,</w:t>
      </w:r>
      <w:r w:rsidRPr="00646F32">
        <w:rPr>
          <w:rStyle w:val="e24kjd"/>
          <w:rFonts w:asciiTheme="minorHAnsi" w:hAnsiTheme="minorHAnsi" w:cstheme="minorHAnsi"/>
          <w:sz w:val="22"/>
          <w:szCs w:val="22"/>
        </w:rPr>
        <w:t xml:space="preserve"> also known as </w:t>
      </w:r>
      <w:r w:rsidRPr="00646F32">
        <w:rPr>
          <w:rStyle w:val="e24kjd"/>
          <w:rFonts w:asciiTheme="minorHAnsi" w:hAnsiTheme="minorHAnsi" w:cstheme="minorHAnsi"/>
          <w:bCs/>
          <w:sz w:val="22"/>
          <w:szCs w:val="22"/>
        </w:rPr>
        <w:t>breast</w:t>
      </w:r>
      <w:r w:rsidRPr="00646F32">
        <w:rPr>
          <w:rStyle w:val="e24kjd"/>
          <w:rFonts w:asciiTheme="minorHAnsi" w:hAnsiTheme="minorHAnsi" w:cstheme="minorHAnsi"/>
          <w:sz w:val="22"/>
          <w:szCs w:val="22"/>
        </w:rPr>
        <w:t xml:space="preserve"> flattening, is the pounding and massaging of a pubescent girl's breasts, using hard or heated objects, to try to make them stop developing or disappear.</w:t>
      </w:r>
    </w:p>
    <w:bookmarkEnd w:id="79"/>
    <w:p w14:paraId="454CB3E6" w14:textId="67431195" w:rsidR="00646F32" w:rsidRPr="00646F32" w:rsidRDefault="008466FF" w:rsidP="00581308">
      <w:pPr>
        <w:pStyle w:val="ListParagraph"/>
        <w:numPr>
          <w:ilvl w:val="1"/>
          <w:numId w:val="4"/>
        </w:numPr>
        <w:rPr>
          <w:rFonts w:asciiTheme="minorHAnsi" w:hAnsiTheme="minorHAnsi" w:cstheme="minorHAnsi"/>
          <w:sz w:val="22"/>
          <w:szCs w:val="22"/>
          <w:u w:val="single"/>
        </w:rPr>
      </w:pPr>
      <w:r>
        <w:rPr>
          <w:rFonts w:asciiTheme="minorHAnsi" w:hAnsiTheme="minorHAnsi" w:cstheme="minorHAnsi"/>
          <w:sz w:val="22"/>
          <w:szCs w:val="22"/>
          <w:u w:val="single"/>
        </w:rPr>
        <w:t xml:space="preserve">  </w:t>
      </w:r>
      <w:r w:rsidR="00646F32" w:rsidRPr="00646F32">
        <w:rPr>
          <w:rFonts w:asciiTheme="minorHAnsi" w:hAnsiTheme="minorHAnsi" w:cstheme="minorHAnsi"/>
          <w:sz w:val="22"/>
          <w:szCs w:val="22"/>
          <w:u w:val="single"/>
        </w:rPr>
        <w:t>Fabricated Illness</w:t>
      </w:r>
      <w:r w:rsidR="00646F32" w:rsidRPr="00646F32">
        <w:rPr>
          <w:rFonts w:asciiTheme="minorHAnsi" w:hAnsiTheme="minorHAnsi" w:cstheme="minorHAnsi"/>
          <w:sz w:val="22"/>
          <w:szCs w:val="22"/>
          <w:u w:val="single"/>
        </w:rPr>
        <w:br/>
      </w:r>
    </w:p>
    <w:p w14:paraId="2A9E5A32" w14:textId="77777777" w:rsidR="00646F32" w:rsidRPr="00646F32" w:rsidRDefault="00646F32" w:rsidP="00581308">
      <w:pPr>
        <w:pStyle w:val="ListParagraph"/>
        <w:numPr>
          <w:ilvl w:val="2"/>
          <w:numId w:val="4"/>
        </w:numPr>
        <w:rPr>
          <w:rFonts w:asciiTheme="minorHAnsi" w:hAnsiTheme="minorHAnsi" w:cstheme="minorHAnsi"/>
          <w:sz w:val="22"/>
          <w:szCs w:val="22"/>
        </w:rPr>
      </w:pPr>
      <w:bookmarkStart w:id="80" w:name="_Hlk111621689"/>
      <w:r w:rsidRPr="00646F32">
        <w:rPr>
          <w:rFonts w:asciiTheme="minorHAnsi" w:hAnsiTheme="minorHAnsi" w:cstheme="minorHAnsi"/>
          <w:bCs/>
          <w:sz w:val="22"/>
          <w:szCs w:val="22"/>
        </w:rPr>
        <w:t xml:space="preserve">Fabricated or induced illness (FII) is a rare form of child abuse. It occurs when a parent or carer, usually the child's biological mother, exaggerates or deliberately causes symptoms of illness in the child. It can include Munchausen’s Syndrome by Proxy which is a recognised </w:t>
      </w:r>
      <w:r w:rsidRPr="00646F32">
        <w:rPr>
          <w:rFonts w:asciiTheme="minorHAnsi" w:hAnsiTheme="minorHAnsi" w:cstheme="minorHAnsi"/>
          <w:bCs/>
          <w:sz w:val="22"/>
          <w:szCs w:val="22"/>
        </w:rPr>
        <w:lastRenderedPageBreak/>
        <w:t>mental illness in the parent.</w:t>
      </w:r>
      <w:r w:rsidRPr="00646F32">
        <w:rPr>
          <w:rFonts w:asciiTheme="minorHAnsi" w:hAnsiTheme="minorHAnsi" w:cstheme="minorHAnsi"/>
          <w:bCs/>
          <w:sz w:val="22"/>
          <w:szCs w:val="22"/>
        </w:rPr>
        <w:br/>
      </w:r>
    </w:p>
    <w:p w14:paraId="17F6E943" w14:textId="0F8DE354" w:rsidR="00646F32" w:rsidRPr="00407A96" w:rsidRDefault="00381172" w:rsidP="00646F32">
      <w:pPr>
        <w:spacing w:after="240"/>
        <w:ind w:left="851" w:firstLine="22"/>
        <w:rPr>
          <w:rFonts w:asciiTheme="minorHAnsi" w:hAnsiTheme="minorHAnsi" w:cstheme="minorHAnsi"/>
          <w:sz w:val="22"/>
          <w:szCs w:val="22"/>
        </w:rPr>
      </w:pPr>
      <w:hyperlink r:id="rId33" w:history="1">
        <w:r w:rsidR="00646F32" w:rsidRPr="00407A96">
          <w:rPr>
            <w:rStyle w:val="Hyperlink"/>
            <w:rFonts w:asciiTheme="minorHAnsi" w:hAnsiTheme="minorHAnsi" w:cstheme="minorHAnsi"/>
            <w:sz w:val="22"/>
            <w:szCs w:val="22"/>
          </w:rPr>
          <w:t>https://www.gov.uk/government/publications/safeguarding-</w:t>
        </w:r>
        <w:r w:rsidR="00D51A69" w:rsidRPr="00407A96">
          <w:rPr>
            <w:rStyle w:val="Hyperlink"/>
            <w:rFonts w:asciiTheme="minorHAnsi" w:hAnsiTheme="minorHAnsi" w:cstheme="minorHAnsi"/>
            <w:sz w:val="22"/>
            <w:szCs w:val="22"/>
          </w:rPr>
          <w:t>learners</w:t>
        </w:r>
        <w:r w:rsidR="00646F32" w:rsidRPr="00407A96">
          <w:rPr>
            <w:rStyle w:val="Hyperlink"/>
            <w:rFonts w:asciiTheme="minorHAnsi" w:hAnsiTheme="minorHAnsi" w:cstheme="minorHAnsi"/>
            <w:sz w:val="22"/>
            <w:szCs w:val="22"/>
          </w:rPr>
          <w:t>-in-whom-illness-is-fabricated-or-induced</w:t>
        </w:r>
      </w:hyperlink>
    </w:p>
    <w:p w14:paraId="765F728C" w14:textId="35AC7810" w:rsidR="00646F32" w:rsidRPr="00646F32" w:rsidRDefault="00381172" w:rsidP="00407A96">
      <w:pPr>
        <w:ind w:left="720" w:firstLine="153"/>
        <w:rPr>
          <w:rFonts w:asciiTheme="minorHAnsi" w:hAnsiTheme="minorHAnsi" w:cstheme="minorHAnsi"/>
          <w:sz w:val="22"/>
          <w:szCs w:val="22"/>
          <w:u w:val="single"/>
        </w:rPr>
      </w:pPr>
      <w:hyperlink r:id="rId34" w:history="1">
        <w:r w:rsidR="00407A96" w:rsidRPr="0012445B">
          <w:rPr>
            <w:rStyle w:val="Hyperlink"/>
            <w:rFonts w:asciiTheme="minorHAnsi" w:hAnsiTheme="minorHAnsi" w:cstheme="minorHAnsi"/>
            <w:sz w:val="22"/>
            <w:szCs w:val="22"/>
          </w:rPr>
          <w:t>https://www.nhs.uk/conditions/fabricated-or-induced-illness/</w:t>
        </w:r>
      </w:hyperlink>
      <w:bookmarkEnd w:id="80"/>
      <w:r w:rsidR="00646F32" w:rsidRPr="00646F32">
        <w:rPr>
          <w:rFonts w:asciiTheme="minorHAnsi" w:hAnsiTheme="minorHAnsi" w:cstheme="minorHAnsi"/>
          <w:sz w:val="22"/>
          <w:szCs w:val="22"/>
          <w:u w:val="single"/>
        </w:rPr>
        <w:t xml:space="preserve"> </w:t>
      </w:r>
      <w:r w:rsidR="00646F32" w:rsidRPr="00646F32">
        <w:rPr>
          <w:rFonts w:asciiTheme="minorHAnsi" w:hAnsiTheme="minorHAnsi" w:cstheme="minorHAnsi"/>
          <w:sz w:val="22"/>
          <w:szCs w:val="22"/>
          <w:u w:val="single"/>
        </w:rPr>
        <w:br/>
      </w:r>
    </w:p>
    <w:p w14:paraId="46BA6270" w14:textId="6F3C8619" w:rsidR="00646F32" w:rsidRPr="00646F32" w:rsidRDefault="008466FF" w:rsidP="00581308">
      <w:pPr>
        <w:pStyle w:val="ListParagraph"/>
        <w:numPr>
          <w:ilvl w:val="1"/>
          <w:numId w:val="4"/>
        </w:numPr>
        <w:rPr>
          <w:rFonts w:asciiTheme="minorHAnsi" w:hAnsiTheme="minorHAnsi" w:cstheme="minorHAnsi"/>
          <w:b/>
          <w:sz w:val="22"/>
          <w:szCs w:val="22"/>
          <w:u w:val="single"/>
        </w:rPr>
      </w:pPr>
      <w:bookmarkStart w:id="81" w:name="_Hlk111621748"/>
      <w:r>
        <w:rPr>
          <w:rFonts w:asciiTheme="minorHAnsi" w:hAnsiTheme="minorHAnsi" w:cstheme="minorHAnsi"/>
          <w:sz w:val="22"/>
          <w:szCs w:val="22"/>
          <w:u w:val="single"/>
        </w:rPr>
        <w:t xml:space="preserve"> </w:t>
      </w:r>
      <w:r w:rsidR="00646F32" w:rsidRPr="00646F32">
        <w:rPr>
          <w:rFonts w:asciiTheme="minorHAnsi" w:hAnsiTheme="minorHAnsi" w:cstheme="minorHAnsi"/>
          <w:sz w:val="22"/>
          <w:szCs w:val="22"/>
          <w:u w:val="single"/>
        </w:rPr>
        <w:t>Private Fostering</w:t>
      </w:r>
      <w:r w:rsidR="00646F32" w:rsidRPr="00646F32">
        <w:rPr>
          <w:rFonts w:asciiTheme="minorHAnsi" w:hAnsiTheme="minorHAnsi" w:cstheme="minorHAnsi"/>
          <w:sz w:val="22"/>
          <w:szCs w:val="22"/>
          <w:u w:val="single"/>
        </w:rPr>
        <w:br/>
      </w:r>
    </w:p>
    <w:p w14:paraId="775F4D02" w14:textId="77777777" w:rsidR="00646F32" w:rsidRPr="00646F32" w:rsidRDefault="00646F32" w:rsidP="00581308">
      <w:pPr>
        <w:pStyle w:val="ListParagraph"/>
        <w:numPr>
          <w:ilvl w:val="2"/>
          <w:numId w:val="4"/>
        </w:numPr>
        <w:rPr>
          <w:rFonts w:asciiTheme="minorHAnsi" w:hAnsiTheme="minorHAnsi" w:cstheme="minorHAnsi"/>
          <w:b/>
          <w:sz w:val="22"/>
          <w:szCs w:val="22"/>
          <w:u w:val="single"/>
        </w:rPr>
      </w:pPr>
      <w:r w:rsidRPr="00646F32">
        <w:rPr>
          <w:rFonts w:asciiTheme="minorHAnsi" w:hAnsiTheme="minorHAnsi" w:cstheme="minorHAnsi"/>
          <w:sz w:val="22"/>
          <w:szCs w:val="22"/>
          <w:lang w:val="en-US"/>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r w:rsidRPr="00646F32">
        <w:rPr>
          <w:rFonts w:asciiTheme="minorHAnsi" w:hAnsiTheme="minorHAnsi" w:cstheme="minorHAnsi"/>
          <w:sz w:val="22"/>
          <w:szCs w:val="22"/>
          <w:lang w:val="en-US"/>
        </w:rPr>
        <w:br/>
      </w:r>
    </w:p>
    <w:p w14:paraId="1E1A3C44" w14:textId="6A59478E" w:rsidR="00646F32" w:rsidRPr="00646F32" w:rsidRDefault="00646F32" w:rsidP="00581308">
      <w:pPr>
        <w:pStyle w:val="ListParagraph"/>
        <w:numPr>
          <w:ilvl w:val="2"/>
          <w:numId w:val="4"/>
        </w:numPr>
        <w:rPr>
          <w:rFonts w:asciiTheme="minorHAnsi" w:hAnsiTheme="minorHAnsi" w:cstheme="minorHAnsi"/>
          <w:b/>
          <w:sz w:val="22"/>
          <w:szCs w:val="22"/>
          <w:u w:val="single"/>
        </w:rPr>
      </w:pPr>
      <w:r>
        <w:rPr>
          <w:rFonts w:asciiTheme="minorHAnsi" w:hAnsiTheme="minorHAnsi" w:cstheme="minorHAnsi"/>
          <w:sz w:val="22"/>
          <w:szCs w:val="22"/>
        </w:rPr>
        <w:t>LCBT</w:t>
      </w:r>
      <w:r w:rsidRPr="00646F32">
        <w:rPr>
          <w:rFonts w:asciiTheme="minorHAnsi" w:hAnsiTheme="minorHAnsi" w:cstheme="minorHAnsi"/>
          <w:sz w:val="22"/>
          <w:szCs w:val="22"/>
        </w:rPr>
        <w:t xml:space="preserve"> will follow requirements of reporting as set out by the Local Authority</w:t>
      </w:r>
      <w:bookmarkEnd w:id="81"/>
      <w:r w:rsidRPr="00646F32">
        <w:rPr>
          <w:rFonts w:asciiTheme="minorHAnsi" w:hAnsiTheme="minorHAnsi" w:cstheme="minorHAnsi"/>
          <w:sz w:val="22"/>
          <w:szCs w:val="22"/>
        </w:rPr>
        <w:t xml:space="preserve">. </w:t>
      </w:r>
    </w:p>
    <w:p w14:paraId="6F86BDF7" w14:textId="77777777" w:rsidR="00646F32" w:rsidRPr="00646F32" w:rsidRDefault="00646F32" w:rsidP="00646F32">
      <w:pPr>
        <w:jc w:val="both"/>
        <w:rPr>
          <w:rStyle w:val="e24kjd"/>
          <w:rFonts w:asciiTheme="minorHAnsi" w:hAnsiTheme="minorHAnsi" w:cstheme="minorHAnsi"/>
          <w:sz w:val="22"/>
          <w:szCs w:val="22"/>
        </w:rPr>
      </w:pPr>
    </w:p>
    <w:p w14:paraId="1F328E97" w14:textId="7E1B0FDD" w:rsidR="00646F32" w:rsidRPr="007C5B2F" w:rsidRDefault="008466FF" w:rsidP="00581308">
      <w:pPr>
        <w:pStyle w:val="ListParagraph"/>
        <w:numPr>
          <w:ilvl w:val="1"/>
          <w:numId w:val="4"/>
        </w:numPr>
        <w:rPr>
          <w:rFonts w:asciiTheme="minorHAnsi" w:hAnsiTheme="minorHAnsi" w:cstheme="minorHAnsi"/>
          <w:color w:val="000000" w:themeColor="text1"/>
          <w:sz w:val="22"/>
          <w:szCs w:val="22"/>
          <w:u w:val="single"/>
        </w:rPr>
      </w:pPr>
      <w:bookmarkStart w:id="82" w:name="_Hlk111621813"/>
      <w:r>
        <w:rPr>
          <w:rFonts w:asciiTheme="minorHAnsi" w:hAnsiTheme="minorHAnsi" w:cstheme="minorHAnsi"/>
          <w:sz w:val="22"/>
          <w:szCs w:val="22"/>
          <w:u w:val="single"/>
        </w:rPr>
        <w:t xml:space="preserve"> </w:t>
      </w:r>
      <w:r w:rsidR="00646F32" w:rsidRPr="00646F32">
        <w:rPr>
          <w:rFonts w:asciiTheme="minorHAnsi" w:hAnsiTheme="minorHAnsi" w:cstheme="minorHAnsi"/>
          <w:sz w:val="22"/>
          <w:szCs w:val="22"/>
          <w:u w:val="single"/>
        </w:rPr>
        <w:t xml:space="preserve">The Child’s Wishes </w:t>
      </w:r>
      <w:r w:rsidR="00646F32" w:rsidRPr="00646F32">
        <w:rPr>
          <w:rFonts w:asciiTheme="minorHAnsi" w:hAnsiTheme="minorHAnsi" w:cstheme="minorHAnsi"/>
          <w:sz w:val="22"/>
          <w:szCs w:val="22"/>
          <w:u w:val="single"/>
        </w:rPr>
        <w:br/>
      </w:r>
    </w:p>
    <w:p w14:paraId="7194F305" w14:textId="775C4385" w:rsidR="00646F32" w:rsidRPr="007C5B2F" w:rsidRDefault="00646F32" w:rsidP="00581308">
      <w:pPr>
        <w:pStyle w:val="ListParagraph"/>
        <w:numPr>
          <w:ilvl w:val="2"/>
          <w:numId w:val="4"/>
        </w:numPr>
        <w:rPr>
          <w:rStyle w:val="Hyperlink"/>
          <w:rFonts w:asciiTheme="minorHAnsi" w:hAnsiTheme="minorHAnsi" w:cstheme="minorHAnsi"/>
          <w:color w:val="000000" w:themeColor="text1"/>
          <w:sz w:val="22"/>
          <w:szCs w:val="22"/>
        </w:rPr>
      </w:pPr>
      <w:r w:rsidRPr="007C5B2F">
        <w:rPr>
          <w:rFonts w:asciiTheme="minorHAnsi" w:hAnsiTheme="minorHAnsi" w:cstheme="minorHAnsi"/>
          <w:color w:val="000000" w:themeColor="text1"/>
          <w:sz w:val="22"/>
          <w:szCs w:val="22"/>
        </w:rPr>
        <w:t xml:space="preserve">Where there is a safeguarding concern, governing bodies, proprietors and </w:t>
      </w:r>
      <w:r w:rsidR="00D51A69" w:rsidRPr="007C5B2F">
        <w:rPr>
          <w:rFonts w:asciiTheme="minorHAnsi" w:hAnsiTheme="minorHAnsi" w:cstheme="minorHAnsi"/>
          <w:color w:val="000000" w:themeColor="text1"/>
          <w:sz w:val="22"/>
          <w:szCs w:val="22"/>
        </w:rPr>
        <w:t>college</w:t>
      </w:r>
      <w:r w:rsidRPr="007C5B2F">
        <w:rPr>
          <w:rFonts w:asciiTheme="minorHAnsi" w:hAnsiTheme="minorHAnsi" w:cstheme="minorHAnsi"/>
          <w:color w:val="000000" w:themeColor="text1"/>
          <w:sz w:val="22"/>
          <w:szCs w:val="22"/>
        </w:rPr>
        <w:t xml:space="preserve"> leaders should ensure the child’s wishes and feelings are taken into account when determining what action to take and what services to provide. Systems should be in place for </w:t>
      </w:r>
      <w:r w:rsidR="00D51A69" w:rsidRPr="007C5B2F">
        <w:rPr>
          <w:rFonts w:asciiTheme="minorHAnsi" w:hAnsiTheme="minorHAnsi" w:cstheme="minorHAnsi"/>
          <w:color w:val="000000" w:themeColor="text1"/>
          <w:sz w:val="22"/>
          <w:szCs w:val="22"/>
        </w:rPr>
        <w:t>learners</w:t>
      </w:r>
      <w:r w:rsidRPr="007C5B2F">
        <w:rPr>
          <w:rFonts w:asciiTheme="minorHAnsi" w:hAnsiTheme="minorHAnsi" w:cstheme="minorHAnsi"/>
          <w:color w:val="000000" w:themeColor="text1"/>
          <w:sz w:val="22"/>
          <w:szCs w:val="22"/>
        </w:rPr>
        <w:t xml:space="preserve"> to express their views and give feedback. Ultimately, all systems and processes should operate with the best interests of the child at heart. </w:t>
      </w:r>
      <w:bookmarkEnd w:id="82"/>
      <w:r w:rsidRPr="007C5B2F">
        <w:rPr>
          <w:rStyle w:val="Hyperlink"/>
          <w:rFonts w:asciiTheme="minorHAnsi" w:hAnsiTheme="minorHAnsi" w:cstheme="minorHAnsi"/>
          <w:color w:val="000000" w:themeColor="text1"/>
          <w:sz w:val="22"/>
          <w:szCs w:val="22"/>
        </w:rPr>
        <w:br/>
      </w:r>
    </w:p>
    <w:p w14:paraId="7A3C018C" w14:textId="52AC169C" w:rsidR="00646F32" w:rsidRPr="007C5B2F" w:rsidRDefault="00646F32" w:rsidP="00581308">
      <w:pPr>
        <w:pStyle w:val="ListParagraph"/>
        <w:numPr>
          <w:ilvl w:val="0"/>
          <w:numId w:val="4"/>
        </w:numPr>
        <w:rPr>
          <w:rStyle w:val="Hyperlink"/>
          <w:rFonts w:asciiTheme="minorHAnsi" w:hAnsiTheme="minorHAnsi" w:cstheme="minorHAnsi"/>
          <w:color w:val="000000" w:themeColor="text1"/>
          <w:sz w:val="22"/>
          <w:szCs w:val="22"/>
        </w:rPr>
      </w:pPr>
      <w:bookmarkStart w:id="83" w:name="_Hlk111640407"/>
      <w:r w:rsidRPr="007C5B2F">
        <w:rPr>
          <w:rStyle w:val="Hyperlink"/>
          <w:rFonts w:asciiTheme="minorHAnsi" w:hAnsiTheme="minorHAnsi" w:cstheme="minorHAnsi"/>
          <w:b/>
          <w:color w:val="000000" w:themeColor="text1"/>
          <w:sz w:val="22"/>
          <w:szCs w:val="22"/>
        </w:rPr>
        <w:t xml:space="preserve">Responding to Reports of Sexual Violence or Sexual Harassment </w:t>
      </w:r>
      <w:r w:rsidR="00381172">
        <w:rPr>
          <w:rStyle w:val="Hyperlink"/>
          <w:rFonts w:asciiTheme="minorHAnsi" w:hAnsiTheme="minorHAnsi" w:cstheme="minorHAnsi"/>
          <w:b/>
          <w:color w:val="000000" w:themeColor="text1"/>
          <w:sz w:val="22"/>
          <w:szCs w:val="22"/>
        </w:rPr>
        <w:t>(See KCSIE 22 Part Five)</w:t>
      </w:r>
      <w:r w:rsidRPr="007C5B2F">
        <w:rPr>
          <w:rStyle w:val="Hyperlink"/>
          <w:rFonts w:asciiTheme="minorHAnsi" w:hAnsiTheme="minorHAnsi" w:cstheme="minorHAnsi"/>
          <w:b/>
          <w:color w:val="000000" w:themeColor="text1"/>
          <w:sz w:val="22"/>
          <w:szCs w:val="22"/>
        </w:rPr>
        <w:br/>
      </w:r>
    </w:p>
    <w:p w14:paraId="6B144614" w14:textId="7D287C28" w:rsidR="00646F32" w:rsidRPr="006C4229" w:rsidRDefault="00646F32" w:rsidP="00581308">
      <w:pPr>
        <w:pStyle w:val="ListParagraph"/>
        <w:numPr>
          <w:ilvl w:val="1"/>
          <w:numId w:val="4"/>
        </w:numPr>
        <w:rPr>
          <w:rStyle w:val="Hyperlink"/>
          <w:rFonts w:asciiTheme="minorHAnsi" w:hAnsiTheme="minorHAnsi" w:cstheme="minorHAnsi"/>
          <w:color w:val="000000" w:themeColor="text1"/>
          <w:sz w:val="22"/>
          <w:szCs w:val="22"/>
          <w:u w:val="none"/>
        </w:rPr>
      </w:pPr>
      <w:r w:rsidRPr="007C5B2F">
        <w:rPr>
          <w:rStyle w:val="Hyperlink"/>
          <w:rFonts w:asciiTheme="minorHAnsi" w:hAnsiTheme="minorHAnsi" w:cstheme="minorHAnsi"/>
          <w:color w:val="000000" w:themeColor="text1"/>
          <w:sz w:val="22"/>
          <w:szCs w:val="22"/>
          <w:u w:val="none"/>
        </w:rPr>
        <w:t xml:space="preserve">It is important to note that students may not find it easy to tell staff about their abuse verbally. Students can show signs or act in ways that they hope adults will notice and react to. In some cases, the victim may not make a direct report. For example, a friend may make a report or a member of school or college staff may overhear a conversation that suggests a student has been harmed or a student’s own behaviour might indicate that something is wrong., if staff have any concerns about a student’s welfare, they should act on them immediately rather than wait to be told. </w:t>
      </w:r>
      <w:r w:rsidRPr="007C5B2F">
        <w:rPr>
          <w:rStyle w:val="Hyperlink"/>
          <w:rFonts w:asciiTheme="minorHAnsi" w:hAnsiTheme="minorHAnsi" w:cstheme="minorHAnsi"/>
          <w:color w:val="000000" w:themeColor="text1"/>
          <w:sz w:val="22"/>
          <w:szCs w:val="22"/>
          <w:highlight w:val="yellow"/>
          <w:u w:val="none"/>
        </w:rPr>
        <w:t xml:space="preserve">Immediate </w:t>
      </w:r>
      <w:r w:rsidRPr="00E53AFD">
        <w:rPr>
          <w:rStyle w:val="Hyperlink"/>
          <w:rFonts w:asciiTheme="minorHAnsi" w:hAnsiTheme="minorHAnsi" w:cstheme="minorHAnsi"/>
          <w:color w:val="000000" w:themeColor="text1"/>
          <w:sz w:val="22"/>
          <w:szCs w:val="22"/>
          <w:highlight w:val="yellow"/>
          <w:u w:val="none"/>
        </w:rPr>
        <w:t xml:space="preserve">consideration should be given as to how best to support the victim and the alleged perpetrator (s) ( and any other </w:t>
      </w:r>
      <w:r w:rsidR="00D51A69" w:rsidRPr="00E53AFD">
        <w:rPr>
          <w:rStyle w:val="Hyperlink"/>
          <w:rFonts w:asciiTheme="minorHAnsi" w:hAnsiTheme="minorHAnsi" w:cstheme="minorHAnsi"/>
          <w:color w:val="000000" w:themeColor="text1"/>
          <w:sz w:val="22"/>
          <w:szCs w:val="22"/>
          <w:highlight w:val="yellow"/>
          <w:u w:val="none"/>
        </w:rPr>
        <w:t>learners</w:t>
      </w:r>
      <w:r w:rsidRPr="00E53AFD">
        <w:rPr>
          <w:rStyle w:val="Hyperlink"/>
          <w:rFonts w:asciiTheme="minorHAnsi" w:hAnsiTheme="minorHAnsi" w:cstheme="minorHAnsi"/>
          <w:color w:val="000000" w:themeColor="text1"/>
          <w:sz w:val="22"/>
          <w:szCs w:val="22"/>
          <w:highlight w:val="yellow"/>
          <w:u w:val="none"/>
        </w:rPr>
        <w:t xml:space="preserve"> involved/impacted)</w:t>
      </w:r>
      <w:r w:rsidRPr="00E53AFD">
        <w:rPr>
          <w:rStyle w:val="Hyperlink"/>
          <w:rFonts w:asciiTheme="minorHAnsi" w:hAnsiTheme="minorHAnsi" w:cstheme="minorHAnsi"/>
          <w:color w:val="000000" w:themeColor="text1"/>
          <w:sz w:val="22"/>
          <w:szCs w:val="22"/>
          <w:highlight w:val="yellow"/>
          <w:u w:val="none"/>
        </w:rPr>
        <w:br/>
      </w:r>
    </w:p>
    <w:p w14:paraId="03D14E9A" w14:textId="77777777" w:rsidR="00646F32" w:rsidRPr="00CE3C1C" w:rsidRDefault="00646F32" w:rsidP="00581308">
      <w:pPr>
        <w:pStyle w:val="ListParagraph"/>
        <w:numPr>
          <w:ilvl w:val="1"/>
          <w:numId w:val="4"/>
        </w:numPr>
        <w:rPr>
          <w:rFonts w:asciiTheme="minorHAnsi" w:hAnsiTheme="minorHAnsi" w:cstheme="minorHAnsi"/>
          <w:sz w:val="22"/>
          <w:szCs w:val="22"/>
          <w:highlight w:val="blue"/>
        </w:rPr>
      </w:pPr>
      <w:r w:rsidRPr="006C4229">
        <w:rPr>
          <w:rFonts w:asciiTheme="minorHAnsi" w:hAnsiTheme="minorHAnsi" w:cstheme="minorHAnsi"/>
          <w:sz w:val="22"/>
          <w:szCs w:val="22"/>
        </w:rPr>
        <w:t>It is essential that all victims are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w:t>
      </w:r>
      <w:r w:rsidRPr="006F78DA">
        <w:rPr>
          <w:rFonts w:asciiTheme="minorHAnsi" w:hAnsiTheme="minorHAnsi" w:cstheme="minorHAnsi"/>
          <w:sz w:val="22"/>
          <w:szCs w:val="22"/>
        </w:rPr>
        <w:t xml:space="preserve"> sexual violence or sexual harassment. Nor should a victim ever be made to feel ashamed for making a report or their experience minimised. The below offers guidance around dealing with and responding to reports of sexual violence and harassment:</w:t>
      </w:r>
      <w:r w:rsidRPr="00CE3C1C">
        <w:rPr>
          <w:rFonts w:asciiTheme="minorHAnsi" w:hAnsiTheme="minorHAnsi" w:cstheme="minorHAnsi"/>
          <w:sz w:val="22"/>
          <w:szCs w:val="22"/>
          <w:highlight w:val="blue"/>
        </w:rPr>
        <w:br/>
      </w:r>
    </w:p>
    <w:p w14:paraId="0FC11BA0" w14:textId="49966916" w:rsidR="00646F32" w:rsidRPr="006F78DA"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6F78DA">
        <w:rPr>
          <w:rStyle w:val="Hyperlink"/>
          <w:rFonts w:asciiTheme="minorHAnsi" w:hAnsiTheme="minorHAnsi" w:cstheme="minorHAnsi"/>
          <w:color w:val="000000" w:themeColor="text1"/>
          <w:sz w:val="22"/>
          <w:szCs w:val="22"/>
          <w:u w:val="none"/>
        </w:rPr>
        <w:t xml:space="preserve">When dealing with cases of sexual harassment it is important that two staff members deal with the case one of them being the DSL or deputy. A key consideration is for staff not to </w:t>
      </w:r>
      <w:r w:rsidRPr="006F78DA">
        <w:rPr>
          <w:rStyle w:val="Hyperlink"/>
          <w:rFonts w:asciiTheme="minorHAnsi" w:hAnsiTheme="minorHAnsi" w:cstheme="minorHAnsi"/>
          <w:color w:val="000000" w:themeColor="text1"/>
          <w:sz w:val="22"/>
          <w:szCs w:val="22"/>
          <w:u w:val="none"/>
        </w:rPr>
        <w:lastRenderedPageBreak/>
        <w:t>view or forward illegal images of a child</w:t>
      </w:r>
      <w:r w:rsidR="00FB61D3">
        <w:rPr>
          <w:rStyle w:val="Hyperlink"/>
          <w:rFonts w:asciiTheme="minorHAnsi" w:hAnsiTheme="minorHAnsi" w:cstheme="minorHAnsi"/>
          <w:color w:val="000000" w:themeColor="text1"/>
          <w:sz w:val="22"/>
          <w:szCs w:val="22"/>
          <w:u w:val="none"/>
        </w:rPr>
        <w:t xml:space="preserve"> </w:t>
      </w:r>
      <w:r w:rsidR="00D1124A">
        <w:rPr>
          <w:rStyle w:val="Hyperlink"/>
          <w:rFonts w:asciiTheme="minorHAnsi" w:hAnsiTheme="minorHAnsi" w:cstheme="minorHAnsi"/>
          <w:color w:val="000000" w:themeColor="text1"/>
          <w:sz w:val="22"/>
          <w:szCs w:val="22"/>
          <w:u w:val="none"/>
        </w:rPr>
        <w:t>(See Appendix</w:t>
      </w:r>
      <w:r w:rsidR="005A2746">
        <w:rPr>
          <w:rStyle w:val="Hyperlink"/>
          <w:rFonts w:asciiTheme="minorHAnsi" w:hAnsiTheme="minorHAnsi" w:cstheme="minorHAnsi"/>
          <w:color w:val="000000" w:themeColor="text1"/>
          <w:sz w:val="22"/>
          <w:szCs w:val="22"/>
          <w:u w:val="none"/>
        </w:rPr>
        <w:t xml:space="preserve"> </w:t>
      </w:r>
      <w:r w:rsidR="009E5A3F">
        <w:rPr>
          <w:rStyle w:val="Hyperlink"/>
          <w:rFonts w:asciiTheme="minorHAnsi" w:hAnsiTheme="minorHAnsi" w:cstheme="minorHAnsi"/>
          <w:color w:val="000000" w:themeColor="text1"/>
          <w:sz w:val="22"/>
          <w:szCs w:val="22"/>
          <w:u w:val="none"/>
        </w:rPr>
        <w:t>10</w:t>
      </w:r>
      <w:r w:rsidR="00D1124A">
        <w:rPr>
          <w:rStyle w:val="Hyperlink"/>
          <w:rFonts w:asciiTheme="minorHAnsi" w:hAnsiTheme="minorHAnsi" w:cstheme="minorHAnsi"/>
          <w:color w:val="000000" w:themeColor="text1"/>
          <w:sz w:val="22"/>
          <w:szCs w:val="22"/>
          <w:u w:val="none"/>
        </w:rPr>
        <w:t xml:space="preserve"> )</w:t>
      </w:r>
      <w:r w:rsidRPr="006F78DA">
        <w:rPr>
          <w:rStyle w:val="Hyperlink"/>
          <w:rFonts w:asciiTheme="minorHAnsi" w:hAnsiTheme="minorHAnsi" w:cstheme="minorHAnsi"/>
          <w:color w:val="000000" w:themeColor="text1"/>
          <w:sz w:val="22"/>
          <w:szCs w:val="22"/>
          <w:u w:val="none"/>
        </w:rPr>
        <w:t xml:space="preserve">. It may be more appropriate to confiscate any devices to preserve any evidence and hand them to the police for inspection. </w:t>
      </w:r>
    </w:p>
    <w:p w14:paraId="7E4D8D02" w14:textId="77777777" w:rsidR="00646F32" w:rsidRPr="006F78DA" w:rsidRDefault="00646F32" w:rsidP="00646F32">
      <w:pPr>
        <w:pStyle w:val="ListParagraph"/>
        <w:ind w:left="851"/>
        <w:rPr>
          <w:rStyle w:val="Hyperlink"/>
          <w:rFonts w:asciiTheme="minorHAnsi" w:hAnsiTheme="minorHAnsi" w:cstheme="minorHAnsi"/>
          <w:color w:val="000000" w:themeColor="text1"/>
          <w:sz w:val="22"/>
          <w:szCs w:val="22"/>
          <w:u w:val="none"/>
        </w:rPr>
      </w:pPr>
    </w:p>
    <w:p w14:paraId="0027754D" w14:textId="680D7AC1" w:rsidR="00646F32" w:rsidRPr="006F78DA"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6F78DA">
        <w:rPr>
          <w:rStyle w:val="Hyperlink"/>
          <w:rFonts w:asciiTheme="minorHAnsi" w:hAnsiTheme="minorHAnsi" w:cstheme="minorHAnsi"/>
          <w:color w:val="000000" w:themeColor="text1"/>
          <w:sz w:val="22"/>
          <w:szCs w:val="22"/>
          <w:u w:val="none"/>
        </w:rPr>
        <w:t xml:space="preserve">Not promising confidentiality at this initial stage as it is very likely a concern will have to be shared further (for example, with the designated safeguarding lead or </w:t>
      </w:r>
      <w:r w:rsidR="00DF76C5">
        <w:rPr>
          <w:rStyle w:val="Hyperlink"/>
          <w:rFonts w:asciiTheme="minorHAnsi" w:hAnsiTheme="minorHAnsi" w:cstheme="minorHAnsi"/>
          <w:color w:val="000000" w:themeColor="text1"/>
          <w:sz w:val="22"/>
          <w:szCs w:val="22"/>
          <w:u w:val="none"/>
        </w:rPr>
        <w:t>children</w:t>
      </w:r>
      <w:r w:rsidRPr="006F78DA">
        <w:rPr>
          <w:rStyle w:val="Hyperlink"/>
          <w:rFonts w:asciiTheme="minorHAnsi" w:hAnsiTheme="minorHAnsi" w:cstheme="minorHAnsi"/>
          <w:color w:val="000000" w:themeColor="text1"/>
          <w:sz w:val="22"/>
          <w:szCs w:val="22"/>
          <w:u w:val="none"/>
        </w:rPr>
        <w:t>’s social care) to discuss next steps. Staff should only share the report with those people who are necessary in order to progress it. It is important that the victim understands what the next steps will be and who the report will be passed to.</w:t>
      </w:r>
      <w:r w:rsidRPr="006F78DA">
        <w:rPr>
          <w:rStyle w:val="Hyperlink"/>
          <w:rFonts w:asciiTheme="minorHAnsi" w:hAnsiTheme="minorHAnsi" w:cstheme="minorHAnsi"/>
          <w:color w:val="000000" w:themeColor="text1"/>
          <w:sz w:val="22"/>
          <w:szCs w:val="22"/>
          <w:u w:val="none"/>
        </w:rPr>
        <w:br/>
      </w:r>
    </w:p>
    <w:p w14:paraId="04CBA9EC" w14:textId="77777777" w:rsidR="00646F32" w:rsidRPr="006F78DA"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6F78DA">
        <w:rPr>
          <w:rStyle w:val="Hyperlink"/>
          <w:rFonts w:asciiTheme="minorHAnsi" w:hAnsiTheme="minorHAnsi" w:cstheme="minorHAnsi"/>
          <w:color w:val="000000" w:themeColor="text1"/>
          <w:sz w:val="22"/>
          <w:szCs w:val="22"/>
          <w:u w:val="none"/>
        </w:rPr>
        <w:t>Recognising that a student is likely to disclose to someone they trust: this could be anyone on the school or college staff. It is important that the person to whom the student discloses recognises that the student has placed them in a position of trust. They should be supportive and respectful of the child.</w:t>
      </w:r>
    </w:p>
    <w:p w14:paraId="144276E4"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54D7B47F" w14:textId="77777777" w:rsidR="00646F32" w:rsidRPr="00DF76C5"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DF76C5">
        <w:rPr>
          <w:rStyle w:val="Hyperlink"/>
          <w:rFonts w:asciiTheme="minorHAnsi" w:hAnsiTheme="minorHAnsi" w:cstheme="minorHAnsi"/>
          <w:color w:val="000000" w:themeColor="text1"/>
          <w:sz w:val="22"/>
          <w:szCs w:val="22"/>
          <w:u w:val="none"/>
        </w:rPr>
        <w:t>Recognising that an initial disclosure to a trusted adult may only be the first incident reported, rather than representative of a singular incident and that trauma can impact memory and so students may not be able to recall all details or timeline of abuse.</w:t>
      </w:r>
    </w:p>
    <w:p w14:paraId="72345179" w14:textId="77777777" w:rsidR="00646F32" w:rsidRPr="00DF76C5" w:rsidRDefault="00646F32" w:rsidP="00646F32">
      <w:pPr>
        <w:pStyle w:val="ListParagraph"/>
        <w:ind w:left="851"/>
        <w:rPr>
          <w:rStyle w:val="Hyperlink"/>
          <w:rFonts w:asciiTheme="minorHAnsi" w:hAnsiTheme="minorHAnsi" w:cstheme="minorHAnsi"/>
          <w:color w:val="000000" w:themeColor="text1"/>
          <w:sz w:val="22"/>
          <w:szCs w:val="22"/>
          <w:u w:val="none"/>
        </w:rPr>
      </w:pPr>
    </w:p>
    <w:p w14:paraId="5C2695AD" w14:textId="77777777" w:rsidR="00646F32" w:rsidRPr="00DF76C5"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DF76C5">
        <w:rPr>
          <w:rStyle w:val="Hyperlink"/>
          <w:rFonts w:asciiTheme="minorHAnsi" w:hAnsiTheme="minorHAnsi" w:cstheme="minorHAnsi"/>
          <w:color w:val="000000" w:themeColor="text1"/>
          <w:sz w:val="22"/>
          <w:szCs w:val="22"/>
          <w:u w:val="none"/>
        </w:rPr>
        <w:t>Keeping in mind that certain students may face additional barriers to telling someone because of their vulnerability, disability, sex, ethnicity and/or sexual orientation.</w:t>
      </w:r>
    </w:p>
    <w:p w14:paraId="4F48FE77" w14:textId="77777777" w:rsidR="00646F32" w:rsidRPr="00DF76C5" w:rsidRDefault="00646F32" w:rsidP="00646F32">
      <w:pPr>
        <w:pStyle w:val="ListParagraph"/>
        <w:ind w:left="851"/>
        <w:rPr>
          <w:rStyle w:val="Hyperlink"/>
          <w:rFonts w:asciiTheme="minorHAnsi" w:hAnsiTheme="minorHAnsi" w:cstheme="minorHAnsi"/>
          <w:color w:val="000000" w:themeColor="text1"/>
          <w:sz w:val="22"/>
          <w:szCs w:val="22"/>
          <w:u w:val="none"/>
        </w:rPr>
      </w:pPr>
    </w:p>
    <w:p w14:paraId="3E56F54B" w14:textId="77777777" w:rsidR="00646F32" w:rsidRPr="00DF76C5"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DF76C5">
        <w:rPr>
          <w:rStyle w:val="Hyperlink"/>
          <w:rFonts w:asciiTheme="minorHAnsi" w:hAnsiTheme="minorHAnsi" w:cstheme="minorHAnsi"/>
          <w:color w:val="000000" w:themeColor="text1"/>
          <w:sz w:val="22"/>
          <w:szCs w:val="22"/>
          <w:u w:val="none"/>
        </w:rPr>
        <w:t>Listening carefully to the young person, reflecting back, using the student’s language, being non-judgmental, being clear about boundaries and how the report will be progressed, not asking leading questions and only prompting the young person where necessary with open questions – where, when, what, etc. It is important to note that whilst leading questions should be avoided, staff can ask students if they have been harmed and what the nature of that harm was.</w:t>
      </w:r>
    </w:p>
    <w:p w14:paraId="290D24D3" w14:textId="77777777" w:rsidR="00646F32" w:rsidRPr="00DF76C5" w:rsidRDefault="00646F32" w:rsidP="00646F32">
      <w:pPr>
        <w:pStyle w:val="ListParagraph"/>
        <w:ind w:left="851"/>
        <w:rPr>
          <w:rStyle w:val="Hyperlink"/>
          <w:rFonts w:asciiTheme="minorHAnsi" w:hAnsiTheme="minorHAnsi" w:cstheme="minorHAnsi"/>
          <w:color w:val="000000" w:themeColor="text1"/>
          <w:sz w:val="22"/>
          <w:szCs w:val="22"/>
          <w:u w:val="none"/>
        </w:rPr>
      </w:pPr>
    </w:p>
    <w:p w14:paraId="784A7FAD" w14:textId="77777777" w:rsidR="00646F32" w:rsidRPr="00DF76C5"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DF76C5">
        <w:rPr>
          <w:rStyle w:val="Hyperlink"/>
          <w:rFonts w:asciiTheme="minorHAnsi" w:hAnsiTheme="minorHAnsi" w:cstheme="minorHAnsi"/>
          <w:color w:val="000000" w:themeColor="text1"/>
          <w:sz w:val="22"/>
          <w:szCs w:val="22"/>
          <w:u w:val="none"/>
        </w:rPr>
        <w:t>Considering the best way to make a record of the report. Best practice is to wait until the end of the report and immediately write up a thorough summary. This allows the staff member to devote their full attention to the students and to listen to what they are saying. It may be appropriate to make notes during the report (especially if a second member of staff is present). However, if making notes, staff should be conscious of the need to remain engaged with the student and not appear distracted by the note taking. Either way, it is essential a written record is made.</w:t>
      </w:r>
    </w:p>
    <w:p w14:paraId="5D11058F" w14:textId="77777777" w:rsidR="00646F32" w:rsidRPr="00DF76C5" w:rsidRDefault="00646F32" w:rsidP="00646F32">
      <w:pPr>
        <w:pStyle w:val="ListParagraph"/>
        <w:ind w:left="851"/>
        <w:rPr>
          <w:rStyle w:val="Hyperlink"/>
          <w:rFonts w:asciiTheme="minorHAnsi" w:hAnsiTheme="minorHAnsi" w:cstheme="minorHAnsi"/>
          <w:color w:val="000000" w:themeColor="text1"/>
          <w:sz w:val="22"/>
          <w:szCs w:val="22"/>
          <w:u w:val="none"/>
        </w:rPr>
      </w:pPr>
    </w:p>
    <w:p w14:paraId="710F2693" w14:textId="5D5E6AB1" w:rsidR="00646F32" w:rsidRPr="0081502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815027">
        <w:rPr>
          <w:rStyle w:val="Hyperlink"/>
          <w:rFonts w:asciiTheme="minorHAnsi" w:hAnsiTheme="minorHAnsi" w:cstheme="minorHAnsi"/>
          <w:color w:val="000000" w:themeColor="text1"/>
          <w:sz w:val="22"/>
          <w:szCs w:val="22"/>
          <w:u w:val="none"/>
        </w:rPr>
        <w:t xml:space="preserve">Only recording the facts as the student presents them. The notes should not reflect the personal opinion of the note taker. Schools and colleges should be aware that notes of such reports could become part of a statutory assessment by </w:t>
      </w:r>
      <w:r w:rsidR="00C8440F" w:rsidRPr="00815027">
        <w:rPr>
          <w:rStyle w:val="Hyperlink"/>
          <w:rFonts w:asciiTheme="minorHAnsi" w:hAnsiTheme="minorHAnsi" w:cstheme="minorHAnsi"/>
          <w:color w:val="000000" w:themeColor="text1"/>
          <w:sz w:val="22"/>
          <w:szCs w:val="22"/>
          <w:u w:val="none"/>
        </w:rPr>
        <w:t>children</w:t>
      </w:r>
      <w:r w:rsidRPr="00815027">
        <w:rPr>
          <w:rStyle w:val="Hyperlink"/>
          <w:rFonts w:asciiTheme="minorHAnsi" w:hAnsiTheme="minorHAnsi" w:cstheme="minorHAnsi"/>
          <w:color w:val="000000" w:themeColor="text1"/>
          <w:sz w:val="22"/>
          <w:szCs w:val="22"/>
          <w:u w:val="none"/>
        </w:rPr>
        <w:t xml:space="preserve">’s social care and/or part of a criminal investigation. </w:t>
      </w:r>
    </w:p>
    <w:p w14:paraId="6D47B742" w14:textId="77777777" w:rsidR="00646F32" w:rsidRPr="00815027" w:rsidRDefault="00646F32" w:rsidP="00646F32">
      <w:pPr>
        <w:pStyle w:val="ListParagraph"/>
        <w:ind w:left="851"/>
        <w:rPr>
          <w:rStyle w:val="Hyperlink"/>
          <w:rFonts w:asciiTheme="minorHAnsi" w:hAnsiTheme="minorHAnsi" w:cstheme="minorHAnsi"/>
          <w:color w:val="000000" w:themeColor="text1"/>
          <w:sz w:val="22"/>
          <w:szCs w:val="22"/>
          <w:u w:val="none"/>
        </w:rPr>
      </w:pPr>
    </w:p>
    <w:p w14:paraId="734E4181" w14:textId="77777777" w:rsidR="00646F32" w:rsidRPr="00646F32" w:rsidRDefault="00646F32" w:rsidP="00581308">
      <w:pPr>
        <w:pStyle w:val="ListParagraph"/>
        <w:numPr>
          <w:ilvl w:val="3"/>
          <w:numId w:val="4"/>
        </w:numPr>
        <w:ind w:left="851" w:hanging="284"/>
        <w:rPr>
          <w:rStyle w:val="Hyperlink"/>
          <w:rFonts w:asciiTheme="minorHAnsi" w:hAnsiTheme="minorHAnsi" w:cstheme="minorHAnsi"/>
          <w:sz w:val="22"/>
          <w:szCs w:val="22"/>
        </w:rPr>
      </w:pPr>
      <w:r w:rsidRPr="00815027">
        <w:rPr>
          <w:rStyle w:val="Hyperlink"/>
          <w:rFonts w:asciiTheme="minorHAnsi" w:hAnsiTheme="minorHAnsi" w:cstheme="minorHAnsi"/>
          <w:color w:val="000000" w:themeColor="text1"/>
          <w:sz w:val="22"/>
          <w:szCs w:val="22"/>
          <w:u w:val="none"/>
        </w:rPr>
        <w:t xml:space="preserve">Informing the designated safeguarding lead (or deputy), as soon as practically possible, if the designated </w:t>
      </w:r>
      <w:r w:rsidRPr="00DF76C5">
        <w:rPr>
          <w:rStyle w:val="Hyperlink"/>
          <w:rFonts w:asciiTheme="minorHAnsi" w:hAnsiTheme="minorHAnsi" w:cstheme="minorHAnsi"/>
          <w:color w:val="000000" w:themeColor="text1"/>
          <w:sz w:val="22"/>
          <w:szCs w:val="22"/>
          <w:u w:val="none"/>
        </w:rPr>
        <w:t>safeguarding lead (or deputy) is not involved in the initial report.</w:t>
      </w:r>
      <w:r w:rsidRPr="00646F32">
        <w:rPr>
          <w:rStyle w:val="Hyperlink"/>
          <w:rFonts w:asciiTheme="minorHAnsi" w:hAnsiTheme="minorHAnsi" w:cstheme="minorHAnsi"/>
          <w:sz w:val="22"/>
          <w:szCs w:val="22"/>
        </w:rPr>
        <w:br/>
      </w:r>
    </w:p>
    <w:bookmarkEnd w:id="83"/>
    <w:p w14:paraId="1C33ECAC"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C8440F">
        <w:rPr>
          <w:rStyle w:val="Hyperlink"/>
          <w:rFonts w:asciiTheme="minorHAnsi" w:hAnsiTheme="minorHAnsi" w:cstheme="minorHAnsi"/>
          <w:color w:val="000000" w:themeColor="text1"/>
          <w:sz w:val="22"/>
          <w:szCs w:val="22"/>
        </w:rPr>
        <w:t>Risk Assessment</w:t>
      </w:r>
      <w:r w:rsidRPr="00646F32">
        <w:rPr>
          <w:rStyle w:val="Hyperlink"/>
          <w:rFonts w:asciiTheme="minorHAnsi" w:hAnsiTheme="minorHAnsi" w:cstheme="minorHAnsi"/>
          <w:sz w:val="22"/>
          <w:szCs w:val="22"/>
        </w:rPr>
        <w:br/>
      </w:r>
    </w:p>
    <w:p w14:paraId="0F0B513D" w14:textId="77777777" w:rsidR="00646F32" w:rsidRPr="00C8440F"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84" w:name="_Hlk111641790"/>
      <w:r w:rsidRPr="00C8440F">
        <w:rPr>
          <w:rStyle w:val="Hyperlink"/>
          <w:rFonts w:asciiTheme="minorHAnsi" w:hAnsiTheme="minorHAnsi" w:cstheme="minorHAnsi"/>
          <w:color w:val="000000" w:themeColor="text1"/>
          <w:sz w:val="22"/>
          <w:szCs w:val="22"/>
          <w:u w:val="none"/>
        </w:rPr>
        <w:t xml:space="preserve">Where there has been a report of sexual harassment, the need for a risk assessment should be considered on a case-by-case basis. The risk and needs assessment should </w:t>
      </w:r>
      <w:r w:rsidRPr="00C8440F">
        <w:rPr>
          <w:rStyle w:val="Hyperlink"/>
          <w:rFonts w:asciiTheme="minorHAnsi" w:hAnsiTheme="minorHAnsi" w:cstheme="minorHAnsi"/>
          <w:color w:val="000000" w:themeColor="text1"/>
          <w:sz w:val="22"/>
          <w:szCs w:val="22"/>
          <w:u w:val="none"/>
        </w:rPr>
        <w:lastRenderedPageBreak/>
        <w:t>consider:</w:t>
      </w:r>
      <w:r w:rsidRPr="00C8440F">
        <w:rPr>
          <w:rStyle w:val="Hyperlink"/>
          <w:rFonts w:asciiTheme="minorHAnsi" w:hAnsiTheme="minorHAnsi" w:cstheme="minorHAnsi"/>
          <w:color w:val="000000" w:themeColor="text1"/>
          <w:sz w:val="22"/>
          <w:szCs w:val="22"/>
          <w:u w:val="none"/>
        </w:rPr>
        <w:br/>
      </w:r>
    </w:p>
    <w:p w14:paraId="403840F7" w14:textId="77777777" w:rsidR="00646F32" w:rsidRPr="00C8440F"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bookmarkStart w:id="85" w:name="_Hlk111641825"/>
      <w:bookmarkEnd w:id="84"/>
      <w:r w:rsidRPr="00C8440F">
        <w:rPr>
          <w:rStyle w:val="Hyperlink"/>
          <w:rFonts w:asciiTheme="minorHAnsi" w:hAnsiTheme="minorHAnsi" w:cstheme="minorHAnsi"/>
          <w:color w:val="000000" w:themeColor="text1"/>
          <w:sz w:val="22"/>
          <w:szCs w:val="22"/>
          <w:u w:val="none"/>
        </w:rPr>
        <w:t>The victim, especially their protection and support.</w:t>
      </w:r>
    </w:p>
    <w:p w14:paraId="49211939" w14:textId="77777777" w:rsidR="00646F32" w:rsidRPr="00C8440F"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C8440F">
        <w:rPr>
          <w:rStyle w:val="Hyperlink"/>
          <w:rFonts w:asciiTheme="minorHAnsi" w:hAnsiTheme="minorHAnsi" w:cstheme="minorHAnsi"/>
          <w:color w:val="000000" w:themeColor="text1"/>
          <w:sz w:val="22"/>
          <w:szCs w:val="22"/>
          <w:u w:val="none"/>
        </w:rPr>
        <w:t>Whether there may have been other victims.</w:t>
      </w:r>
    </w:p>
    <w:p w14:paraId="15D18337" w14:textId="77777777" w:rsidR="00646F32" w:rsidRPr="00C8440F"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C8440F">
        <w:rPr>
          <w:rStyle w:val="Hyperlink"/>
          <w:rFonts w:asciiTheme="minorHAnsi" w:hAnsiTheme="minorHAnsi" w:cstheme="minorHAnsi"/>
          <w:color w:val="000000" w:themeColor="text1"/>
          <w:sz w:val="22"/>
          <w:szCs w:val="22"/>
          <w:u w:val="none"/>
        </w:rPr>
        <w:t xml:space="preserve">The alleged perpetrator(s). </w:t>
      </w:r>
    </w:p>
    <w:p w14:paraId="21A390DA" w14:textId="77777777" w:rsidR="00646F32" w:rsidRPr="00C8440F"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C8440F">
        <w:rPr>
          <w:rStyle w:val="Hyperlink"/>
          <w:rFonts w:asciiTheme="minorHAnsi" w:hAnsiTheme="minorHAnsi" w:cstheme="minorHAnsi"/>
          <w:color w:val="000000" w:themeColor="text1"/>
          <w:sz w:val="22"/>
          <w:szCs w:val="22"/>
          <w:u w:val="none"/>
        </w:rPr>
        <w:t>All the other students, (and, if appropriate, adult students and staff) at the school or college, especially any actions that are appropriate to protect them from the alleged perpetrator(s), or from future harms.</w:t>
      </w:r>
      <w:r w:rsidRPr="00C8440F">
        <w:rPr>
          <w:rStyle w:val="Hyperlink"/>
          <w:rFonts w:asciiTheme="minorHAnsi" w:hAnsiTheme="minorHAnsi" w:cstheme="minorHAnsi"/>
          <w:color w:val="000000" w:themeColor="text1"/>
          <w:sz w:val="22"/>
          <w:szCs w:val="22"/>
          <w:u w:val="none"/>
        </w:rPr>
        <w:br/>
      </w:r>
    </w:p>
    <w:bookmarkEnd w:id="85"/>
    <w:p w14:paraId="1AF8B3B2" w14:textId="3BF611D6" w:rsidR="00646F32" w:rsidRPr="00C8440F"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C8440F">
        <w:rPr>
          <w:rStyle w:val="Hyperlink"/>
          <w:rFonts w:asciiTheme="minorHAnsi" w:hAnsiTheme="minorHAnsi" w:cstheme="minorHAnsi"/>
          <w:color w:val="000000" w:themeColor="text1"/>
          <w:sz w:val="22"/>
          <w:szCs w:val="22"/>
          <w:u w:val="none"/>
        </w:rPr>
        <w:t xml:space="preserve">The risk assessment should be recorded using </w:t>
      </w:r>
      <w:r w:rsidR="00A07672">
        <w:rPr>
          <w:rStyle w:val="Hyperlink"/>
          <w:rFonts w:asciiTheme="minorHAnsi" w:hAnsiTheme="minorHAnsi" w:cstheme="minorHAnsi"/>
          <w:color w:val="000000" w:themeColor="text1"/>
          <w:sz w:val="22"/>
          <w:szCs w:val="22"/>
          <w:u w:val="none"/>
        </w:rPr>
        <w:t>LCBT recording systems</w:t>
      </w:r>
      <w:r w:rsidRPr="00C8440F">
        <w:rPr>
          <w:rStyle w:val="Hyperlink"/>
          <w:rFonts w:asciiTheme="minorHAnsi" w:hAnsiTheme="minorHAnsi" w:cstheme="minorHAnsi"/>
          <w:color w:val="000000" w:themeColor="text1"/>
          <w:sz w:val="22"/>
          <w:szCs w:val="22"/>
          <w:u w:val="none"/>
        </w:rPr>
        <w:t>.</w:t>
      </w:r>
      <w:r w:rsidRPr="00C8440F">
        <w:rPr>
          <w:rStyle w:val="Hyperlink"/>
          <w:rFonts w:asciiTheme="minorHAnsi" w:hAnsiTheme="minorHAnsi" w:cstheme="minorHAnsi"/>
          <w:color w:val="000000" w:themeColor="text1"/>
          <w:sz w:val="22"/>
          <w:szCs w:val="22"/>
          <w:u w:val="none"/>
        </w:rPr>
        <w:br/>
      </w:r>
    </w:p>
    <w:p w14:paraId="5212657E" w14:textId="27CFE5FD" w:rsidR="00646F32" w:rsidRPr="00C8440F"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86" w:name="_Hlk111641879"/>
      <w:r w:rsidRPr="00C8440F">
        <w:rPr>
          <w:rStyle w:val="Hyperlink"/>
          <w:rFonts w:asciiTheme="minorHAnsi" w:hAnsiTheme="minorHAnsi" w:cstheme="minorHAnsi"/>
          <w:color w:val="000000" w:themeColor="text1"/>
          <w:sz w:val="22"/>
          <w:szCs w:val="22"/>
          <w:u w:val="none"/>
        </w:rPr>
        <w:t xml:space="preserve">The designated safeguarding lead (or a deputy) should ensure they are engaging with </w:t>
      </w:r>
      <w:r w:rsidR="00A07672">
        <w:rPr>
          <w:rStyle w:val="Hyperlink"/>
          <w:rFonts w:asciiTheme="minorHAnsi" w:hAnsiTheme="minorHAnsi" w:cstheme="minorHAnsi"/>
          <w:color w:val="000000" w:themeColor="text1"/>
          <w:sz w:val="22"/>
          <w:szCs w:val="22"/>
          <w:u w:val="none"/>
        </w:rPr>
        <w:t>children</w:t>
      </w:r>
      <w:r w:rsidRPr="00C8440F">
        <w:rPr>
          <w:rStyle w:val="Hyperlink"/>
          <w:rFonts w:asciiTheme="minorHAnsi" w:hAnsiTheme="minorHAnsi" w:cstheme="minorHAnsi"/>
          <w:color w:val="000000" w:themeColor="text1"/>
          <w:sz w:val="22"/>
          <w:szCs w:val="22"/>
          <w:u w:val="none"/>
        </w:rPr>
        <w:t>’s social care and specialist services as required. Where there has been a report of sexual violence, it is likely that professional risk assessments by social workers and or sexual violence specialists will be required. The above school or college risk assessment is not intended to replace the detailed assessments of expert professionals. Any such professional assessments should be used to inform the school’s or college’s approach to supporting and protecting their pupils and students and updating their own risk assessment.</w:t>
      </w:r>
    </w:p>
    <w:p w14:paraId="26CC6499" w14:textId="545C79F5" w:rsidR="00646F32" w:rsidRPr="00433C67" w:rsidRDefault="00646F32" w:rsidP="00581308">
      <w:pPr>
        <w:pStyle w:val="ListParagraph"/>
        <w:numPr>
          <w:ilvl w:val="2"/>
          <w:numId w:val="4"/>
        </w:numPr>
        <w:rPr>
          <w:rStyle w:val="Hyperlink"/>
          <w:rFonts w:asciiTheme="minorHAnsi" w:hAnsiTheme="minorHAnsi" w:cstheme="minorHAnsi"/>
          <w:color w:val="000000" w:themeColor="text1"/>
          <w:sz w:val="22"/>
          <w:szCs w:val="22"/>
          <w:highlight w:val="yellow"/>
        </w:rPr>
      </w:pPr>
      <w:r w:rsidRPr="00C8440F">
        <w:rPr>
          <w:rStyle w:val="Hyperlink"/>
          <w:rFonts w:asciiTheme="minorHAnsi" w:hAnsiTheme="minorHAnsi" w:cstheme="minorHAnsi"/>
          <w:color w:val="000000" w:themeColor="text1"/>
          <w:sz w:val="22"/>
          <w:szCs w:val="22"/>
          <w:highlight w:val="yellow"/>
          <w:u w:val="none"/>
        </w:rPr>
        <w:t xml:space="preserve">Whilst </w:t>
      </w:r>
      <w:r w:rsidR="00815027">
        <w:rPr>
          <w:rStyle w:val="Hyperlink"/>
          <w:rFonts w:asciiTheme="minorHAnsi" w:hAnsiTheme="minorHAnsi" w:cstheme="minorHAnsi"/>
          <w:color w:val="000000" w:themeColor="text1"/>
          <w:sz w:val="22"/>
          <w:szCs w:val="22"/>
          <w:highlight w:val="yellow"/>
          <w:u w:val="none"/>
        </w:rPr>
        <w:t>LCBT</w:t>
      </w:r>
      <w:r w:rsidRPr="00C8440F">
        <w:rPr>
          <w:rStyle w:val="Hyperlink"/>
          <w:rFonts w:asciiTheme="minorHAnsi" w:hAnsiTheme="minorHAnsi" w:cstheme="minorHAnsi"/>
          <w:color w:val="000000" w:themeColor="text1"/>
          <w:sz w:val="22"/>
          <w:szCs w:val="22"/>
          <w:highlight w:val="yellow"/>
          <w:u w:val="none"/>
        </w:rPr>
        <w:t xml:space="preserve"> should avoid any action that would have the effect of isolating the victim, in particular from supportive per groups, there may be times when the victim finds it difficult to maintain a full time timetable and may express a wish to withdraw from lessons and activities. This should be because the victims wants to not because it makes it easier to manage</w:t>
      </w:r>
      <w:r w:rsidRPr="00C8440F">
        <w:rPr>
          <w:rStyle w:val="Hyperlink"/>
          <w:rFonts w:asciiTheme="minorHAnsi" w:hAnsiTheme="minorHAnsi" w:cstheme="minorHAnsi"/>
          <w:color w:val="000000" w:themeColor="text1"/>
          <w:sz w:val="22"/>
          <w:szCs w:val="22"/>
          <w:highlight w:val="yellow"/>
        </w:rPr>
        <w:t xml:space="preserve"> </w:t>
      </w:r>
      <w:r w:rsidRPr="00433C67">
        <w:rPr>
          <w:rStyle w:val="Hyperlink"/>
          <w:rFonts w:asciiTheme="minorHAnsi" w:hAnsiTheme="minorHAnsi" w:cstheme="minorHAnsi"/>
          <w:color w:val="000000" w:themeColor="text1"/>
          <w:sz w:val="22"/>
          <w:szCs w:val="22"/>
          <w:highlight w:val="yellow"/>
          <w:u w:val="none"/>
        </w:rPr>
        <w:t xml:space="preserve">the situation. Due regard will be given to the above by </w:t>
      </w:r>
      <w:r w:rsidR="00433C67" w:rsidRPr="00433C67">
        <w:rPr>
          <w:rStyle w:val="Hyperlink"/>
          <w:rFonts w:asciiTheme="minorHAnsi" w:hAnsiTheme="minorHAnsi" w:cstheme="minorHAnsi"/>
          <w:color w:val="000000" w:themeColor="text1"/>
          <w:sz w:val="22"/>
          <w:szCs w:val="22"/>
          <w:highlight w:val="yellow"/>
          <w:u w:val="none"/>
        </w:rPr>
        <w:t>LCBT</w:t>
      </w:r>
      <w:r w:rsidRPr="00433C67">
        <w:rPr>
          <w:rStyle w:val="Hyperlink"/>
          <w:rFonts w:asciiTheme="minorHAnsi" w:hAnsiTheme="minorHAnsi" w:cstheme="minorHAnsi"/>
          <w:color w:val="000000" w:themeColor="text1"/>
          <w:sz w:val="22"/>
          <w:szCs w:val="22"/>
          <w:highlight w:val="yellow"/>
          <w:u w:val="none"/>
        </w:rPr>
        <w:t xml:space="preserve"> whilst ensuring this does not have a detrimental impact on the child’s learning.</w:t>
      </w:r>
      <w:bookmarkEnd w:id="86"/>
      <w:r w:rsidRPr="00433C67">
        <w:rPr>
          <w:rStyle w:val="Hyperlink"/>
          <w:rFonts w:asciiTheme="minorHAnsi" w:hAnsiTheme="minorHAnsi" w:cstheme="minorHAnsi"/>
          <w:color w:val="000000" w:themeColor="text1"/>
          <w:sz w:val="22"/>
          <w:szCs w:val="22"/>
          <w:highlight w:val="yellow"/>
          <w:u w:val="none"/>
        </w:rPr>
        <w:br/>
      </w:r>
    </w:p>
    <w:p w14:paraId="0A3C028C" w14:textId="77777777" w:rsidR="00646F32" w:rsidRPr="00433C67" w:rsidRDefault="00646F32" w:rsidP="00581308">
      <w:pPr>
        <w:pStyle w:val="ListParagraph"/>
        <w:numPr>
          <w:ilvl w:val="0"/>
          <w:numId w:val="4"/>
        </w:numPr>
        <w:rPr>
          <w:rStyle w:val="Hyperlink"/>
          <w:rFonts w:asciiTheme="minorHAnsi" w:hAnsiTheme="minorHAnsi" w:cstheme="minorHAnsi"/>
          <w:b/>
          <w:color w:val="000000" w:themeColor="text1"/>
          <w:sz w:val="22"/>
          <w:szCs w:val="22"/>
        </w:rPr>
      </w:pPr>
      <w:bookmarkStart w:id="87" w:name="_Hlk111641965"/>
      <w:r w:rsidRPr="00433C67">
        <w:rPr>
          <w:rStyle w:val="Hyperlink"/>
          <w:rFonts w:asciiTheme="minorHAnsi" w:hAnsiTheme="minorHAnsi" w:cstheme="minorHAnsi"/>
          <w:b/>
          <w:color w:val="000000" w:themeColor="text1"/>
          <w:sz w:val="22"/>
          <w:szCs w:val="22"/>
        </w:rPr>
        <w:t>Action Following a Report of Sexual Violence and/or Sexual Harassment</w:t>
      </w:r>
      <w:bookmarkEnd w:id="87"/>
      <w:r w:rsidRPr="00433C67">
        <w:rPr>
          <w:rStyle w:val="Hyperlink"/>
          <w:rFonts w:asciiTheme="minorHAnsi" w:hAnsiTheme="minorHAnsi" w:cstheme="minorHAnsi"/>
          <w:b/>
          <w:color w:val="000000" w:themeColor="text1"/>
          <w:sz w:val="22"/>
          <w:szCs w:val="22"/>
        </w:rPr>
        <w:br/>
      </w:r>
    </w:p>
    <w:p w14:paraId="3B3A7AD8" w14:textId="77777777" w:rsidR="00646F32" w:rsidRPr="00433C67" w:rsidRDefault="00646F32" w:rsidP="00581308">
      <w:pPr>
        <w:pStyle w:val="ListParagraph"/>
        <w:numPr>
          <w:ilvl w:val="1"/>
          <w:numId w:val="4"/>
        </w:numPr>
        <w:rPr>
          <w:rStyle w:val="Hyperlink"/>
          <w:rFonts w:asciiTheme="minorHAnsi" w:hAnsiTheme="minorHAnsi" w:cstheme="minorHAnsi"/>
          <w:color w:val="000000" w:themeColor="text1"/>
          <w:sz w:val="22"/>
          <w:szCs w:val="22"/>
          <w:u w:val="none"/>
        </w:rPr>
      </w:pPr>
      <w:bookmarkStart w:id="88" w:name="_Hlk111641997"/>
      <w:r w:rsidRPr="00433C67">
        <w:rPr>
          <w:rStyle w:val="Hyperlink"/>
          <w:rFonts w:asciiTheme="minorHAnsi" w:hAnsiTheme="minorHAnsi" w:cstheme="minorHAnsi"/>
          <w:color w:val="000000" w:themeColor="text1"/>
          <w:sz w:val="22"/>
          <w:szCs w:val="22"/>
          <w:u w:val="none"/>
        </w:rPr>
        <w:t>Sexual abuse can happen anywhere, and all staff working with students are advised to maintain an attitude of ‘it could happen here’. Schools and colleges should be aware of, and respond appropriately to, all reports and concerns about sexual violence and/or sexual harassment both online and offline, including those that have happened outside of the school/college. The designated safeguarding lead (or deputy) is likely to have a complete safeguarding picture and be the most appropriate person to advise on the school’s or college’s initial response. Important considerations will include:</w:t>
      </w:r>
      <w:bookmarkEnd w:id="88"/>
      <w:r w:rsidRPr="00433C67">
        <w:rPr>
          <w:rStyle w:val="Hyperlink"/>
          <w:rFonts w:asciiTheme="minorHAnsi" w:hAnsiTheme="minorHAnsi" w:cstheme="minorHAnsi"/>
          <w:color w:val="000000" w:themeColor="text1"/>
          <w:sz w:val="22"/>
          <w:szCs w:val="22"/>
          <w:u w:val="none"/>
        </w:rPr>
        <w:br/>
      </w:r>
    </w:p>
    <w:p w14:paraId="4D877CF8"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bookmarkStart w:id="89" w:name="_Hlk111642028"/>
      <w:r w:rsidRPr="00433C67">
        <w:rPr>
          <w:rStyle w:val="Hyperlink"/>
          <w:rFonts w:asciiTheme="minorHAnsi" w:hAnsiTheme="minorHAnsi" w:cstheme="minorHAnsi"/>
          <w:color w:val="000000" w:themeColor="text1"/>
          <w:sz w:val="22"/>
          <w:szCs w:val="22"/>
          <w:u w:val="none"/>
        </w:rPr>
        <w:t>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This will however need to be balanced with the school’s or college’s duty and responsibilities to protect other students.</w:t>
      </w:r>
    </w:p>
    <w:p w14:paraId="61D22164"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The nature of the alleged incident(s), including whether a crime may have been committed and/or whether HSB has been displayed.</w:t>
      </w:r>
    </w:p>
    <w:p w14:paraId="5557D75D"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The ages of those involved.</w:t>
      </w:r>
    </w:p>
    <w:p w14:paraId="25EDE30D"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The developmental stages of those involved.</w:t>
      </w:r>
    </w:p>
    <w:p w14:paraId="322C4284"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Any power imbalance, for example, is the alleged perpetrator(s) significantly older, more mature or more confident? Does the victim have a disability or learning difficulty?</w:t>
      </w:r>
    </w:p>
    <w:p w14:paraId="67007ECB"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lastRenderedPageBreak/>
        <w:t>If the alleged incident is a one-off or a sustained pattern of abuse (sexual abuse can be accompanied by other forms of abuse and a sustained pattern may not just be of a sexual nature).</w:t>
      </w:r>
    </w:p>
    <w:p w14:paraId="190D1E78"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That sexual violence and sexual harassment can take place within intimate personal relationships between peers.</w:t>
      </w:r>
    </w:p>
    <w:p w14:paraId="2756AA93"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Are there ongoing risks to the victim, other students, or school or college staff?</w:t>
      </w:r>
    </w:p>
    <w:p w14:paraId="42DAA018" w14:textId="77777777" w:rsidR="00646F32" w:rsidRPr="00433C67" w:rsidRDefault="00646F32" w:rsidP="00581308">
      <w:pPr>
        <w:pStyle w:val="ListParagraph"/>
        <w:numPr>
          <w:ilvl w:val="3"/>
          <w:numId w:val="4"/>
        </w:numPr>
        <w:ind w:left="851" w:hanging="284"/>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Other related issues and wider context, including any links to child sexual exploitation and child criminal exploitation.</w:t>
      </w:r>
      <w:r w:rsidRPr="00433C67">
        <w:rPr>
          <w:rStyle w:val="Hyperlink"/>
          <w:rFonts w:asciiTheme="minorHAnsi" w:hAnsiTheme="minorHAnsi" w:cstheme="minorHAnsi"/>
          <w:color w:val="000000" w:themeColor="text1"/>
          <w:sz w:val="22"/>
          <w:szCs w:val="22"/>
          <w:u w:val="none"/>
        </w:rPr>
        <w:br/>
      </w:r>
    </w:p>
    <w:p w14:paraId="583C98A0" w14:textId="77777777" w:rsidR="00646F32" w:rsidRPr="00433C67" w:rsidRDefault="00646F32" w:rsidP="00581308">
      <w:pPr>
        <w:pStyle w:val="ListParagraph"/>
        <w:numPr>
          <w:ilvl w:val="1"/>
          <w:numId w:val="4"/>
        </w:numPr>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As always when concerned about the welfare of a student, all staff should act in the best interests of the student. In all cases, schools and colleges should follow general safeguarding principles as set out throughout this guidance. Immediate consideration should be given as to how best to support and protect the victim and the alleged perpetrator(s) (and any other students involved/impacted)</w:t>
      </w:r>
    </w:p>
    <w:p w14:paraId="27B81F26" w14:textId="77777777" w:rsidR="00646F32" w:rsidRPr="00433C67" w:rsidRDefault="00646F32" w:rsidP="00646F32">
      <w:pPr>
        <w:pStyle w:val="ListParagraph"/>
        <w:ind w:left="851"/>
        <w:rPr>
          <w:rStyle w:val="Hyperlink"/>
          <w:rFonts w:asciiTheme="minorHAnsi" w:hAnsiTheme="minorHAnsi" w:cstheme="minorHAnsi"/>
          <w:color w:val="000000" w:themeColor="text1"/>
          <w:sz w:val="22"/>
          <w:szCs w:val="22"/>
          <w:u w:val="none"/>
        </w:rPr>
      </w:pPr>
    </w:p>
    <w:p w14:paraId="5D8FB34B" w14:textId="77777777" w:rsidR="00646F32" w:rsidRPr="00433C67" w:rsidRDefault="00646F32" w:rsidP="00581308">
      <w:pPr>
        <w:pStyle w:val="ListParagraph"/>
        <w:numPr>
          <w:ilvl w:val="1"/>
          <w:numId w:val="4"/>
        </w:numPr>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The starting point regarding any report should always be that there is a zero tolerance approach to sexual violence and sexual harassment and it is never acceptable and it will not be tolerated. It is especially important not to pass off any sexual violence or sexual harassment as “banter”, “just having a laugh”, “part of growing up” or “boys being boys” as this can lead to a culture of unacceptable behaviours and an unsafe environment for students.</w:t>
      </w:r>
      <w:r w:rsidRPr="00433C67">
        <w:rPr>
          <w:rStyle w:val="Hyperlink"/>
          <w:rFonts w:asciiTheme="minorHAnsi" w:hAnsiTheme="minorHAnsi" w:cstheme="minorHAnsi"/>
          <w:color w:val="000000" w:themeColor="text1"/>
          <w:sz w:val="22"/>
          <w:szCs w:val="22"/>
          <w:u w:val="none"/>
        </w:rPr>
        <w:br/>
      </w:r>
      <w:bookmarkEnd w:id="89"/>
    </w:p>
    <w:p w14:paraId="6CDE30D1" w14:textId="77777777" w:rsidR="00646F32" w:rsidRPr="00433C67" w:rsidRDefault="00646F32" w:rsidP="00581308">
      <w:pPr>
        <w:pStyle w:val="ListParagraph"/>
        <w:numPr>
          <w:ilvl w:val="1"/>
          <w:numId w:val="4"/>
        </w:numPr>
        <w:rPr>
          <w:rStyle w:val="Hyperlink"/>
          <w:rFonts w:asciiTheme="minorHAnsi" w:hAnsiTheme="minorHAnsi" w:cstheme="minorHAnsi"/>
          <w:color w:val="000000" w:themeColor="text1"/>
          <w:sz w:val="22"/>
          <w:szCs w:val="22"/>
        </w:rPr>
      </w:pPr>
      <w:bookmarkStart w:id="90" w:name="_Hlk111642193"/>
      <w:r w:rsidRPr="00433C67">
        <w:rPr>
          <w:rStyle w:val="Hyperlink"/>
          <w:rFonts w:asciiTheme="minorHAnsi" w:hAnsiTheme="minorHAnsi" w:cstheme="minorHAnsi"/>
          <w:color w:val="000000" w:themeColor="text1"/>
          <w:sz w:val="22"/>
          <w:szCs w:val="22"/>
        </w:rPr>
        <w:t>Students Sharing a Classroom – Initial Considerations</w:t>
      </w:r>
    </w:p>
    <w:bookmarkEnd w:id="90"/>
    <w:p w14:paraId="2303A356" w14:textId="77777777" w:rsidR="00646F32" w:rsidRPr="00433C67" w:rsidRDefault="00646F32" w:rsidP="00646F32">
      <w:pPr>
        <w:pStyle w:val="ListParagraph"/>
        <w:ind w:left="567"/>
        <w:rPr>
          <w:rStyle w:val="Hyperlink"/>
          <w:rFonts w:asciiTheme="minorHAnsi" w:hAnsiTheme="minorHAnsi" w:cstheme="minorHAnsi"/>
          <w:color w:val="000000" w:themeColor="text1"/>
          <w:sz w:val="22"/>
          <w:szCs w:val="22"/>
        </w:rPr>
      </w:pPr>
    </w:p>
    <w:p w14:paraId="5D9DD2D0" w14:textId="77777777" w:rsidR="00646F32" w:rsidRPr="00433C67"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bookmarkStart w:id="91" w:name="_Hlk111642337"/>
      <w:r w:rsidRPr="00433C67">
        <w:rPr>
          <w:rStyle w:val="Hyperlink"/>
          <w:rFonts w:asciiTheme="minorHAnsi" w:hAnsiTheme="minorHAnsi" w:cstheme="minorHAnsi"/>
          <w:color w:val="000000" w:themeColor="text1"/>
          <w:sz w:val="22"/>
          <w:szCs w:val="22"/>
          <w:u w:val="none"/>
        </w:rPr>
        <w:t xml:space="preserve">Any report of sexual violence is likely to be traumatic for the victim.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However, reports of rape and assault by penetration are likely to be especially difficult with regard to the victim, and close proximity with the alleged perpetrator(s) is likely to be especially distressing. </w:t>
      </w:r>
      <w:r w:rsidRPr="00433C67">
        <w:rPr>
          <w:rStyle w:val="Hyperlink"/>
          <w:rFonts w:asciiTheme="minorHAnsi" w:hAnsiTheme="minorHAnsi" w:cstheme="minorHAnsi"/>
          <w:color w:val="000000" w:themeColor="text1"/>
          <w:sz w:val="22"/>
          <w:szCs w:val="22"/>
          <w:u w:val="none"/>
        </w:rPr>
        <w:br/>
      </w:r>
    </w:p>
    <w:p w14:paraId="0AAD54BA" w14:textId="6F89D56B" w:rsidR="00646F32" w:rsidRPr="00433C67"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433C67">
        <w:rPr>
          <w:rStyle w:val="Hyperlink"/>
          <w:rFonts w:asciiTheme="minorHAnsi" w:hAnsiTheme="minorHAnsi" w:cstheme="minorHAnsi"/>
          <w:color w:val="000000" w:themeColor="text1"/>
          <w:sz w:val="22"/>
          <w:szCs w:val="22"/>
          <w:u w:val="none"/>
        </w:rPr>
        <w:t xml:space="preserve">Whilst the school or college establishes the facts of the case and starts the process of liaising with </w:t>
      </w:r>
      <w:r w:rsidR="00433C67">
        <w:rPr>
          <w:rStyle w:val="Hyperlink"/>
          <w:rFonts w:asciiTheme="minorHAnsi" w:hAnsiTheme="minorHAnsi" w:cstheme="minorHAnsi"/>
          <w:color w:val="000000" w:themeColor="text1"/>
          <w:sz w:val="22"/>
          <w:szCs w:val="22"/>
          <w:u w:val="none"/>
        </w:rPr>
        <w:t>children</w:t>
      </w:r>
      <w:r w:rsidRPr="00433C67">
        <w:rPr>
          <w:rStyle w:val="Hyperlink"/>
          <w:rFonts w:asciiTheme="minorHAnsi" w:hAnsiTheme="minorHAnsi" w:cstheme="minorHAnsi"/>
          <w:color w:val="000000" w:themeColor="text1"/>
          <w:sz w:val="22"/>
          <w:szCs w:val="22"/>
          <w:u w:val="none"/>
        </w:rPr>
        <w:t xml:space="preserve">’s social care and the police, the alleged perpetrator(s) should be removed from any classes they share with the victim. The school or college should also carefully consider how best to keep the victim and alleged perpetrator(s) a reasonable distance apart on school or college premises (including during any before or after school-based activities) and on transport to and from the school or college, where appropriate. These actions are in the best interests of all </w:t>
      </w:r>
      <w:r w:rsidR="00D51A69" w:rsidRPr="00433C67">
        <w:rPr>
          <w:rStyle w:val="Hyperlink"/>
          <w:rFonts w:asciiTheme="minorHAnsi" w:hAnsiTheme="minorHAnsi" w:cstheme="minorHAnsi"/>
          <w:color w:val="000000" w:themeColor="text1"/>
          <w:sz w:val="22"/>
          <w:szCs w:val="22"/>
          <w:u w:val="none"/>
        </w:rPr>
        <w:t>learners</w:t>
      </w:r>
      <w:r w:rsidRPr="00433C67">
        <w:rPr>
          <w:rStyle w:val="Hyperlink"/>
          <w:rFonts w:asciiTheme="minorHAnsi" w:hAnsiTheme="minorHAnsi" w:cstheme="minorHAnsi"/>
          <w:color w:val="000000" w:themeColor="text1"/>
          <w:sz w:val="22"/>
          <w:szCs w:val="22"/>
          <w:u w:val="none"/>
        </w:rPr>
        <w:t xml:space="preserve"> involved and should not be perceived to be a judgment on the guilt or innocence of the alleged perpetrator(s). </w:t>
      </w:r>
      <w:r w:rsidRPr="00433C67">
        <w:rPr>
          <w:rStyle w:val="Hyperlink"/>
          <w:rFonts w:asciiTheme="minorHAnsi" w:hAnsiTheme="minorHAnsi" w:cstheme="minorHAnsi"/>
          <w:color w:val="000000" w:themeColor="text1"/>
          <w:sz w:val="22"/>
          <w:szCs w:val="22"/>
          <w:u w:val="none"/>
        </w:rPr>
        <w:br/>
      </w:r>
    </w:p>
    <w:p w14:paraId="36980AE9" w14:textId="77777777" w:rsidR="00646F32" w:rsidRPr="00C47215" w:rsidRDefault="00646F32" w:rsidP="00581308">
      <w:pPr>
        <w:pStyle w:val="ListParagraph"/>
        <w:numPr>
          <w:ilvl w:val="2"/>
          <w:numId w:val="4"/>
        </w:numPr>
        <w:rPr>
          <w:rStyle w:val="Hyperlink"/>
          <w:rFonts w:asciiTheme="minorHAnsi" w:hAnsiTheme="minorHAnsi" w:cstheme="minorHAnsi"/>
          <w:color w:val="000000" w:themeColor="text1"/>
          <w:sz w:val="22"/>
          <w:szCs w:val="22"/>
        </w:rPr>
      </w:pPr>
      <w:r w:rsidRPr="00433C67">
        <w:rPr>
          <w:rStyle w:val="Hyperlink"/>
          <w:rFonts w:asciiTheme="minorHAnsi" w:hAnsiTheme="minorHAnsi" w:cstheme="minorHAnsi"/>
          <w:color w:val="000000" w:themeColor="text1"/>
          <w:sz w:val="22"/>
          <w:szCs w:val="22"/>
          <w:u w:val="none"/>
        </w:rPr>
        <w:t xml:space="preserve">For other reports of sexual violence and sexual harassment, the proximity of the victim and alleged perpetrator(s) and considerations regarding shared classes, sharing school or college premises and school or college transport, should be considered immediately. In all cases, the </w:t>
      </w:r>
      <w:r w:rsidRPr="00C47215">
        <w:rPr>
          <w:rStyle w:val="Hyperlink"/>
          <w:rFonts w:asciiTheme="minorHAnsi" w:hAnsiTheme="minorHAnsi" w:cstheme="minorHAnsi"/>
          <w:color w:val="000000" w:themeColor="text1"/>
          <w:sz w:val="22"/>
          <w:szCs w:val="22"/>
          <w:u w:val="none"/>
        </w:rPr>
        <w:t>initial report should be carefully evaluated, reflecting the considerations set out above. The wishes of the victim, the nature of the allegations and the protection of all students in the school or college will be especially important when considering any immediate actions.</w:t>
      </w:r>
      <w:bookmarkEnd w:id="91"/>
      <w:r w:rsidRPr="00C47215">
        <w:rPr>
          <w:rStyle w:val="Hyperlink"/>
          <w:rFonts w:asciiTheme="minorHAnsi" w:hAnsiTheme="minorHAnsi" w:cstheme="minorHAnsi"/>
          <w:color w:val="000000" w:themeColor="text1"/>
          <w:sz w:val="22"/>
          <w:szCs w:val="22"/>
        </w:rPr>
        <w:br/>
      </w:r>
    </w:p>
    <w:p w14:paraId="01E74DFC" w14:textId="77777777" w:rsidR="00646F32" w:rsidRPr="00C47215" w:rsidRDefault="00646F32" w:rsidP="00581308">
      <w:pPr>
        <w:pStyle w:val="ListParagraph"/>
        <w:numPr>
          <w:ilvl w:val="0"/>
          <w:numId w:val="4"/>
        </w:numPr>
        <w:rPr>
          <w:rStyle w:val="Hyperlink"/>
          <w:rFonts w:asciiTheme="minorHAnsi" w:hAnsiTheme="minorHAnsi" w:cstheme="minorHAnsi"/>
          <w:b/>
          <w:color w:val="000000" w:themeColor="text1"/>
          <w:sz w:val="22"/>
          <w:szCs w:val="22"/>
        </w:rPr>
      </w:pPr>
      <w:bookmarkStart w:id="92" w:name="_Hlk111642522"/>
      <w:r w:rsidRPr="00C47215">
        <w:rPr>
          <w:rStyle w:val="Hyperlink"/>
          <w:rFonts w:asciiTheme="minorHAnsi" w:hAnsiTheme="minorHAnsi" w:cstheme="minorHAnsi"/>
          <w:b/>
          <w:color w:val="000000" w:themeColor="text1"/>
          <w:sz w:val="22"/>
          <w:szCs w:val="22"/>
        </w:rPr>
        <w:lastRenderedPageBreak/>
        <w:t xml:space="preserve">Options to Manage the Report </w:t>
      </w:r>
      <w:r w:rsidRPr="00C47215">
        <w:rPr>
          <w:rStyle w:val="Hyperlink"/>
          <w:rFonts w:asciiTheme="minorHAnsi" w:hAnsiTheme="minorHAnsi" w:cstheme="minorHAnsi"/>
          <w:b/>
          <w:color w:val="000000" w:themeColor="text1"/>
          <w:sz w:val="22"/>
          <w:szCs w:val="22"/>
        </w:rPr>
        <w:br/>
      </w:r>
    </w:p>
    <w:p w14:paraId="21A77F03" w14:textId="37B65B1D" w:rsidR="00646F32" w:rsidRPr="00C47215" w:rsidRDefault="00646F32" w:rsidP="00581308">
      <w:pPr>
        <w:pStyle w:val="ListParagraph"/>
        <w:numPr>
          <w:ilvl w:val="1"/>
          <w:numId w:val="4"/>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It is important that schools and colleges consider every report on a case-by-case basis. When to inform the alleged perpetrator(s) will be a decision that should be carefully considered. Where a report is going to be made to </w:t>
      </w:r>
      <w:r w:rsidR="00C47215">
        <w:rPr>
          <w:rStyle w:val="Hyperlink"/>
          <w:rFonts w:asciiTheme="minorHAnsi" w:hAnsiTheme="minorHAnsi" w:cstheme="minorHAnsi"/>
          <w:color w:val="000000" w:themeColor="text1"/>
          <w:sz w:val="22"/>
          <w:szCs w:val="22"/>
          <w:u w:val="none"/>
        </w:rPr>
        <w:t>children</w:t>
      </w:r>
      <w:r w:rsidRPr="00C47215">
        <w:rPr>
          <w:rStyle w:val="Hyperlink"/>
          <w:rFonts w:asciiTheme="minorHAnsi" w:hAnsiTheme="minorHAnsi" w:cstheme="minorHAnsi"/>
          <w:color w:val="000000" w:themeColor="text1"/>
          <w:sz w:val="22"/>
          <w:szCs w:val="22"/>
          <w:u w:val="none"/>
        </w:rPr>
        <w:t xml:space="preserve">’s social care and/or the police, then, as a general rule, the school or college should speak to the relevant agency and discuss next steps and how the alleged perpetrator(s) will be informed of the allegations. However, as per general safeguarding principles, this does not and should not stop the school or college taking immediate action to safeguard their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where required.</w:t>
      </w:r>
    </w:p>
    <w:p w14:paraId="31C04DFD" w14:textId="77777777" w:rsidR="00646F32" w:rsidRPr="00C47215" w:rsidRDefault="00646F32" w:rsidP="00646F32">
      <w:pPr>
        <w:pStyle w:val="ListParagraph"/>
        <w:ind w:left="567"/>
        <w:rPr>
          <w:rStyle w:val="Hyperlink"/>
          <w:rFonts w:asciiTheme="minorHAnsi" w:hAnsiTheme="minorHAnsi" w:cstheme="minorHAnsi"/>
          <w:color w:val="000000" w:themeColor="text1"/>
          <w:sz w:val="22"/>
          <w:szCs w:val="22"/>
          <w:u w:val="none"/>
        </w:rPr>
      </w:pPr>
    </w:p>
    <w:p w14:paraId="397CC0B9" w14:textId="77777777" w:rsidR="00646F32" w:rsidRPr="00C47215" w:rsidRDefault="00646F32" w:rsidP="00581308">
      <w:pPr>
        <w:pStyle w:val="ListParagraph"/>
        <w:numPr>
          <w:ilvl w:val="1"/>
          <w:numId w:val="4"/>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There are four likely scenarios for schools and colleges to consider when managing any reports of sexual violence and/or sexual harassment. It will be important in all scenarios that decisions and actions are regularly reviewed and that relevant policies are updated to reflect lessons learned. It is particularly important to look out for potential patterns of concerning, problematic or inappropriate behaviour. Where a pattern is identified, the school or college should decide on a course of action. Consideration should be given to whether there are wider cultural issues within the school or college that enabled the inappropriate behaviour to occur and where appropriate extra teaching time and/or staff training could be delivered to minimise the risk of it happening again. The four scenarios are:</w:t>
      </w:r>
      <w:r w:rsidRPr="00C47215">
        <w:rPr>
          <w:rStyle w:val="Hyperlink"/>
          <w:rFonts w:asciiTheme="minorHAnsi" w:hAnsiTheme="minorHAnsi" w:cstheme="minorHAnsi"/>
          <w:color w:val="000000" w:themeColor="text1"/>
          <w:sz w:val="22"/>
          <w:szCs w:val="22"/>
          <w:u w:val="none"/>
        </w:rPr>
        <w:br/>
      </w:r>
    </w:p>
    <w:p w14:paraId="01FA3C92" w14:textId="77777777" w:rsidR="00646F32" w:rsidRPr="00C47215" w:rsidRDefault="00646F32" w:rsidP="00581308">
      <w:pPr>
        <w:pStyle w:val="ListParagraph"/>
        <w:numPr>
          <w:ilvl w:val="0"/>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Manage Internally </w:t>
      </w:r>
    </w:p>
    <w:p w14:paraId="77F26BD3" w14:textId="77777777" w:rsidR="00646F32" w:rsidRPr="00C47215" w:rsidRDefault="00646F32" w:rsidP="00646F32">
      <w:pPr>
        <w:pStyle w:val="ListParagraph"/>
        <w:rPr>
          <w:rStyle w:val="Hyperlink"/>
          <w:rFonts w:asciiTheme="minorHAnsi" w:hAnsiTheme="minorHAnsi" w:cstheme="minorHAnsi"/>
          <w:color w:val="000000" w:themeColor="text1"/>
          <w:sz w:val="22"/>
          <w:szCs w:val="22"/>
          <w:u w:val="none"/>
        </w:rPr>
      </w:pPr>
    </w:p>
    <w:p w14:paraId="2A1F861A" w14:textId="79F07C72"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In some cases of sexual harassment, for example, one-off incidents, the school or college may take the view that the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concerned are not in need of early help or that referrals need to be made to statutory services and that it would be appropriate to handle the incident internally, perhaps through utilising their behaviour policy and by providing pastoral support. </w:t>
      </w:r>
    </w:p>
    <w:p w14:paraId="16685503"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Whatever the response, it should be underpinned by the principle that there is a zero-tolerance approach to sexual violence and sexual harassment and it is never acceptable and will not be tolerated. </w:t>
      </w:r>
    </w:p>
    <w:p w14:paraId="3B920518"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All concerns, discussions, decisions and reasons for decisions should be recorded (written or electronic).</w:t>
      </w:r>
      <w:r w:rsidRPr="00C47215">
        <w:rPr>
          <w:rStyle w:val="Hyperlink"/>
          <w:rFonts w:asciiTheme="minorHAnsi" w:hAnsiTheme="minorHAnsi" w:cstheme="minorHAnsi"/>
          <w:color w:val="000000" w:themeColor="text1"/>
          <w:sz w:val="22"/>
          <w:szCs w:val="22"/>
          <w:u w:val="none"/>
        </w:rPr>
        <w:br/>
      </w:r>
    </w:p>
    <w:p w14:paraId="6BDA3B9D" w14:textId="77777777" w:rsidR="00646F32" w:rsidRPr="00C47215" w:rsidRDefault="00646F32" w:rsidP="00581308">
      <w:pPr>
        <w:pStyle w:val="ListParagraph"/>
        <w:numPr>
          <w:ilvl w:val="0"/>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Early Help</w:t>
      </w:r>
      <w:r w:rsidRPr="00C47215">
        <w:rPr>
          <w:rStyle w:val="Hyperlink"/>
          <w:rFonts w:asciiTheme="minorHAnsi" w:hAnsiTheme="minorHAnsi" w:cstheme="minorHAnsi"/>
          <w:color w:val="000000" w:themeColor="text1"/>
          <w:sz w:val="22"/>
          <w:szCs w:val="22"/>
          <w:u w:val="none"/>
        </w:rPr>
        <w:br/>
      </w:r>
    </w:p>
    <w:p w14:paraId="2E2DE455" w14:textId="370D4920"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In line with 1 above, the school or college may decide that the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involved do not require referral to statutory services but may benefit from early help. Early help means providing support as soon as a problem emerges, at any point in a child’s life. Providing early help is more effective in promoting the welfare of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than reacting later. Early help can be particularly useful to address non-violent HSB and may prevent escalation of sexual violence. It is particularly important that the designated safeguarding lead (and their deputies) know what the Early Help process is and how and where to access support.</w:t>
      </w:r>
    </w:p>
    <w:p w14:paraId="319D52BE"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Multi-agency early help will work best when placed alongside strong school or college policies, preventative education and engagement with parents and carers. </w:t>
      </w:r>
    </w:p>
    <w:p w14:paraId="7B7C0FE6"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Early help and the option to manage a report internally do not need to be mutually exclusive: a school could manage internally and seek early help for both the victim and perpetrator(s). </w:t>
      </w:r>
    </w:p>
    <w:p w14:paraId="617AD254"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lastRenderedPageBreak/>
        <w:t xml:space="preserve">Whatever the response, it should be under-pinned by the principle that there is zero tolerance approach to sexual violence and sexual harassment and it is never acceptable and will not be tolerated. </w:t>
      </w:r>
    </w:p>
    <w:p w14:paraId="3FE3D062"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 All concerns, discussions, decisions and reasons for decisions should be recorded (written or electronic).</w:t>
      </w:r>
      <w:r w:rsidRPr="00C47215">
        <w:rPr>
          <w:rStyle w:val="Hyperlink"/>
          <w:rFonts w:asciiTheme="minorHAnsi" w:hAnsiTheme="minorHAnsi" w:cstheme="minorHAnsi"/>
          <w:color w:val="000000" w:themeColor="text1"/>
          <w:sz w:val="22"/>
          <w:szCs w:val="22"/>
          <w:u w:val="none"/>
        </w:rPr>
        <w:br/>
      </w:r>
    </w:p>
    <w:p w14:paraId="21BE20B6" w14:textId="33342885" w:rsidR="00646F32" w:rsidRPr="00C47215" w:rsidRDefault="00646F32" w:rsidP="00581308">
      <w:pPr>
        <w:pStyle w:val="ListParagraph"/>
        <w:numPr>
          <w:ilvl w:val="0"/>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Referral to </w:t>
      </w:r>
      <w:r w:rsidR="00980965">
        <w:rPr>
          <w:rStyle w:val="Hyperlink"/>
          <w:rFonts w:asciiTheme="minorHAnsi" w:hAnsiTheme="minorHAnsi" w:cstheme="minorHAnsi"/>
          <w:color w:val="000000" w:themeColor="text1"/>
          <w:sz w:val="22"/>
          <w:szCs w:val="22"/>
          <w:u w:val="none"/>
        </w:rPr>
        <w:t>Children’s</w:t>
      </w:r>
      <w:r w:rsidRPr="00C47215">
        <w:rPr>
          <w:rStyle w:val="Hyperlink"/>
          <w:rFonts w:asciiTheme="minorHAnsi" w:hAnsiTheme="minorHAnsi" w:cstheme="minorHAnsi"/>
          <w:color w:val="000000" w:themeColor="text1"/>
          <w:sz w:val="22"/>
          <w:szCs w:val="22"/>
          <w:u w:val="none"/>
        </w:rPr>
        <w:t xml:space="preserve"> Social Care </w:t>
      </w:r>
      <w:r w:rsidRPr="00C47215">
        <w:rPr>
          <w:rStyle w:val="Hyperlink"/>
          <w:rFonts w:asciiTheme="minorHAnsi" w:hAnsiTheme="minorHAnsi" w:cstheme="minorHAnsi"/>
          <w:color w:val="000000" w:themeColor="text1"/>
          <w:sz w:val="22"/>
          <w:szCs w:val="22"/>
          <w:u w:val="none"/>
        </w:rPr>
        <w:br/>
      </w:r>
    </w:p>
    <w:p w14:paraId="15F9A92E" w14:textId="0628A10F"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Where a child has been harmed, is at risk of harm, or is in immediate danger, schools and colleges should make a referral to local </w:t>
      </w:r>
      <w:r w:rsidR="003A6C4F">
        <w:rPr>
          <w:rStyle w:val="Hyperlink"/>
          <w:rFonts w:asciiTheme="minorHAnsi" w:hAnsiTheme="minorHAnsi" w:cstheme="minorHAnsi"/>
          <w:color w:val="000000" w:themeColor="text1"/>
          <w:sz w:val="22"/>
          <w:szCs w:val="22"/>
          <w:u w:val="none"/>
        </w:rPr>
        <w:t>children</w:t>
      </w:r>
      <w:r w:rsidRPr="00C47215">
        <w:rPr>
          <w:rStyle w:val="Hyperlink"/>
          <w:rFonts w:asciiTheme="minorHAnsi" w:hAnsiTheme="minorHAnsi" w:cstheme="minorHAnsi"/>
          <w:color w:val="000000" w:themeColor="text1"/>
          <w:sz w:val="22"/>
          <w:szCs w:val="22"/>
          <w:u w:val="none"/>
        </w:rPr>
        <w:t xml:space="preserve">’s social care. </w:t>
      </w:r>
    </w:p>
    <w:p w14:paraId="25DC12FE" w14:textId="1DA8ECFA"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At the point of referral to </w:t>
      </w:r>
      <w:r w:rsidR="003A6C4F">
        <w:rPr>
          <w:rStyle w:val="Hyperlink"/>
          <w:rFonts w:asciiTheme="minorHAnsi" w:hAnsiTheme="minorHAnsi" w:cstheme="minorHAnsi"/>
          <w:color w:val="000000" w:themeColor="text1"/>
          <w:sz w:val="22"/>
          <w:szCs w:val="22"/>
          <w:u w:val="none"/>
        </w:rPr>
        <w:t>children</w:t>
      </w:r>
      <w:r w:rsidRPr="00C47215">
        <w:rPr>
          <w:rStyle w:val="Hyperlink"/>
          <w:rFonts w:asciiTheme="minorHAnsi" w:hAnsiTheme="minorHAnsi" w:cstheme="minorHAnsi"/>
          <w:color w:val="000000" w:themeColor="text1"/>
          <w:sz w:val="22"/>
          <w:szCs w:val="22"/>
          <w:u w:val="none"/>
        </w:rPr>
        <w:t>’s social care, schools and colleges will generally inform parents or carers, unless there are compelling reasons not to (if informing a parent or carer is going to put the child at additional risk). Any such decision should be made with the support of</w:t>
      </w:r>
      <w:r w:rsidR="003A6C4F">
        <w:rPr>
          <w:rStyle w:val="Hyperlink"/>
          <w:rFonts w:asciiTheme="minorHAnsi" w:hAnsiTheme="minorHAnsi" w:cstheme="minorHAnsi"/>
          <w:color w:val="000000" w:themeColor="text1"/>
          <w:sz w:val="22"/>
          <w:szCs w:val="22"/>
          <w:u w:val="none"/>
        </w:rPr>
        <w:t xml:space="preserve"> children’s</w:t>
      </w:r>
      <w:r w:rsidRPr="00C47215">
        <w:rPr>
          <w:rStyle w:val="Hyperlink"/>
          <w:rFonts w:asciiTheme="minorHAnsi" w:hAnsiTheme="minorHAnsi" w:cstheme="minorHAnsi"/>
          <w:color w:val="000000" w:themeColor="text1"/>
          <w:sz w:val="22"/>
          <w:szCs w:val="22"/>
          <w:u w:val="none"/>
        </w:rPr>
        <w:t xml:space="preserve"> social care. </w:t>
      </w:r>
    </w:p>
    <w:p w14:paraId="06D1667B" w14:textId="020DF1CF"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If a referral is made, </w:t>
      </w:r>
      <w:r w:rsidR="00980965">
        <w:rPr>
          <w:rStyle w:val="Hyperlink"/>
          <w:rFonts w:asciiTheme="minorHAnsi" w:hAnsiTheme="minorHAnsi" w:cstheme="minorHAnsi"/>
          <w:color w:val="000000" w:themeColor="text1"/>
          <w:sz w:val="22"/>
          <w:szCs w:val="22"/>
          <w:u w:val="none"/>
        </w:rPr>
        <w:t>children’</w:t>
      </w:r>
      <w:r w:rsidR="00980965" w:rsidRPr="00C47215">
        <w:rPr>
          <w:rStyle w:val="Hyperlink"/>
          <w:rFonts w:asciiTheme="minorHAnsi" w:hAnsiTheme="minorHAnsi" w:cstheme="minorHAnsi"/>
          <w:color w:val="000000" w:themeColor="text1"/>
          <w:sz w:val="22"/>
          <w:szCs w:val="22"/>
          <w:u w:val="none"/>
        </w:rPr>
        <w:t>s</w:t>
      </w:r>
      <w:r w:rsidRPr="00C47215">
        <w:rPr>
          <w:rStyle w:val="Hyperlink"/>
          <w:rFonts w:asciiTheme="minorHAnsi" w:hAnsiTheme="minorHAnsi" w:cstheme="minorHAnsi"/>
          <w:color w:val="000000" w:themeColor="text1"/>
          <w:sz w:val="22"/>
          <w:szCs w:val="22"/>
          <w:u w:val="none"/>
        </w:rPr>
        <w:t xml:space="preserve"> social care will then make enquiries to determine whether any of the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involved are in need of protection or other services.</w:t>
      </w:r>
    </w:p>
    <w:p w14:paraId="2A5525BF" w14:textId="184B9539"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Where statutory assessments are appropriate, the school or college (especially the designated safeguarding lead or a deputy) should be working alongside, and cooperating with, the relevant lead social worker. Collaborative working will help ensure the best possible package of coordinated support is implemented for the victim and, where appropriate, the alleged perpetrator(s) and any other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that require support. </w:t>
      </w:r>
    </w:p>
    <w:p w14:paraId="1F95D88C" w14:textId="79F669B8"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Schools and colleges should not wait for the outcome (or even the start) of a </w:t>
      </w:r>
      <w:r w:rsidR="00980965">
        <w:rPr>
          <w:rStyle w:val="Hyperlink"/>
          <w:rFonts w:asciiTheme="minorHAnsi" w:hAnsiTheme="minorHAnsi" w:cstheme="minorHAnsi"/>
          <w:color w:val="000000" w:themeColor="text1"/>
          <w:sz w:val="22"/>
          <w:szCs w:val="22"/>
          <w:u w:val="none"/>
        </w:rPr>
        <w:t>children’s</w:t>
      </w:r>
      <w:r w:rsidRPr="00C47215">
        <w:rPr>
          <w:rStyle w:val="Hyperlink"/>
          <w:rFonts w:asciiTheme="minorHAnsi" w:hAnsiTheme="minorHAnsi" w:cstheme="minorHAnsi"/>
          <w:color w:val="000000" w:themeColor="text1"/>
          <w:sz w:val="22"/>
          <w:szCs w:val="22"/>
          <w:u w:val="none"/>
        </w:rPr>
        <w:t xml:space="preserve"> social care investigation before protecting the victim and other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in the school or college. It will be important for the designated safeguarding lead (or a deputy) to work closely with </w:t>
      </w:r>
      <w:r w:rsidR="00980965">
        <w:rPr>
          <w:rStyle w:val="Hyperlink"/>
          <w:rFonts w:asciiTheme="minorHAnsi" w:hAnsiTheme="minorHAnsi" w:cstheme="minorHAnsi"/>
          <w:color w:val="000000" w:themeColor="text1"/>
          <w:sz w:val="22"/>
          <w:szCs w:val="22"/>
          <w:u w:val="none"/>
        </w:rPr>
        <w:t>children’s</w:t>
      </w:r>
      <w:r w:rsidRPr="00C47215">
        <w:rPr>
          <w:rStyle w:val="Hyperlink"/>
          <w:rFonts w:asciiTheme="minorHAnsi" w:hAnsiTheme="minorHAnsi" w:cstheme="minorHAnsi"/>
          <w:color w:val="000000" w:themeColor="text1"/>
          <w:sz w:val="22"/>
          <w:szCs w:val="22"/>
          <w:u w:val="none"/>
        </w:rPr>
        <w:t xml:space="preserve"> social care (and other agencies as required) to ensure any actions the school or college takes do not jeopardise a statutory investigation. The risk assessment will help inform any decision. Consideration of safeguarding the victim, alleged perpetrator(s), any other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directly involved in the safeguarding report and all </w:t>
      </w:r>
      <w:r w:rsidR="00D51A69" w:rsidRPr="00C47215">
        <w:rPr>
          <w:rStyle w:val="Hyperlink"/>
          <w:rFonts w:asciiTheme="minorHAnsi" w:hAnsiTheme="minorHAnsi" w:cstheme="minorHAnsi"/>
          <w:color w:val="000000" w:themeColor="text1"/>
          <w:sz w:val="22"/>
          <w:szCs w:val="22"/>
          <w:u w:val="none"/>
        </w:rPr>
        <w:t>learners</w:t>
      </w:r>
      <w:r w:rsidRPr="00C47215">
        <w:rPr>
          <w:rStyle w:val="Hyperlink"/>
          <w:rFonts w:asciiTheme="minorHAnsi" w:hAnsiTheme="minorHAnsi" w:cstheme="minorHAnsi"/>
          <w:color w:val="000000" w:themeColor="text1"/>
          <w:sz w:val="22"/>
          <w:szCs w:val="22"/>
          <w:u w:val="none"/>
        </w:rPr>
        <w:t xml:space="preserve"> at the school or college should be immediate. </w:t>
      </w:r>
    </w:p>
    <w:p w14:paraId="52A12343" w14:textId="0017BEAA"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In some cases, </w:t>
      </w:r>
      <w:r w:rsidR="00980965">
        <w:rPr>
          <w:rStyle w:val="Hyperlink"/>
          <w:rFonts w:asciiTheme="minorHAnsi" w:hAnsiTheme="minorHAnsi" w:cstheme="minorHAnsi"/>
          <w:color w:val="000000" w:themeColor="text1"/>
          <w:sz w:val="22"/>
          <w:szCs w:val="22"/>
          <w:u w:val="none"/>
        </w:rPr>
        <w:t>children’s</w:t>
      </w:r>
      <w:r w:rsidRPr="00C47215">
        <w:rPr>
          <w:rStyle w:val="Hyperlink"/>
          <w:rFonts w:asciiTheme="minorHAnsi" w:hAnsiTheme="minorHAnsi" w:cstheme="minorHAnsi"/>
          <w:color w:val="000000" w:themeColor="text1"/>
          <w:sz w:val="22"/>
          <w:szCs w:val="22"/>
          <w:u w:val="none"/>
        </w:rPr>
        <w:t xml:space="preserve"> social care will review the evidence and decide a statutory intervention is not appropriate. The school or college (generally led by the designated safeguarding lead or a deputy) should be prepared to refer again if they believe the child remains in immediate danger or at risk of harm. If a statutory assessment is not appropriate, the designated safeguarding lead (or a deputy) should consider other support mechanisms such as early help, specialist support and pastoral support. </w:t>
      </w:r>
    </w:p>
    <w:p w14:paraId="0AD2A838" w14:textId="77777777" w:rsidR="00646F32" w:rsidRPr="00C4721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Whatever the response, it should be under-pinned by the principle that there is a zero tolerance approach to sexual violence and sexual harassment and it is never acceptable and will not be tolerated. </w:t>
      </w:r>
    </w:p>
    <w:p w14:paraId="4E8C2EE1" w14:textId="235FA54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C47215">
        <w:rPr>
          <w:rStyle w:val="Hyperlink"/>
          <w:rFonts w:asciiTheme="minorHAnsi" w:hAnsiTheme="minorHAnsi" w:cstheme="minorHAnsi"/>
          <w:color w:val="000000" w:themeColor="text1"/>
          <w:sz w:val="22"/>
          <w:szCs w:val="22"/>
          <w:u w:val="none"/>
        </w:rPr>
        <w:t xml:space="preserve">All concerns, discussions, decisions and reasons for decisions should be recorded on </w:t>
      </w:r>
      <w:r w:rsidR="00C47215">
        <w:rPr>
          <w:rStyle w:val="Hyperlink"/>
          <w:rFonts w:asciiTheme="minorHAnsi" w:hAnsiTheme="minorHAnsi" w:cstheme="minorHAnsi"/>
          <w:color w:val="000000" w:themeColor="text1"/>
          <w:sz w:val="22"/>
          <w:szCs w:val="22"/>
          <w:u w:val="none"/>
        </w:rPr>
        <w:t xml:space="preserve">LCBT </w:t>
      </w:r>
      <w:r w:rsidR="00C47215" w:rsidRPr="00980965">
        <w:rPr>
          <w:rStyle w:val="Hyperlink"/>
          <w:rFonts w:asciiTheme="minorHAnsi" w:hAnsiTheme="minorHAnsi" w:cstheme="minorHAnsi"/>
          <w:color w:val="000000" w:themeColor="text1"/>
          <w:sz w:val="22"/>
          <w:szCs w:val="22"/>
          <w:u w:val="none"/>
        </w:rPr>
        <w:t>reporting platform</w:t>
      </w:r>
      <w:r w:rsidRPr="00980965">
        <w:rPr>
          <w:rStyle w:val="Hyperlink"/>
          <w:rFonts w:asciiTheme="minorHAnsi" w:hAnsiTheme="minorHAnsi" w:cstheme="minorHAnsi"/>
          <w:color w:val="000000" w:themeColor="text1"/>
          <w:sz w:val="22"/>
          <w:szCs w:val="22"/>
          <w:u w:val="none"/>
        </w:rPr>
        <w:t>.</w:t>
      </w:r>
      <w:r w:rsidRPr="00980965">
        <w:rPr>
          <w:rStyle w:val="Hyperlink"/>
          <w:rFonts w:asciiTheme="minorHAnsi" w:hAnsiTheme="minorHAnsi" w:cstheme="minorHAnsi"/>
          <w:color w:val="000000" w:themeColor="text1"/>
          <w:sz w:val="22"/>
          <w:szCs w:val="22"/>
          <w:u w:val="none"/>
        </w:rPr>
        <w:br/>
      </w:r>
    </w:p>
    <w:p w14:paraId="72EF52F7" w14:textId="77777777" w:rsidR="00646F32" w:rsidRPr="00980965" w:rsidRDefault="00646F32" w:rsidP="00581308">
      <w:pPr>
        <w:pStyle w:val="ListParagraph"/>
        <w:numPr>
          <w:ilvl w:val="0"/>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Reporting to the Police </w:t>
      </w:r>
    </w:p>
    <w:p w14:paraId="624EB6C7" w14:textId="77777777" w:rsidR="00646F32" w:rsidRPr="00980965" w:rsidRDefault="00646F32" w:rsidP="00646F32">
      <w:pPr>
        <w:pStyle w:val="ListParagraph"/>
        <w:rPr>
          <w:rStyle w:val="Hyperlink"/>
          <w:rFonts w:asciiTheme="minorHAnsi" w:hAnsiTheme="minorHAnsi" w:cstheme="minorHAnsi"/>
          <w:color w:val="000000" w:themeColor="text1"/>
          <w:sz w:val="22"/>
          <w:szCs w:val="22"/>
          <w:u w:val="none"/>
        </w:rPr>
      </w:pPr>
    </w:p>
    <w:p w14:paraId="00C6E39D" w14:textId="7E69D805"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Any report to the police will generally be in parallel with a referral to </w:t>
      </w:r>
      <w:r w:rsidR="00980965" w:rsidRPr="00980965">
        <w:rPr>
          <w:rStyle w:val="Hyperlink"/>
          <w:rFonts w:asciiTheme="minorHAnsi" w:hAnsiTheme="minorHAnsi" w:cstheme="minorHAnsi"/>
          <w:color w:val="000000" w:themeColor="text1"/>
          <w:sz w:val="22"/>
          <w:szCs w:val="22"/>
          <w:u w:val="none"/>
        </w:rPr>
        <w:t>children’s</w:t>
      </w:r>
      <w:r w:rsidRPr="00980965">
        <w:rPr>
          <w:rStyle w:val="Hyperlink"/>
          <w:rFonts w:asciiTheme="minorHAnsi" w:hAnsiTheme="minorHAnsi" w:cstheme="minorHAnsi"/>
          <w:color w:val="000000" w:themeColor="text1"/>
          <w:sz w:val="22"/>
          <w:szCs w:val="22"/>
          <w:u w:val="none"/>
        </w:rPr>
        <w:t xml:space="preserve"> social care (as above). </w:t>
      </w:r>
    </w:p>
    <w:p w14:paraId="6916A00D"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It is important that the designated safeguarding lead (and their deputies) are clear about the local process for referrals and follow that process.</w:t>
      </w:r>
    </w:p>
    <w:p w14:paraId="2406FE66"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lastRenderedPageBreak/>
        <w:t xml:space="preserve">Where a report of rape, assault by penetration or sexual assault is made, the starting point is that this should be passed on to the police. Whilst the age of criminal responsibility is ten, if the alleged perpetrator(s) is under ten, the starting principle of reporting to the police remains. The police will take a welfare, rather than a criminal justice, approach. </w:t>
      </w:r>
    </w:p>
    <w:p w14:paraId="3B5A4EAB" w14:textId="77777777" w:rsidR="00646F32" w:rsidRPr="00980965" w:rsidRDefault="00646F32" w:rsidP="00646F32">
      <w:p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When to call the police. </w:t>
      </w:r>
    </w:p>
    <w:p w14:paraId="1288D821"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Where a report has been made to the police, the school or college should consult the police and agree what information can be disclosed to staff and others, in particular, the alleged perpetrator(s) and their parents or carers. They should also discuss the best way to protect the victim and their anonymity. </w:t>
      </w:r>
    </w:p>
    <w:p w14:paraId="26D833F2" w14:textId="050281E1"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At this stage, schools and colleges will generally inform parents or carers unless there are compelling reasons not to, for example, if informing a parent or carer is likely to put a young person at additional risk. In circumstances where parents or carers have not been informed, it will be especially important that the school or college is supporting the child in any decision they take. This should be with the support of </w:t>
      </w:r>
      <w:r w:rsidR="00980965" w:rsidRPr="00980965">
        <w:rPr>
          <w:rStyle w:val="Hyperlink"/>
          <w:rFonts w:asciiTheme="minorHAnsi" w:hAnsiTheme="minorHAnsi" w:cstheme="minorHAnsi"/>
          <w:color w:val="000000" w:themeColor="text1"/>
          <w:sz w:val="22"/>
          <w:szCs w:val="22"/>
          <w:u w:val="none"/>
        </w:rPr>
        <w:t>children’s</w:t>
      </w:r>
      <w:r w:rsidRPr="00980965">
        <w:rPr>
          <w:rStyle w:val="Hyperlink"/>
          <w:rFonts w:asciiTheme="minorHAnsi" w:hAnsiTheme="minorHAnsi" w:cstheme="minorHAnsi"/>
          <w:color w:val="000000" w:themeColor="text1"/>
          <w:sz w:val="22"/>
          <w:szCs w:val="22"/>
          <w:u w:val="none"/>
        </w:rPr>
        <w:t xml:space="preserve"> social care and any appropriate specialist agencies. </w:t>
      </w:r>
    </w:p>
    <w:p w14:paraId="4F4D891B"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All police forces in England have specialist units that investigate child abuse. The names and structures of these units are matters for local forces. It will be important that the designated safeguarding lead (and their deputies) are aware of their local arrangements. </w:t>
      </w:r>
    </w:p>
    <w:p w14:paraId="6C91A181"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In some cases, it may become clear very quickly that the police (for whatever reason) will not take further action. In such circumstances, it is important that the school or college continue to engage with specialist support for the victim and alleged perpetrator(s) as required.</w:t>
      </w:r>
    </w:p>
    <w:p w14:paraId="29EDC3C2"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Whilst protecting young people and/or taking any disciplinary measures against the alleged perpetrator(s), it will be important for the designated safeguarding lead (or a deputy) to work closely with the police (and other agencies as required), to ensure any actions the school or college take do not jeopardise the police investigation. </w:t>
      </w:r>
    </w:p>
    <w:p w14:paraId="217BA08D"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 If schools or colleges have questions about the investigation, they should ask the police. The police will help and support the school or college as much as they can (within the constraints of any legal restrictions). </w:t>
      </w:r>
    </w:p>
    <w:p w14:paraId="1ECB081B" w14:textId="77777777"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Whatever the response, it should be under-pinned by the principle that there is a zero-tolerance approach to sexual violence and sexual harassment and it is never acceptable and will not be tolerated. </w:t>
      </w:r>
    </w:p>
    <w:p w14:paraId="6E02C734" w14:textId="1E6B90AA" w:rsidR="00646F32" w:rsidRPr="00980965" w:rsidRDefault="00646F32" w:rsidP="00581308">
      <w:pPr>
        <w:pStyle w:val="ListParagraph"/>
        <w:numPr>
          <w:ilvl w:val="1"/>
          <w:numId w:val="6"/>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All concerns, discussions, decisions and reasons for decisions should be recorded on </w:t>
      </w:r>
      <w:r w:rsidR="00980965">
        <w:rPr>
          <w:rStyle w:val="Hyperlink"/>
          <w:rFonts w:asciiTheme="minorHAnsi" w:hAnsiTheme="minorHAnsi" w:cstheme="minorHAnsi"/>
          <w:color w:val="000000" w:themeColor="text1"/>
          <w:sz w:val="22"/>
          <w:szCs w:val="22"/>
          <w:u w:val="none"/>
        </w:rPr>
        <w:t xml:space="preserve">LCBT’s </w:t>
      </w:r>
      <w:r w:rsidR="00980965" w:rsidRPr="00980965">
        <w:rPr>
          <w:rStyle w:val="Hyperlink"/>
          <w:rFonts w:asciiTheme="minorHAnsi" w:hAnsiTheme="minorHAnsi" w:cstheme="minorHAnsi"/>
          <w:color w:val="000000" w:themeColor="text1"/>
          <w:sz w:val="22"/>
          <w:szCs w:val="22"/>
          <w:u w:val="none"/>
        </w:rPr>
        <w:t>reporting platform</w:t>
      </w:r>
      <w:r w:rsidRPr="00980965">
        <w:rPr>
          <w:rStyle w:val="Hyperlink"/>
          <w:rFonts w:asciiTheme="minorHAnsi" w:hAnsiTheme="minorHAnsi" w:cstheme="minorHAnsi"/>
          <w:color w:val="000000" w:themeColor="text1"/>
          <w:sz w:val="22"/>
          <w:szCs w:val="22"/>
          <w:u w:val="none"/>
        </w:rPr>
        <w:t xml:space="preserve"> </w:t>
      </w:r>
      <w:r w:rsidRPr="00980965">
        <w:rPr>
          <w:rStyle w:val="Hyperlink"/>
          <w:rFonts w:asciiTheme="minorHAnsi" w:hAnsiTheme="minorHAnsi" w:cstheme="minorHAnsi"/>
          <w:color w:val="000000" w:themeColor="text1"/>
          <w:sz w:val="22"/>
          <w:szCs w:val="22"/>
          <w:u w:val="none"/>
        </w:rPr>
        <w:br/>
      </w:r>
    </w:p>
    <w:p w14:paraId="7BA0F618" w14:textId="77777777" w:rsidR="00646F32" w:rsidRPr="00980965" w:rsidRDefault="00646F32" w:rsidP="00581308">
      <w:pPr>
        <w:pStyle w:val="ListParagraph"/>
        <w:numPr>
          <w:ilvl w:val="1"/>
          <w:numId w:val="4"/>
        </w:numPr>
        <w:rPr>
          <w:rStyle w:val="Hyperlink"/>
          <w:rFonts w:asciiTheme="minorHAnsi" w:hAnsiTheme="minorHAnsi" w:cstheme="minorHAnsi"/>
          <w:color w:val="000000" w:themeColor="text1"/>
          <w:sz w:val="22"/>
          <w:szCs w:val="22"/>
        </w:rPr>
      </w:pPr>
      <w:r w:rsidRPr="00980965">
        <w:rPr>
          <w:rStyle w:val="Hyperlink"/>
          <w:rFonts w:asciiTheme="minorHAnsi" w:hAnsiTheme="minorHAnsi" w:cstheme="minorHAnsi"/>
          <w:color w:val="000000" w:themeColor="text1"/>
          <w:sz w:val="22"/>
          <w:szCs w:val="22"/>
        </w:rPr>
        <w:t>Considering Bail Conditions</w:t>
      </w:r>
      <w:r w:rsidRPr="00980965">
        <w:rPr>
          <w:rStyle w:val="Hyperlink"/>
          <w:rFonts w:asciiTheme="minorHAnsi" w:hAnsiTheme="minorHAnsi" w:cstheme="minorHAnsi"/>
          <w:color w:val="000000" w:themeColor="text1"/>
          <w:sz w:val="22"/>
          <w:szCs w:val="22"/>
        </w:rPr>
        <w:br/>
      </w:r>
    </w:p>
    <w:p w14:paraId="690DFF9C" w14:textId="77777777" w:rsidR="00646F32" w:rsidRPr="00980965"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The police will consider what action to take to manage the assessed risk of harm. This could involve the use of police bail with conditions, prior to a suspect appearing in court, or court bail with or without conditions after the first appearance. </w:t>
      </w:r>
      <w:r w:rsidRPr="00980965">
        <w:rPr>
          <w:rStyle w:val="Hyperlink"/>
          <w:rFonts w:asciiTheme="minorHAnsi" w:hAnsiTheme="minorHAnsi" w:cstheme="minorHAnsi"/>
          <w:color w:val="000000" w:themeColor="text1"/>
          <w:sz w:val="22"/>
          <w:szCs w:val="22"/>
          <w:u w:val="none"/>
        </w:rPr>
        <w:br/>
      </w:r>
    </w:p>
    <w:p w14:paraId="5913FE7A" w14:textId="77777777" w:rsidR="00646F32" w:rsidRPr="00980965"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Alternatively, the person suspected of an offence could be ‘released under investigation’ (RUI). People released under RUI can have no conditions attached to their release from custody and it is possible for a person on bail also to have no conditions. </w:t>
      </w:r>
      <w:r w:rsidRPr="00980965">
        <w:rPr>
          <w:rStyle w:val="Hyperlink"/>
          <w:rFonts w:asciiTheme="minorHAnsi" w:hAnsiTheme="minorHAnsi" w:cstheme="minorHAnsi"/>
          <w:color w:val="000000" w:themeColor="text1"/>
          <w:sz w:val="22"/>
          <w:szCs w:val="22"/>
          <w:u w:val="none"/>
        </w:rPr>
        <w:br/>
      </w:r>
    </w:p>
    <w:p w14:paraId="6F16835B" w14:textId="77777777" w:rsidR="00646F32" w:rsidRPr="00980965"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Whatever arrangements are in place, the school or college will need to consider what additional measures may be necessary to manage any assessed risk of harm that may arise </w:t>
      </w:r>
      <w:r w:rsidRPr="00980965">
        <w:rPr>
          <w:rStyle w:val="Hyperlink"/>
          <w:rFonts w:asciiTheme="minorHAnsi" w:hAnsiTheme="minorHAnsi" w:cstheme="minorHAnsi"/>
          <w:color w:val="000000" w:themeColor="text1"/>
          <w:sz w:val="22"/>
          <w:szCs w:val="22"/>
          <w:u w:val="none"/>
        </w:rPr>
        <w:lastRenderedPageBreak/>
        <w:t xml:space="preserve">within their institution. </w:t>
      </w:r>
      <w:r w:rsidRPr="00980965">
        <w:rPr>
          <w:rStyle w:val="Hyperlink"/>
          <w:rFonts w:asciiTheme="minorHAnsi" w:hAnsiTheme="minorHAnsi" w:cstheme="minorHAnsi"/>
          <w:color w:val="000000" w:themeColor="text1"/>
          <w:sz w:val="22"/>
          <w:szCs w:val="22"/>
          <w:u w:val="none"/>
        </w:rPr>
        <w:br/>
      </w:r>
    </w:p>
    <w:p w14:paraId="4DBA2F9F" w14:textId="77777777" w:rsidR="00646F32" w:rsidRPr="00980965"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 xml:space="preserve">Particular regard should be given to: the additional stress and trauma that might be caused to a victim within the institution; the potential for the suspected person to intimidate the victim or a witness; the need to ensure that any risk management measures strike a balance between management of risk and the rights of an unconvicted person (e.g. rights to privacy, family life, etc). </w:t>
      </w:r>
      <w:r w:rsidRPr="00980965">
        <w:rPr>
          <w:rStyle w:val="Hyperlink"/>
          <w:rFonts w:asciiTheme="minorHAnsi" w:hAnsiTheme="minorHAnsi" w:cstheme="minorHAnsi"/>
          <w:color w:val="000000" w:themeColor="text1"/>
          <w:sz w:val="22"/>
          <w:szCs w:val="22"/>
          <w:u w:val="none"/>
        </w:rPr>
        <w:br/>
      </w:r>
    </w:p>
    <w:p w14:paraId="7AC1C073" w14:textId="77777777" w:rsidR="00646F32" w:rsidRPr="00980965"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980965">
        <w:rPr>
          <w:rStyle w:val="Hyperlink"/>
          <w:rFonts w:asciiTheme="minorHAnsi" w:hAnsiTheme="minorHAnsi" w:cstheme="minorHAnsi"/>
          <w:color w:val="000000" w:themeColor="text1"/>
          <w:sz w:val="22"/>
          <w:szCs w:val="22"/>
          <w:u w:val="none"/>
        </w:rPr>
        <w:t>Careful liaison with the police investigators should help to develop a balanced set of arrangements.</w:t>
      </w:r>
      <w:r w:rsidRPr="00980965">
        <w:rPr>
          <w:rStyle w:val="Hyperlink"/>
          <w:rFonts w:asciiTheme="minorHAnsi" w:hAnsiTheme="minorHAnsi" w:cstheme="minorHAnsi"/>
          <w:color w:val="000000" w:themeColor="text1"/>
          <w:sz w:val="22"/>
          <w:szCs w:val="22"/>
          <w:u w:val="none"/>
        </w:rPr>
        <w:br/>
      </w:r>
    </w:p>
    <w:p w14:paraId="7600E5DF" w14:textId="77777777" w:rsidR="00646F32" w:rsidRPr="00813D6E" w:rsidRDefault="00646F32" w:rsidP="00581308">
      <w:pPr>
        <w:pStyle w:val="ListParagraph"/>
        <w:numPr>
          <w:ilvl w:val="1"/>
          <w:numId w:val="4"/>
        </w:numPr>
        <w:rPr>
          <w:rStyle w:val="Hyperlink"/>
          <w:rFonts w:asciiTheme="minorHAnsi" w:hAnsiTheme="minorHAnsi" w:cstheme="minorHAnsi"/>
          <w:color w:val="000000" w:themeColor="text1"/>
          <w:sz w:val="22"/>
          <w:szCs w:val="22"/>
        </w:rPr>
      </w:pPr>
      <w:r w:rsidRPr="00813D6E">
        <w:rPr>
          <w:rStyle w:val="Hyperlink"/>
          <w:rFonts w:asciiTheme="minorHAnsi" w:hAnsiTheme="minorHAnsi" w:cstheme="minorHAnsi"/>
          <w:color w:val="000000" w:themeColor="text1"/>
          <w:sz w:val="22"/>
          <w:szCs w:val="22"/>
        </w:rPr>
        <w:t>Managing Any Delays Within the Criminal Process</w:t>
      </w:r>
      <w:r w:rsidRPr="00813D6E">
        <w:rPr>
          <w:rStyle w:val="Hyperlink"/>
          <w:rFonts w:asciiTheme="minorHAnsi" w:hAnsiTheme="minorHAnsi" w:cstheme="minorHAnsi"/>
          <w:color w:val="000000" w:themeColor="text1"/>
          <w:sz w:val="22"/>
          <w:szCs w:val="22"/>
        </w:rPr>
        <w:br/>
      </w:r>
    </w:p>
    <w:p w14:paraId="1B7FA402" w14:textId="3BAE9C43" w:rsidR="00646F32" w:rsidRPr="00980965" w:rsidRDefault="00646F32" w:rsidP="00581308">
      <w:pPr>
        <w:pStyle w:val="ListParagraph"/>
        <w:numPr>
          <w:ilvl w:val="2"/>
          <w:numId w:val="4"/>
        </w:numPr>
        <w:rPr>
          <w:rStyle w:val="Hyperlink"/>
          <w:rFonts w:asciiTheme="minorHAnsi" w:hAnsiTheme="minorHAnsi" w:cstheme="minorHAnsi"/>
          <w:color w:val="000000" w:themeColor="text1"/>
          <w:sz w:val="22"/>
          <w:szCs w:val="22"/>
          <w:u w:val="none"/>
        </w:rPr>
      </w:pPr>
      <w:r w:rsidRPr="00813D6E">
        <w:rPr>
          <w:rStyle w:val="Hyperlink"/>
          <w:rFonts w:asciiTheme="minorHAnsi" w:hAnsiTheme="minorHAnsi" w:cstheme="minorHAnsi"/>
          <w:color w:val="000000" w:themeColor="text1"/>
          <w:sz w:val="22"/>
          <w:szCs w:val="22"/>
          <w:u w:val="none"/>
        </w:rPr>
        <w:t xml:space="preserve">There may be delays in any case that is being progressed through the criminal justice system. Schools and colleges should not wait for the outcome (or even the start) of a police investigation before protecting the victim, alleged perpetrator(s) and other </w:t>
      </w:r>
      <w:r w:rsidR="00D51A69" w:rsidRPr="00813D6E">
        <w:rPr>
          <w:rStyle w:val="Hyperlink"/>
          <w:rFonts w:asciiTheme="minorHAnsi" w:hAnsiTheme="minorHAnsi" w:cstheme="minorHAnsi"/>
          <w:color w:val="000000" w:themeColor="text1"/>
          <w:sz w:val="22"/>
          <w:szCs w:val="22"/>
          <w:u w:val="none"/>
        </w:rPr>
        <w:t>learners</w:t>
      </w:r>
      <w:r w:rsidRPr="00813D6E">
        <w:rPr>
          <w:rStyle w:val="Hyperlink"/>
          <w:rFonts w:asciiTheme="minorHAnsi" w:hAnsiTheme="minorHAnsi" w:cstheme="minorHAnsi"/>
          <w:color w:val="000000" w:themeColor="text1"/>
          <w:sz w:val="22"/>
          <w:szCs w:val="22"/>
          <w:u w:val="none"/>
        </w:rPr>
        <w:t xml:space="preserve"> in the college.</w:t>
      </w:r>
      <w:r w:rsidRPr="00980965">
        <w:rPr>
          <w:rStyle w:val="Hyperlink"/>
          <w:rFonts w:asciiTheme="minorHAnsi" w:hAnsiTheme="minorHAnsi" w:cstheme="minorHAnsi"/>
          <w:color w:val="000000" w:themeColor="text1"/>
          <w:sz w:val="22"/>
          <w:szCs w:val="22"/>
          <w:u w:val="none"/>
        </w:rPr>
        <w:br/>
      </w:r>
    </w:p>
    <w:p w14:paraId="0AC3AE48" w14:textId="77777777" w:rsidR="00646F32" w:rsidRPr="009C5DFB" w:rsidRDefault="00646F32" w:rsidP="00581308">
      <w:pPr>
        <w:pStyle w:val="ListParagraph"/>
        <w:numPr>
          <w:ilvl w:val="1"/>
          <w:numId w:val="4"/>
        </w:numPr>
        <w:rPr>
          <w:rStyle w:val="Hyperlink"/>
          <w:rFonts w:asciiTheme="minorHAnsi" w:hAnsiTheme="minorHAnsi" w:cstheme="minorHAnsi"/>
          <w:color w:val="auto"/>
          <w:sz w:val="22"/>
          <w:szCs w:val="22"/>
        </w:rPr>
      </w:pPr>
      <w:r w:rsidRPr="009C5DFB">
        <w:rPr>
          <w:rStyle w:val="Hyperlink"/>
          <w:rFonts w:asciiTheme="minorHAnsi" w:hAnsiTheme="minorHAnsi" w:cstheme="minorHAnsi"/>
          <w:color w:val="auto"/>
          <w:sz w:val="22"/>
          <w:szCs w:val="22"/>
        </w:rPr>
        <w:t>The End of the Criminal Process</w:t>
      </w:r>
      <w:r w:rsidRPr="009C5DFB">
        <w:rPr>
          <w:rStyle w:val="Hyperlink"/>
          <w:rFonts w:asciiTheme="minorHAnsi" w:hAnsiTheme="minorHAnsi" w:cstheme="minorHAnsi"/>
          <w:color w:val="auto"/>
          <w:sz w:val="22"/>
          <w:szCs w:val="22"/>
        </w:rPr>
        <w:br/>
      </w:r>
    </w:p>
    <w:p w14:paraId="1001B38F" w14:textId="4A2E5EBB" w:rsidR="00646F32" w:rsidRPr="009C5DFB"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9C5DFB">
        <w:rPr>
          <w:rStyle w:val="Hyperlink"/>
          <w:rFonts w:asciiTheme="minorHAnsi" w:hAnsiTheme="minorHAnsi" w:cstheme="minorHAnsi"/>
          <w:color w:val="auto"/>
          <w:sz w:val="22"/>
          <w:szCs w:val="22"/>
          <w:u w:val="none"/>
        </w:rPr>
        <w:t xml:space="preserve">If a student is convicted or receives a caution for a sexual offence, the college should update its risk assessment, ensure relevant protections are in place for all the </w:t>
      </w:r>
      <w:r w:rsidR="00D51A69" w:rsidRPr="009C5DFB">
        <w:rPr>
          <w:rStyle w:val="Hyperlink"/>
          <w:rFonts w:asciiTheme="minorHAnsi" w:hAnsiTheme="minorHAnsi" w:cstheme="minorHAnsi"/>
          <w:color w:val="auto"/>
          <w:sz w:val="22"/>
          <w:szCs w:val="22"/>
          <w:u w:val="none"/>
        </w:rPr>
        <w:t>learners</w:t>
      </w:r>
      <w:r w:rsidRPr="009C5DFB">
        <w:rPr>
          <w:rStyle w:val="Hyperlink"/>
          <w:rFonts w:asciiTheme="minorHAnsi" w:hAnsiTheme="minorHAnsi" w:cstheme="minorHAnsi"/>
          <w:color w:val="auto"/>
          <w:sz w:val="22"/>
          <w:szCs w:val="22"/>
          <w:u w:val="none"/>
        </w:rPr>
        <w:t xml:space="preserve"> at the school or college and, if it has not already, consider any suitable action in line with their behaviour policy. This process should include a review of the necessary actions to keep all parties safe and meet their needs. If the perpetrator(s) remains in the same college as the victim, the college should be very clear as to their expectations regarding the perpetrator(s) now they have been convicted or cautioned. This could include expectations regarding their behaviour and any restrictions the college thinks are reasonable and proportionate with regard to the perpetrator(s)’ timetable.</w:t>
      </w:r>
      <w:r w:rsidRPr="009C5DFB">
        <w:rPr>
          <w:rStyle w:val="Hyperlink"/>
          <w:rFonts w:asciiTheme="minorHAnsi" w:hAnsiTheme="minorHAnsi" w:cstheme="minorHAnsi"/>
          <w:color w:val="auto"/>
          <w:sz w:val="22"/>
          <w:szCs w:val="22"/>
          <w:u w:val="none"/>
        </w:rPr>
        <w:br/>
        <w:t xml:space="preserve"> </w:t>
      </w:r>
    </w:p>
    <w:p w14:paraId="2C523FA7" w14:textId="32BD5C45" w:rsidR="00646F32" w:rsidRPr="009C5DFB"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9C5DFB">
        <w:rPr>
          <w:rStyle w:val="Hyperlink"/>
          <w:rFonts w:asciiTheme="minorHAnsi" w:hAnsiTheme="minorHAnsi" w:cstheme="minorHAnsi"/>
          <w:color w:val="auto"/>
          <w:sz w:val="22"/>
          <w:szCs w:val="22"/>
          <w:u w:val="none"/>
        </w:rPr>
        <w:t xml:space="preserve">Any conviction (even with legal anonymity reporting restrictions) is potentially going to generate interest among other students in the college. It will be important that the college ensure both the victim and perpetrator(s) remain protected, especially from any bullying or harassment (including online). </w:t>
      </w:r>
      <w:r w:rsidRPr="009C5DFB">
        <w:rPr>
          <w:rStyle w:val="Hyperlink"/>
          <w:rFonts w:asciiTheme="minorHAnsi" w:hAnsiTheme="minorHAnsi" w:cstheme="minorHAnsi"/>
          <w:color w:val="auto"/>
          <w:sz w:val="22"/>
          <w:szCs w:val="22"/>
          <w:u w:val="none"/>
        </w:rPr>
        <w:br/>
      </w:r>
    </w:p>
    <w:p w14:paraId="6A60C72D" w14:textId="65EA4937" w:rsidR="00646F32" w:rsidRPr="00646F32" w:rsidRDefault="00646F32" w:rsidP="00581308">
      <w:pPr>
        <w:pStyle w:val="ListParagraph"/>
        <w:numPr>
          <w:ilvl w:val="2"/>
          <w:numId w:val="4"/>
        </w:numPr>
        <w:rPr>
          <w:rStyle w:val="Hyperlink"/>
          <w:rFonts w:asciiTheme="minorHAnsi" w:hAnsiTheme="minorHAnsi" w:cstheme="minorHAnsi"/>
          <w:sz w:val="22"/>
          <w:szCs w:val="22"/>
        </w:rPr>
      </w:pPr>
      <w:r w:rsidRPr="009C5DFB">
        <w:rPr>
          <w:rStyle w:val="Hyperlink"/>
          <w:rFonts w:asciiTheme="minorHAnsi" w:hAnsiTheme="minorHAnsi" w:cstheme="minorHAnsi"/>
          <w:color w:val="auto"/>
          <w:sz w:val="22"/>
          <w:szCs w:val="22"/>
          <w:u w:val="none"/>
        </w:rPr>
        <w:t>Where cases are classified as “no further action” (NFA’d) by the police or Crown Prosecution Service, or where there is a not guilty verdict, the college should continue to offer support to the victim and the alleged perpetrator(s) for as long as is necessary. A not guilty verdict or a decision not to progress with their case will likely be traumatic for the victim. The fact that an allegation cannot be substantiated or was withdrawn does not necessarily mean that it was unfounded. Schools and colleges should discuss any decisions with the victim in this light and continue to offer support. The alleged perpetrator(s) is also likely to require ongoing support for what will have likely been a difficult experience.</w:t>
      </w:r>
      <w:r w:rsidRPr="009C5DFB">
        <w:rPr>
          <w:rStyle w:val="Hyperlink"/>
          <w:rFonts w:asciiTheme="minorHAnsi" w:hAnsiTheme="minorHAnsi" w:cstheme="minorHAnsi"/>
          <w:color w:val="auto"/>
          <w:sz w:val="22"/>
          <w:szCs w:val="22"/>
          <w:u w:val="none"/>
        </w:rPr>
        <w:br/>
      </w:r>
    </w:p>
    <w:p w14:paraId="1DC5FD90" w14:textId="77777777" w:rsidR="00646F32" w:rsidRPr="009626FA" w:rsidRDefault="00646F32" w:rsidP="00581308">
      <w:pPr>
        <w:pStyle w:val="ListParagraph"/>
        <w:numPr>
          <w:ilvl w:val="1"/>
          <w:numId w:val="4"/>
        </w:numPr>
        <w:rPr>
          <w:rStyle w:val="Hyperlink"/>
          <w:rFonts w:asciiTheme="minorHAnsi" w:hAnsiTheme="minorHAnsi" w:cstheme="minorHAnsi"/>
          <w:color w:val="auto"/>
          <w:sz w:val="22"/>
          <w:szCs w:val="22"/>
        </w:rPr>
      </w:pPr>
      <w:r w:rsidRPr="009626FA">
        <w:rPr>
          <w:rStyle w:val="Hyperlink"/>
          <w:rFonts w:asciiTheme="minorHAnsi" w:hAnsiTheme="minorHAnsi" w:cstheme="minorHAnsi"/>
          <w:color w:val="auto"/>
          <w:sz w:val="22"/>
          <w:szCs w:val="22"/>
        </w:rPr>
        <w:t>Unsubstantiated, unfounded, false or malicious reports</w:t>
      </w:r>
    </w:p>
    <w:p w14:paraId="4F9D4C96" w14:textId="77777777" w:rsidR="00646F32" w:rsidRPr="009626FA" w:rsidRDefault="00646F32" w:rsidP="00646F32">
      <w:pPr>
        <w:pStyle w:val="ListParagraph"/>
        <w:ind w:left="567"/>
        <w:rPr>
          <w:rStyle w:val="Hyperlink"/>
          <w:rFonts w:asciiTheme="minorHAnsi" w:hAnsiTheme="minorHAnsi" w:cstheme="minorHAnsi"/>
          <w:color w:val="auto"/>
          <w:sz w:val="22"/>
          <w:szCs w:val="22"/>
        </w:rPr>
      </w:pPr>
    </w:p>
    <w:p w14:paraId="608FF713" w14:textId="77777777" w:rsidR="00646F32" w:rsidRPr="009626FA"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9626FA">
        <w:rPr>
          <w:rStyle w:val="Hyperlink"/>
          <w:rFonts w:asciiTheme="minorHAnsi" w:hAnsiTheme="minorHAnsi" w:cstheme="minorHAnsi"/>
          <w:color w:val="auto"/>
          <w:sz w:val="22"/>
          <w:szCs w:val="22"/>
          <w:u w:val="none"/>
        </w:rPr>
        <w:t xml:space="preserve">All concerns, discussions and decisions made, and the reasons for those decisions, should be recorded in writing. Records should be reviewed so that potential patterns of </w:t>
      </w:r>
      <w:r w:rsidRPr="009626FA">
        <w:rPr>
          <w:rStyle w:val="Hyperlink"/>
          <w:rFonts w:asciiTheme="minorHAnsi" w:hAnsiTheme="minorHAnsi" w:cstheme="minorHAnsi"/>
          <w:color w:val="auto"/>
          <w:sz w:val="22"/>
          <w:szCs w:val="22"/>
          <w:u w:val="none"/>
        </w:rPr>
        <w:lastRenderedPageBreak/>
        <w:t>concerning, problematic or inappropriate behaviour can be identified, and addressed. All information should be recorded on Cedar/CPOMs</w:t>
      </w:r>
    </w:p>
    <w:p w14:paraId="0E0672EA" w14:textId="77777777" w:rsidR="00646F32" w:rsidRPr="009626FA" w:rsidRDefault="00646F32" w:rsidP="00646F32">
      <w:pPr>
        <w:pStyle w:val="ListParagraph"/>
        <w:ind w:left="567"/>
        <w:rPr>
          <w:rStyle w:val="Hyperlink"/>
          <w:rFonts w:asciiTheme="minorHAnsi" w:hAnsiTheme="minorHAnsi" w:cstheme="minorHAnsi"/>
          <w:color w:val="auto"/>
          <w:sz w:val="22"/>
          <w:szCs w:val="22"/>
          <w:u w:val="none"/>
        </w:rPr>
      </w:pPr>
    </w:p>
    <w:p w14:paraId="28733AC6" w14:textId="6821BF77" w:rsidR="00646F32" w:rsidRPr="009626FA"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9626FA">
        <w:rPr>
          <w:rStyle w:val="Hyperlink"/>
          <w:rFonts w:asciiTheme="minorHAnsi" w:hAnsiTheme="minorHAnsi" w:cstheme="minorHAnsi"/>
          <w:color w:val="auto"/>
          <w:sz w:val="22"/>
          <w:szCs w:val="22"/>
          <w:u w:val="none"/>
        </w:rPr>
        <w:t xml:space="preserve">If a report is determined to be unsubstantiated, unfounded, false or malicious, the designated safeguarding lead should consider whether the student and/or the person who has made the allegation is in need of help or may have been abused by someone else and this is a cry for help. In such circumstances, a referral to </w:t>
      </w:r>
      <w:r w:rsidR="00980965" w:rsidRPr="009626FA">
        <w:rPr>
          <w:rStyle w:val="Hyperlink"/>
          <w:rFonts w:asciiTheme="minorHAnsi" w:hAnsiTheme="minorHAnsi" w:cstheme="minorHAnsi"/>
          <w:color w:val="auto"/>
          <w:sz w:val="22"/>
          <w:szCs w:val="22"/>
          <w:u w:val="none"/>
        </w:rPr>
        <w:t>children’s</w:t>
      </w:r>
      <w:r w:rsidRPr="009626FA">
        <w:rPr>
          <w:rStyle w:val="Hyperlink"/>
          <w:rFonts w:asciiTheme="minorHAnsi" w:hAnsiTheme="minorHAnsi" w:cstheme="minorHAnsi"/>
          <w:color w:val="auto"/>
          <w:sz w:val="22"/>
          <w:szCs w:val="22"/>
          <w:u w:val="none"/>
        </w:rPr>
        <w:t xml:space="preserve"> social care may be appropriate.</w:t>
      </w:r>
      <w:r w:rsidRPr="009626FA">
        <w:rPr>
          <w:rStyle w:val="Hyperlink"/>
          <w:rFonts w:asciiTheme="minorHAnsi" w:hAnsiTheme="minorHAnsi" w:cstheme="minorHAnsi"/>
          <w:color w:val="auto"/>
          <w:sz w:val="22"/>
          <w:szCs w:val="22"/>
          <w:u w:val="none"/>
        </w:rPr>
        <w:br/>
      </w:r>
    </w:p>
    <w:p w14:paraId="67A28782" w14:textId="77777777" w:rsidR="00646F32" w:rsidRPr="00646F32" w:rsidRDefault="00646F32" w:rsidP="00646F32">
      <w:pPr>
        <w:pStyle w:val="ListParagraph"/>
        <w:rPr>
          <w:rStyle w:val="Hyperlink"/>
          <w:rFonts w:asciiTheme="minorHAnsi" w:hAnsiTheme="minorHAnsi" w:cstheme="minorHAnsi"/>
          <w:sz w:val="22"/>
          <w:szCs w:val="22"/>
        </w:rPr>
      </w:pPr>
    </w:p>
    <w:p w14:paraId="61356E4D" w14:textId="77777777" w:rsidR="00646F32" w:rsidRPr="00646F32" w:rsidRDefault="00646F32" w:rsidP="00646F32">
      <w:pPr>
        <w:pStyle w:val="ListParagraph"/>
        <w:rPr>
          <w:rStyle w:val="Hyperlink"/>
          <w:rFonts w:asciiTheme="minorHAnsi" w:hAnsiTheme="minorHAnsi" w:cstheme="minorHAnsi"/>
          <w:sz w:val="22"/>
          <w:szCs w:val="22"/>
        </w:rPr>
      </w:pPr>
    </w:p>
    <w:p w14:paraId="59D56546" w14:textId="77777777" w:rsidR="00646F32" w:rsidRPr="00956041" w:rsidRDefault="00646F32" w:rsidP="00581308">
      <w:pPr>
        <w:pStyle w:val="ListParagraph"/>
        <w:numPr>
          <w:ilvl w:val="0"/>
          <w:numId w:val="4"/>
        </w:numPr>
        <w:rPr>
          <w:rStyle w:val="Hyperlink"/>
          <w:rFonts w:asciiTheme="minorHAnsi" w:hAnsiTheme="minorHAnsi" w:cstheme="minorHAnsi"/>
          <w:b/>
          <w:color w:val="auto"/>
          <w:sz w:val="22"/>
          <w:szCs w:val="22"/>
        </w:rPr>
      </w:pPr>
      <w:r w:rsidRPr="00956041">
        <w:rPr>
          <w:rStyle w:val="Hyperlink"/>
          <w:rFonts w:asciiTheme="minorHAnsi" w:hAnsiTheme="minorHAnsi" w:cstheme="minorHAnsi"/>
          <w:b/>
          <w:color w:val="auto"/>
          <w:sz w:val="22"/>
          <w:szCs w:val="22"/>
        </w:rPr>
        <w:t>Ongoing response – Safeguarding and Supporting the Victim</w:t>
      </w:r>
      <w:r w:rsidRPr="00956041">
        <w:rPr>
          <w:rStyle w:val="Hyperlink"/>
          <w:rFonts w:asciiTheme="minorHAnsi" w:hAnsiTheme="minorHAnsi" w:cstheme="minorHAnsi"/>
          <w:b/>
          <w:color w:val="auto"/>
          <w:sz w:val="22"/>
          <w:szCs w:val="22"/>
        </w:rPr>
        <w:br/>
      </w:r>
    </w:p>
    <w:p w14:paraId="6A9B1E72" w14:textId="77777777" w:rsidR="00646F32" w:rsidRPr="00956041" w:rsidRDefault="00646F32" w:rsidP="00581308">
      <w:pPr>
        <w:pStyle w:val="ListParagraph"/>
        <w:numPr>
          <w:ilvl w:val="1"/>
          <w:numId w:val="4"/>
        </w:numPr>
        <w:rPr>
          <w:rStyle w:val="Hyperlink"/>
          <w:rFonts w:asciiTheme="minorHAnsi" w:hAnsiTheme="minorHAnsi" w:cstheme="minorHAnsi"/>
          <w:color w:val="auto"/>
          <w:sz w:val="22"/>
          <w:szCs w:val="22"/>
        </w:rPr>
      </w:pPr>
      <w:r w:rsidRPr="00956041">
        <w:rPr>
          <w:rStyle w:val="Hyperlink"/>
          <w:rFonts w:asciiTheme="minorHAnsi" w:hAnsiTheme="minorHAnsi" w:cstheme="minorHAnsi"/>
          <w:color w:val="auto"/>
          <w:sz w:val="22"/>
          <w:szCs w:val="22"/>
        </w:rPr>
        <w:t>The following principles are based on effective safeguarding practice and should help shape any decisions regarding safeguarding and supporting the victim:</w:t>
      </w:r>
      <w:r w:rsidRPr="00956041">
        <w:rPr>
          <w:rStyle w:val="Hyperlink"/>
          <w:rFonts w:asciiTheme="minorHAnsi" w:hAnsiTheme="minorHAnsi" w:cstheme="minorHAnsi"/>
          <w:color w:val="auto"/>
          <w:sz w:val="22"/>
          <w:szCs w:val="22"/>
        </w:rPr>
        <w:br/>
      </w:r>
    </w:p>
    <w:p w14:paraId="7A7378BB" w14:textId="77777777" w:rsidR="00C336A2" w:rsidRDefault="00646F32" w:rsidP="00C336A2">
      <w:pPr>
        <w:pStyle w:val="ListParagraph"/>
        <w:numPr>
          <w:ilvl w:val="0"/>
          <w:numId w:val="22"/>
        </w:numPr>
        <w:rPr>
          <w:rStyle w:val="Hyperlink"/>
          <w:rFonts w:asciiTheme="minorHAnsi" w:hAnsiTheme="minorHAnsi" w:cstheme="minorHAnsi"/>
          <w:color w:val="auto"/>
          <w:sz w:val="22"/>
          <w:szCs w:val="22"/>
          <w:u w:val="none"/>
        </w:rPr>
      </w:pPr>
      <w:r w:rsidRPr="00586A57">
        <w:rPr>
          <w:rStyle w:val="Hyperlink"/>
          <w:rFonts w:asciiTheme="minorHAnsi" w:hAnsiTheme="minorHAnsi" w:cstheme="minorHAnsi"/>
          <w:color w:val="auto"/>
          <w:sz w:val="22"/>
          <w:szCs w:val="22"/>
          <w:u w:val="none"/>
        </w:rPr>
        <w:t xml:space="preserve">The needs and wishes of the victim should be paramount (along with protecting the child) in any response. It is important they feel in as much control of the process as is reasonably possible. Wherever possible, the victim, if they wish, should be able to continue in their normal routine. Overall, the priority should be to make the victim’s daily experience as normal as possible, so that the school or college is a safe space for them. </w:t>
      </w:r>
    </w:p>
    <w:p w14:paraId="5138E858" w14:textId="77777777" w:rsidR="00C336A2" w:rsidRDefault="00646F32" w:rsidP="00C336A2">
      <w:pPr>
        <w:pStyle w:val="ListParagraph"/>
        <w:numPr>
          <w:ilvl w:val="0"/>
          <w:numId w:val="22"/>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Consider the age and the developmental stage of the victim, the nature of the allegations and the potential risk of further abuse. Schools and colleges should be aware that, by the very nature of sexual violence and sexual harassment, a power imbalance is likely to have been created between the victim and alleged perpetrator(s). </w:t>
      </w:r>
    </w:p>
    <w:p w14:paraId="05A6F17E" w14:textId="77777777" w:rsidR="00C336A2" w:rsidRDefault="00646F32" w:rsidP="00C336A2">
      <w:pPr>
        <w:pStyle w:val="ListParagraph"/>
        <w:numPr>
          <w:ilvl w:val="0"/>
          <w:numId w:val="22"/>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The victim should never be made to feel they are the problem for making a report or made to feel ashamed for making a report. </w:t>
      </w:r>
    </w:p>
    <w:p w14:paraId="6C9D7D96" w14:textId="77777777" w:rsidR="00C336A2" w:rsidRDefault="00646F32" w:rsidP="00C336A2">
      <w:pPr>
        <w:pStyle w:val="ListParagraph"/>
        <w:numPr>
          <w:ilvl w:val="0"/>
          <w:numId w:val="22"/>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Consider the proportionality of the response. Support should be tailored on a case-by-case basis. The support required regarding a one-off incident of sexualised name-calling is likely to be vastly different from that for a report of rape.</w:t>
      </w:r>
    </w:p>
    <w:p w14:paraId="4318A531" w14:textId="49E4E121" w:rsidR="00646F32" w:rsidRPr="00C336A2" w:rsidRDefault="00646F32" w:rsidP="00C336A2">
      <w:pPr>
        <w:pStyle w:val="ListParagraph"/>
        <w:numPr>
          <w:ilvl w:val="0"/>
          <w:numId w:val="22"/>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Schools should be aware that sexual assault can result in a range of health needs, including physical, mental, and sexual health problems and unwanted pregnancy.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and young people that have a health need arising from sexual assault or abuse can access specialist NHS support from a Sexual Assault Referral Centre (SARC). SARCs offer confidential and non-judgemental support to victims and survivors of sexual assault and abuse. They provide medical, practical, and emotional care and advice to all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and adults, regardless of when the incident occurred.</w:t>
      </w:r>
      <w:r w:rsidRPr="00C336A2">
        <w:rPr>
          <w:rStyle w:val="Hyperlink"/>
          <w:rFonts w:asciiTheme="minorHAnsi" w:hAnsiTheme="minorHAnsi" w:cstheme="minorHAnsi"/>
          <w:color w:val="auto"/>
          <w:sz w:val="22"/>
          <w:szCs w:val="22"/>
          <w:u w:val="none"/>
        </w:rPr>
        <w:br/>
      </w:r>
    </w:p>
    <w:p w14:paraId="238614B5" w14:textId="77777777" w:rsidR="00646F32" w:rsidRPr="00586A57"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86A57">
        <w:rPr>
          <w:rStyle w:val="Hyperlink"/>
          <w:rFonts w:asciiTheme="minorHAnsi" w:hAnsiTheme="minorHAnsi" w:cstheme="minorHAnsi"/>
          <w:color w:val="auto"/>
          <w:sz w:val="22"/>
          <w:szCs w:val="22"/>
          <w:u w:val="none"/>
        </w:rPr>
        <w:t>Support can include:</w:t>
      </w:r>
      <w:r w:rsidRPr="00586A57">
        <w:rPr>
          <w:rStyle w:val="Hyperlink"/>
          <w:rFonts w:asciiTheme="minorHAnsi" w:hAnsiTheme="minorHAnsi" w:cstheme="minorHAnsi"/>
          <w:color w:val="auto"/>
          <w:sz w:val="22"/>
          <w:szCs w:val="22"/>
          <w:u w:val="none"/>
        </w:rPr>
        <w:br/>
      </w:r>
    </w:p>
    <w:p w14:paraId="190E33C3"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Early help and </w:t>
      </w:r>
      <w:r w:rsidR="00980965" w:rsidRPr="00C336A2">
        <w:rPr>
          <w:rStyle w:val="Hyperlink"/>
          <w:rFonts w:asciiTheme="minorHAnsi" w:hAnsiTheme="minorHAnsi" w:cstheme="minorHAnsi"/>
          <w:color w:val="auto"/>
          <w:sz w:val="22"/>
          <w:szCs w:val="22"/>
          <w:u w:val="none"/>
        </w:rPr>
        <w:t>children’s</w:t>
      </w:r>
      <w:r w:rsidRPr="00C336A2">
        <w:rPr>
          <w:rStyle w:val="Hyperlink"/>
          <w:rFonts w:asciiTheme="minorHAnsi" w:hAnsiTheme="minorHAnsi" w:cstheme="minorHAnsi"/>
          <w:color w:val="auto"/>
          <w:sz w:val="22"/>
          <w:szCs w:val="22"/>
          <w:u w:val="none"/>
        </w:rPr>
        <w:t xml:space="preserve"> social care </w:t>
      </w:r>
    </w:p>
    <w:p w14:paraId="2A96EEA9" w14:textId="77777777" w:rsidR="00C336A2" w:rsidRDefault="00D51A69"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Learners</w:t>
      </w:r>
      <w:r w:rsidR="00646F32" w:rsidRPr="00C336A2">
        <w:rPr>
          <w:rStyle w:val="Hyperlink"/>
          <w:rFonts w:asciiTheme="minorHAnsi" w:hAnsiTheme="minorHAnsi" w:cstheme="minorHAnsi"/>
          <w:color w:val="auto"/>
          <w:sz w:val="22"/>
          <w:szCs w:val="22"/>
          <w:u w:val="none"/>
        </w:rPr>
        <w:t xml:space="preserve"> and Young People’s Independent Sexual Violence Advisors (ChISVAs) provide emotional and practical support for victims of sexual violence. They are based within the specialist sexual violence sector and will help the victim understand what their options are and how the criminal justice process works if they have reported or are considering reporting to the police. ChISVAs will work in partnership with schools and colleges to ensure the best possible outcomes for the victim. </w:t>
      </w:r>
    </w:p>
    <w:p w14:paraId="5DCC6106"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lastRenderedPageBreak/>
        <w:t xml:space="preserve">Police and social care agencies can signpost to ChISVA services (where available) or referrals can be made directly to the ChISVA service by the young person or school or college. Contact details for ChISVAs can be found at Rape Crisis and The Survivors Trust. </w:t>
      </w:r>
    </w:p>
    <w:p w14:paraId="7413F109"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Child and adolescent mental health services (CAMHS) is used as a term for all services that work with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who have difficulties with their emotional or behavioural wellbeing. Services vary depending on local authority. Most CAHMS have their own website, which will have information about access, referrals and contact numbers</w:t>
      </w:r>
    </w:p>
    <w:p w14:paraId="1D65C304"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The specialist sexual violence sector can provide therapeutic support for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who have experienced sexual violence. Contact Rape Crisis (England &amp; Wales) or The Survivors Trust for details of local specialist organisations. The Male Survivors Partnership can provide details of services which specialise in supporting men and boys. </w:t>
      </w:r>
    </w:p>
    <w:p w14:paraId="11FD93EA"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NHS - Help after rape and sexual assault - NHS (www.nhs.uk) provides a range of advice, help and support including advice about the risk of pregnancy, sexually transmitted infections (STI), reporting to the police and forensics.</w:t>
      </w:r>
    </w:p>
    <w:p w14:paraId="43B4E405"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Rape and sexual assault referral centres services can be found at: Find Rape and sexual assault referral centres. Sexual assault referral centres (SARCs) offer medical, practical and emotional support. They have specially trained doctors, nurses and support workers. If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young people, or their families are unsure which service to access, they should contact their GP or call the NHS on 111. </w:t>
      </w:r>
    </w:p>
    <w:p w14:paraId="41E940D8"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Childline provides free and confidential advice for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and young people.</w:t>
      </w:r>
    </w:p>
    <w:p w14:paraId="2E2099AC" w14:textId="77777777" w:rsid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Internet Watch Foundation works internationally to remove child sexual abuse online images and videos and offers a place for the public to report them anonymously. </w:t>
      </w:r>
    </w:p>
    <w:p w14:paraId="139A80F6" w14:textId="4DC588DE" w:rsidR="00646F32" w:rsidRPr="00C336A2" w:rsidRDefault="00646F32" w:rsidP="00C336A2">
      <w:pPr>
        <w:pStyle w:val="ListParagraph"/>
        <w:numPr>
          <w:ilvl w:val="0"/>
          <w:numId w:val="23"/>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Childline / IWF: is a free tool that allows </w:t>
      </w:r>
      <w:r w:rsidR="00D51A69" w:rsidRPr="00C336A2">
        <w:rPr>
          <w:rStyle w:val="Hyperlink"/>
          <w:rFonts w:asciiTheme="minorHAnsi" w:hAnsiTheme="minorHAnsi" w:cstheme="minorHAnsi"/>
          <w:color w:val="auto"/>
          <w:sz w:val="22"/>
          <w:szCs w:val="22"/>
          <w:u w:val="none"/>
        </w:rPr>
        <w:t>learners</w:t>
      </w:r>
      <w:r w:rsidRPr="00C336A2">
        <w:rPr>
          <w:rStyle w:val="Hyperlink"/>
          <w:rFonts w:asciiTheme="minorHAnsi" w:hAnsiTheme="minorHAnsi" w:cstheme="minorHAnsi"/>
          <w:color w:val="auto"/>
          <w:sz w:val="22"/>
          <w:szCs w:val="22"/>
          <w:u w:val="none"/>
        </w:rPr>
        <w:t xml:space="preserve"> to report nude or sexual images and videos of themselves that they think might have been shared online, to see if they can be removed from the internet.</w:t>
      </w:r>
      <w:r w:rsidRPr="00C336A2">
        <w:rPr>
          <w:rStyle w:val="Hyperlink"/>
          <w:rFonts w:asciiTheme="minorHAnsi" w:hAnsiTheme="minorHAnsi" w:cstheme="minorHAnsi"/>
          <w:color w:val="auto"/>
          <w:sz w:val="22"/>
          <w:szCs w:val="22"/>
          <w:u w:val="none"/>
        </w:rPr>
        <w:br/>
      </w:r>
    </w:p>
    <w:p w14:paraId="29522C0B" w14:textId="77777777" w:rsidR="00646F32" w:rsidRPr="00C336A2"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Victims may not talk about the whole picture immediately. They may be more comfortable providing information on a piecemeal basis. It is essential that dialogue is kept open and encouraged. When it is clear that ongoing support will be required, schools and colleges should ask the victim if they would find it helpful to have a designated trusted adult (for example, their progress tutor or designated safeguarding lead) to talk to about their needs. The choice of any such adult should be the victim’s (as far as reasonably possible). Schools and colleges should respect and support this choice.</w:t>
      </w:r>
    </w:p>
    <w:p w14:paraId="50707132" w14:textId="77777777" w:rsidR="00646F32" w:rsidRPr="00646F32" w:rsidRDefault="00646F32" w:rsidP="00646F32">
      <w:pPr>
        <w:pStyle w:val="ListParagraph"/>
        <w:ind w:left="567"/>
        <w:rPr>
          <w:rStyle w:val="Hyperlink"/>
          <w:rFonts w:asciiTheme="minorHAnsi" w:hAnsiTheme="minorHAnsi" w:cstheme="minorHAnsi"/>
          <w:sz w:val="22"/>
          <w:szCs w:val="22"/>
        </w:rPr>
      </w:pPr>
    </w:p>
    <w:p w14:paraId="04B364C8" w14:textId="77777777" w:rsidR="00646F32" w:rsidRPr="00C336A2"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schools and colleges should provide a physical space for victims to withdraw.</w:t>
      </w:r>
    </w:p>
    <w:p w14:paraId="712E096C" w14:textId="77777777" w:rsidR="00646F32" w:rsidRPr="00646F32" w:rsidRDefault="00646F32" w:rsidP="00646F32">
      <w:pPr>
        <w:pStyle w:val="ListParagraph"/>
        <w:ind w:left="567"/>
        <w:rPr>
          <w:rStyle w:val="Hyperlink"/>
          <w:rFonts w:asciiTheme="minorHAnsi" w:hAnsiTheme="minorHAnsi" w:cstheme="minorHAnsi"/>
          <w:sz w:val="22"/>
          <w:szCs w:val="22"/>
        </w:rPr>
      </w:pPr>
    </w:p>
    <w:p w14:paraId="0E2C59FE" w14:textId="6237F34C" w:rsidR="00646F32" w:rsidRPr="00C336A2"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It may be necessary for schools and colleges to maintain arrangements to protect and support the victim for a long time. Schools and colleges should be prepared for this and should work with </w:t>
      </w:r>
      <w:r w:rsidR="00980965" w:rsidRPr="00C336A2">
        <w:rPr>
          <w:rStyle w:val="Hyperlink"/>
          <w:rFonts w:asciiTheme="minorHAnsi" w:hAnsiTheme="minorHAnsi" w:cstheme="minorHAnsi"/>
          <w:color w:val="auto"/>
          <w:sz w:val="22"/>
          <w:szCs w:val="22"/>
          <w:u w:val="none"/>
        </w:rPr>
        <w:t>children’s</w:t>
      </w:r>
      <w:r w:rsidRPr="00C336A2">
        <w:rPr>
          <w:rStyle w:val="Hyperlink"/>
          <w:rFonts w:asciiTheme="minorHAnsi" w:hAnsiTheme="minorHAnsi" w:cstheme="minorHAnsi"/>
          <w:color w:val="auto"/>
          <w:sz w:val="22"/>
          <w:szCs w:val="22"/>
          <w:u w:val="none"/>
        </w:rPr>
        <w:t xml:space="preserve"> social care and other agencies as required.</w:t>
      </w:r>
    </w:p>
    <w:p w14:paraId="56850C29" w14:textId="77777777" w:rsidR="00646F32" w:rsidRPr="00C336A2" w:rsidRDefault="00646F32" w:rsidP="00646F32">
      <w:pPr>
        <w:pStyle w:val="ListParagraph"/>
        <w:ind w:left="567"/>
        <w:rPr>
          <w:rStyle w:val="Hyperlink"/>
          <w:rFonts w:asciiTheme="minorHAnsi" w:hAnsiTheme="minorHAnsi" w:cstheme="minorHAnsi"/>
          <w:color w:val="auto"/>
          <w:sz w:val="22"/>
          <w:szCs w:val="22"/>
          <w:u w:val="none"/>
        </w:rPr>
      </w:pPr>
    </w:p>
    <w:p w14:paraId="49306526" w14:textId="77777777" w:rsidR="00646F32" w:rsidRPr="00C336A2"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It is important that the school or college do everything they reasonably can to protect the victim from bullying and harassment as a result of any report they have made.</w:t>
      </w:r>
    </w:p>
    <w:p w14:paraId="60A53DFE" w14:textId="77777777" w:rsidR="00646F32" w:rsidRPr="00C336A2" w:rsidRDefault="00646F32" w:rsidP="00646F32">
      <w:pPr>
        <w:pStyle w:val="ListParagraph"/>
        <w:ind w:left="567"/>
        <w:rPr>
          <w:rStyle w:val="Hyperlink"/>
          <w:rFonts w:asciiTheme="minorHAnsi" w:hAnsiTheme="minorHAnsi" w:cstheme="minorHAnsi"/>
          <w:color w:val="auto"/>
          <w:sz w:val="22"/>
          <w:szCs w:val="22"/>
          <w:u w:val="none"/>
        </w:rPr>
      </w:pPr>
    </w:p>
    <w:p w14:paraId="3E481549" w14:textId="77777777" w:rsidR="00646F32" w:rsidRPr="00C336A2"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lastRenderedPageBreak/>
        <w:t>Whilst they should be given all the necessary support to remain in their school or college, if the trauma results in the victim being unable to do this, alternative provision or a move to another school or college should be considered to enable them to continue to receive suitable education. This should only be at the request of the victim (and following discussion with their parents or carers).</w:t>
      </w:r>
    </w:p>
    <w:p w14:paraId="6E656D74" w14:textId="77777777" w:rsidR="00646F32" w:rsidRPr="00C336A2" w:rsidRDefault="00646F32" w:rsidP="00646F32">
      <w:pPr>
        <w:pStyle w:val="ListParagraph"/>
        <w:ind w:left="567"/>
        <w:rPr>
          <w:rStyle w:val="Hyperlink"/>
          <w:rFonts w:asciiTheme="minorHAnsi" w:hAnsiTheme="minorHAnsi" w:cstheme="minorHAnsi"/>
          <w:color w:val="auto"/>
          <w:sz w:val="22"/>
          <w:szCs w:val="22"/>
          <w:u w:val="none"/>
        </w:rPr>
      </w:pPr>
    </w:p>
    <w:p w14:paraId="4424F679" w14:textId="77777777" w:rsidR="00646F32" w:rsidRPr="00C336A2"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C336A2">
        <w:rPr>
          <w:rStyle w:val="Hyperlink"/>
          <w:rFonts w:asciiTheme="minorHAnsi" w:hAnsiTheme="minorHAnsi" w:cstheme="minorHAnsi"/>
          <w:color w:val="auto"/>
          <w:sz w:val="22"/>
          <w:szCs w:val="22"/>
          <w:u w:val="none"/>
        </w:rPr>
        <w:t xml:space="preserve">It is important that if the victim does move to another educational institution (for any reason), that the new educational institution is made aware of any ongoing support needs. The designated safeguarding lead should take responsibility to ensure this happens (and should discuss with the victim and, where appropriate their parents or carers as to the most suitable way of doing this) as well as transferring the child protection file. </w:t>
      </w:r>
    </w:p>
    <w:p w14:paraId="59105932" w14:textId="77777777" w:rsidR="00646F32" w:rsidRPr="00646F32" w:rsidRDefault="00646F32" w:rsidP="00646F32">
      <w:pPr>
        <w:pStyle w:val="ListParagraph"/>
        <w:rPr>
          <w:rStyle w:val="Hyperlink"/>
          <w:rFonts w:asciiTheme="minorHAnsi" w:hAnsiTheme="minorHAnsi" w:cstheme="minorHAnsi"/>
          <w:sz w:val="22"/>
          <w:szCs w:val="22"/>
        </w:rPr>
      </w:pPr>
    </w:p>
    <w:p w14:paraId="633AB9D0" w14:textId="7B92909F" w:rsidR="00646F32" w:rsidRPr="00C336A2" w:rsidRDefault="00646F32" w:rsidP="00581308">
      <w:pPr>
        <w:pStyle w:val="ListParagraph"/>
        <w:numPr>
          <w:ilvl w:val="0"/>
          <w:numId w:val="4"/>
        </w:numPr>
        <w:rPr>
          <w:rStyle w:val="Hyperlink"/>
          <w:rFonts w:asciiTheme="minorHAnsi" w:hAnsiTheme="minorHAnsi" w:cstheme="minorHAnsi"/>
          <w:b/>
          <w:color w:val="auto"/>
          <w:sz w:val="22"/>
          <w:szCs w:val="22"/>
        </w:rPr>
      </w:pPr>
      <w:r w:rsidRPr="00C336A2">
        <w:rPr>
          <w:rStyle w:val="Hyperlink"/>
          <w:rFonts w:asciiTheme="minorHAnsi" w:hAnsiTheme="minorHAnsi" w:cstheme="minorHAnsi"/>
          <w:b/>
          <w:color w:val="auto"/>
          <w:sz w:val="22"/>
          <w:szCs w:val="22"/>
        </w:rPr>
        <w:t xml:space="preserve">Ongoing Response - Safeguarding and Supporting the Alleged Perpetrator and </w:t>
      </w:r>
      <w:r w:rsidR="00D51A69" w:rsidRPr="00C336A2">
        <w:rPr>
          <w:rStyle w:val="Hyperlink"/>
          <w:rFonts w:asciiTheme="minorHAnsi" w:hAnsiTheme="minorHAnsi" w:cstheme="minorHAnsi"/>
          <w:b/>
          <w:color w:val="auto"/>
          <w:sz w:val="22"/>
          <w:szCs w:val="22"/>
        </w:rPr>
        <w:t>Learners</w:t>
      </w:r>
      <w:r w:rsidRPr="00C336A2">
        <w:rPr>
          <w:rStyle w:val="Hyperlink"/>
          <w:rFonts w:asciiTheme="minorHAnsi" w:hAnsiTheme="minorHAnsi" w:cstheme="minorHAnsi"/>
          <w:b/>
          <w:color w:val="auto"/>
          <w:sz w:val="22"/>
          <w:szCs w:val="22"/>
        </w:rPr>
        <w:t xml:space="preserve"> and Young People who have Displayed Harmful Sexual Behaviour</w:t>
      </w:r>
      <w:r w:rsidRPr="00C336A2">
        <w:rPr>
          <w:rStyle w:val="Hyperlink"/>
          <w:rFonts w:asciiTheme="minorHAnsi" w:hAnsiTheme="minorHAnsi" w:cstheme="minorHAnsi"/>
          <w:b/>
          <w:color w:val="auto"/>
          <w:sz w:val="22"/>
          <w:szCs w:val="22"/>
        </w:rPr>
        <w:br/>
      </w:r>
    </w:p>
    <w:p w14:paraId="5EF75AEB" w14:textId="1A3EC15C" w:rsidR="00646F32" w:rsidRPr="005E0F2D" w:rsidRDefault="00646F32" w:rsidP="00581308">
      <w:pPr>
        <w:pStyle w:val="ListParagraph"/>
        <w:numPr>
          <w:ilvl w:val="1"/>
          <w:numId w:val="4"/>
        </w:numPr>
        <w:rPr>
          <w:rStyle w:val="Hyperlink"/>
          <w:rFonts w:asciiTheme="minorHAnsi" w:hAnsiTheme="minorHAnsi" w:cstheme="minorHAnsi"/>
          <w:b/>
          <w:sz w:val="22"/>
          <w:szCs w:val="22"/>
          <w:u w:val="none"/>
        </w:rPr>
      </w:pPr>
      <w:r w:rsidRPr="005E0F2D">
        <w:rPr>
          <w:rStyle w:val="Hyperlink"/>
          <w:rFonts w:asciiTheme="minorHAnsi" w:hAnsiTheme="minorHAnsi" w:cstheme="minorHAnsi"/>
          <w:color w:val="auto"/>
          <w:sz w:val="22"/>
          <w:szCs w:val="22"/>
          <w:u w:val="none"/>
        </w:rPr>
        <w:t xml:space="preserve">Advice about safeguarding and supporting the alleged perpetrators is set out in departmental advice found here: </w:t>
      </w:r>
      <w:hyperlink r:id="rId35" w:history="1">
        <w:r w:rsidRPr="005E0F2D">
          <w:rPr>
            <w:rStyle w:val="Hyperlink"/>
            <w:rFonts w:asciiTheme="minorHAnsi" w:hAnsiTheme="minorHAnsi" w:cstheme="minorHAnsi"/>
            <w:color w:val="auto"/>
            <w:sz w:val="22"/>
            <w:szCs w:val="22"/>
            <w:u w:val="none"/>
          </w:rPr>
          <w:t>https://www.gov.uk/government/publications/sexual-violence-and-sexual-harassment-between-</w:t>
        </w:r>
        <w:r w:rsidR="00D51A69" w:rsidRPr="005E0F2D">
          <w:rPr>
            <w:rStyle w:val="Hyperlink"/>
            <w:rFonts w:asciiTheme="minorHAnsi" w:hAnsiTheme="minorHAnsi" w:cstheme="minorHAnsi"/>
            <w:color w:val="auto"/>
            <w:sz w:val="22"/>
            <w:szCs w:val="22"/>
            <w:u w:val="none"/>
          </w:rPr>
          <w:t>learners</w:t>
        </w:r>
        <w:r w:rsidRPr="005E0F2D">
          <w:rPr>
            <w:rStyle w:val="Hyperlink"/>
            <w:rFonts w:asciiTheme="minorHAnsi" w:hAnsiTheme="minorHAnsi" w:cstheme="minorHAnsi"/>
            <w:color w:val="auto"/>
            <w:sz w:val="22"/>
            <w:szCs w:val="22"/>
            <w:u w:val="none"/>
          </w:rPr>
          <w:t>-in-schools-and-colleges</w:t>
        </w:r>
      </w:hyperlink>
      <w:r w:rsidRPr="005E0F2D">
        <w:rPr>
          <w:rStyle w:val="Hyperlink"/>
          <w:rFonts w:asciiTheme="minorHAnsi" w:hAnsiTheme="minorHAnsi" w:cstheme="minorHAnsi"/>
          <w:sz w:val="22"/>
          <w:szCs w:val="22"/>
          <w:u w:val="none"/>
        </w:rPr>
        <w:t xml:space="preserve"> </w:t>
      </w:r>
      <w:r w:rsidRPr="005E0F2D">
        <w:rPr>
          <w:rStyle w:val="Hyperlink"/>
          <w:rFonts w:asciiTheme="minorHAnsi" w:hAnsiTheme="minorHAnsi" w:cstheme="minorHAnsi"/>
          <w:sz w:val="22"/>
          <w:szCs w:val="22"/>
          <w:u w:val="none"/>
        </w:rPr>
        <w:br/>
      </w:r>
    </w:p>
    <w:p w14:paraId="5267DAF6"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5E0F2D">
        <w:rPr>
          <w:rStyle w:val="Hyperlink"/>
          <w:rFonts w:asciiTheme="minorHAnsi" w:hAnsiTheme="minorHAnsi" w:cstheme="minorHAnsi"/>
          <w:color w:val="auto"/>
          <w:sz w:val="22"/>
          <w:szCs w:val="22"/>
        </w:rPr>
        <w:t xml:space="preserve">Points to consider: </w:t>
      </w:r>
      <w:r w:rsidRPr="00646F32">
        <w:rPr>
          <w:rStyle w:val="Hyperlink"/>
          <w:rFonts w:asciiTheme="minorHAnsi" w:hAnsiTheme="minorHAnsi" w:cstheme="minorHAnsi"/>
          <w:sz w:val="22"/>
          <w:szCs w:val="22"/>
        </w:rPr>
        <w:br/>
      </w:r>
    </w:p>
    <w:p w14:paraId="7547F74A" w14:textId="77777777"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The age and the developmental stage of the alleged perpetrator(s), the nature of the allegations and frequency of allegations. Any student will likely experience stress as a result of being the subject of allegations and/or negative reactions by their peers to the allegations against them.</w:t>
      </w:r>
    </w:p>
    <w:p w14:paraId="64E6CF9C" w14:textId="77777777" w:rsidR="00646F32" w:rsidRPr="005E0F2D" w:rsidRDefault="00646F32" w:rsidP="00646F32">
      <w:pPr>
        <w:pStyle w:val="ListParagraph"/>
        <w:ind w:left="851"/>
        <w:rPr>
          <w:rStyle w:val="Hyperlink"/>
          <w:rFonts w:asciiTheme="minorHAnsi" w:hAnsiTheme="minorHAnsi" w:cstheme="minorHAnsi"/>
          <w:color w:val="auto"/>
          <w:sz w:val="22"/>
          <w:szCs w:val="22"/>
          <w:u w:val="none"/>
        </w:rPr>
      </w:pPr>
    </w:p>
    <w:p w14:paraId="05B78C16" w14:textId="224DD5DE"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 xml:space="preserve">Consider the proportionality of the response. Support (and sanctions) should be considered on a case-by-case basis. The alleged perpetrator(s) may potentially have unmet needs (in some cases these may be considerable) as well as potentially posing a risk of harm to other </w:t>
      </w:r>
      <w:r w:rsidR="00D51A69" w:rsidRPr="005E0F2D">
        <w:rPr>
          <w:rStyle w:val="Hyperlink"/>
          <w:rFonts w:asciiTheme="minorHAnsi" w:hAnsiTheme="minorHAnsi" w:cstheme="minorHAnsi"/>
          <w:color w:val="auto"/>
          <w:sz w:val="22"/>
          <w:szCs w:val="22"/>
          <w:u w:val="none"/>
        </w:rPr>
        <w:t>learners</w:t>
      </w:r>
      <w:r w:rsidRPr="005E0F2D">
        <w:rPr>
          <w:rStyle w:val="Hyperlink"/>
          <w:rFonts w:asciiTheme="minorHAnsi" w:hAnsiTheme="minorHAnsi" w:cstheme="minorHAnsi"/>
          <w:color w:val="auto"/>
          <w:sz w:val="22"/>
          <w:szCs w:val="22"/>
          <w:u w:val="none"/>
        </w:rPr>
        <w:t xml:space="preserve">. HSB in young </w:t>
      </w:r>
      <w:r w:rsidR="00D51A69" w:rsidRPr="005E0F2D">
        <w:rPr>
          <w:rStyle w:val="Hyperlink"/>
          <w:rFonts w:asciiTheme="minorHAnsi" w:hAnsiTheme="minorHAnsi" w:cstheme="minorHAnsi"/>
          <w:color w:val="auto"/>
          <w:sz w:val="22"/>
          <w:szCs w:val="22"/>
          <w:u w:val="none"/>
        </w:rPr>
        <w:t>learners</w:t>
      </w:r>
      <w:r w:rsidRPr="005E0F2D">
        <w:rPr>
          <w:rStyle w:val="Hyperlink"/>
          <w:rFonts w:asciiTheme="minorHAnsi" w:hAnsiTheme="minorHAnsi" w:cstheme="minorHAnsi"/>
          <w:color w:val="auto"/>
          <w:sz w:val="22"/>
          <w:szCs w:val="22"/>
          <w:u w:val="none"/>
        </w:rPr>
        <w:t xml:space="preserve"> may be (and often is ) a symptom of either their own abuse or exposure to abusive practices and or materials. </w:t>
      </w:r>
    </w:p>
    <w:p w14:paraId="6D85D77F" w14:textId="77777777" w:rsidR="00646F32" w:rsidRPr="005E0F2D" w:rsidRDefault="00646F32" w:rsidP="00646F32">
      <w:pPr>
        <w:pStyle w:val="ListParagraph"/>
        <w:ind w:left="851"/>
        <w:rPr>
          <w:rStyle w:val="Hyperlink"/>
          <w:rFonts w:asciiTheme="minorHAnsi" w:hAnsiTheme="minorHAnsi" w:cstheme="minorHAnsi"/>
          <w:color w:val="auto"/>
          <w:sz w:val="22"/>
          <w:szCs w:val="22"/>
          <w:u w:val="none"/>
        </w:rPr>
      </w:pPr>
    </w:p>
    <w:p w14:paraId="42A9031F" w14:textId="77777777"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It is important that the perpetrator(s) is/are also given the correct support to try to stop them re-offending and to address any underlying trauma that may be causing this behaviour. Addressing inappropriate behaviour can be an important intervention that helps prevent problematic, abusive and/or violent behaviour in the future.</w:t>
      </w:r>
    </w:p>
    <w:p w14:paraId="68E989F6" w14:textId="77777777" w:rsidR="00646F32" w:rsidRPr="005E0F2D" w:rsidRDefault="00646F32" w:rsidP="00646F32">
      <w:pPr>
        <w:pStyle w:val="ListParagraph"/>
        <w:rPr>
          <w:rStyle w:val="Hyperlink"/>
          <w:rFonts w:asciiTheme="minorHAnsi" w:hAnsiTheme="minorHAnsi" w:cstheme="minorHAnsi"/>
          <w:color w:val="auto"/>
          <w:sz w:val="22"/>
          <w:szCs w:val="22"/>
          <w:u w:val="none"/>
        </w:rPr>
      </w:pPr>
    </w:p>
    <w:p w14:paraId="625E8A11" w14:textId="77777777"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If the allegation of sexual assault, in any form, is, in itself, made maliciously then the alleged perpetrator becomes the victim of abuse and should be treated accordingly, within the appropriate sections of this Policy</w:t>
      </w:r>
      <w:bookmarkEnd w:id="92"/>
      <w:r w:rsidRPr="005E0F2D">
        <w:rPr>
          <w:rStyle w:val="Hyperlink"/>
          <w:rFonts w:asciiTheme="minorHAnsi" w:hAnsiTheme="minorHAnsi" w:cstheme="minorHAnsi"/>
          <w:color w:val="auto"/>
          <w:sz w:val="22"/>
          <w:szCs w:val="22"/>
          <w:u w:val="none"/>
        </w:rPr>
        <w:br/>
      </w:r>
    </w:p>
    <w:p w14:paraId="5FE39700" w14:textId="77777777" w:rsidR="00646F32" w:rsidRPr="00646F32" w:rsidRDefault="00646F32" w:rsidP="00646F32">
      <w:pPr>
        <w:pStyle w:val="ListParagraph"/>
        <w:rPr>
          <w:rStyle w:val="Hyperlink"/>
          <w:rFonts w:asciiTheme="minorHAnsi" w:hAnsiTheme="minorHAnsi" w:cstheme="minorHAnsi"/>
          <w:sz w:val="22"/>
          <w:szCs w:val="22"/>
        </w:rPr>
      </w:pPr>
    </w:p>
    <w:p w14:paraId="3924B943" w14:textId="77777777" w:rsidR="00646F32" w:rsidRPr="00646F32" w:rsidRDefault="00646F32" w:rsidP="00581308">
      <w:pPr>
        <w:pStyle w:val="ListParagraph"/>
        <w:numPr>
          <w:ilvl w:val="0"/>
          <w:numId w:val="4"/>
        </w:numPr>
        <w:rPr>
          <w:rStyle w:val="Hyperlink"/>
          <w:rFonts w:asciiTheme="minorHAnsi" w:hAnsiTheme="minorHAnsi" w:cstheme="minorHAnsi"/>
          <w:sz w:val="22"/>
          <w:szCs w:val="22"/>
        </w:rPr>
      </w:pPr>
      <w:bookmarkStart w:id="93" w:name="_Hlk111647409"/>
      <w:r w:rsidRPr="005E0F2D">
        <w:rPr>
          <w:rStyle w:val="Hyperlink"/>
          <w:rFonts w:asciiTheme="minorHAnsi" w:hAnsiTheme="minorHAnsi" w:cstheme="minorHAnsi"/>
          <w:b/>
          <w:color w:val="auto"/>
          <w:sz w:val="22"/>
          <w:szCs w:val="22"/>
        </w:rPr>
        <w:t>Radicalisation and Extremism</w:t>
      </w:r>
      <w:bookmarkEnd w:id="93"/>
      <w:r w:rsidRPr="00646F32">
        <w:rPr>
          <w:rStyle w:val="Hyperlink"/>
          <w:rFonts w:asciiTheme="minorHAnsi" w:hAnsiTheme="minorHAnsi" w:cstheme="minorHAnsi"/>
          <w:b/>
          <w:sz w:val="22"/>
          <w:szCs w:val="22"/>
        </w:rPr>
        <w:br/>
      </w:r>
    </w:p>
    <w:p w14:paraId="50E40625" w14:textId="77777777"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bookmarkStart w:id="94" w:name="_Hlk111647462"/>
      <w:r w:rsidRPr="005E0F2D">
        <w:rPr>
          <w:rStyle w:val="Hyperlink"/>
          <w:rFonts w:asciiTheme="minorHAnsi" w:hAnsiTheme="minorHAnsi" w:cstheme="minorHAnsi"/>
          <w:color w:val="auto"/>
          <w:sz w:val="22"/>
          <w:szCs w:val="22"/>
          <w:u w:val="none"/>
        </w:rPr>
        <w:t>Preventing radicalisation is part of our wider safeguarding duty. We recognise that colleges/school plays a significant part in the prevention of this type of harm. We will include education through our tutorial scheme and encourage ‘British Values’ and critical thinking.</w:t>
      </w:r>
      <w:r w:rsidRPr="005E0F2D">
        <w:rPr>
          <w:rStyle w:val="Hyperlink"/>
          <w:rFonts w:asciiTheme="minorHAnsi" w:hAnsiTheme="minorHAnsi" w:cstheme="minorHAnsi"/>
          <w:color w:val="auto"/>
          <w:sz w:val="22"/>
          <w:szCs w:val="22"/>
          <w:u w:val="none"/>
        </w:rPr>
        <w:br/>
      </w:r>
    </w:p>
    <w:p w14:paraId="56CCAC3B" w14:textId="274B76C2"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lastRenderedPageBreak/>
        <w:t xml:space="preserve">We will intervene where possible to prevent vulnerable </w:t>
      </w:r>
      <w:r w:rsidR="00D51A69" w:rsidRPr="005E0F2D">
        <w:rPr>
          <w:rStyle w:val="Hyperlink"/>
          <w:rFonts w:asciiTheme="minorHAnsi" w:hAnsiTheme="minorHAnsi" w:cstheme="minorHAnsi"/>
          <w:color w:val="auto"/>
          <w:sz w:val="22"/>
          <w:szCs w:val="22"/>
          <w:u w:val="none"/>
        </w:rPr>
        <w:t>learners</w:t>
      </w:r>
      <w:r w:rsidRPr="005E0F2D">
        <w:rPr>
          <w:rStyle w:val="Hyperlink"/>
          <w:rFonts w:asciiTheme="minorHAnsi" w:hAnsiTheme="minorHAnsi" w:cstheme="minorHAnsi"/>
          <w:color w:val="auto"/>
          <w:sz w:val="22"/>
          <w:szCs w:val="22"/>
          <w:u w:val="none"/>
        </w:rPr>
        <w:t xml:space="preserve"> being radicalised. The internet has become a major factor in radicalisation and recruitment.</w:t>
      </w:r>
      <w:r w:rsidRPr="005E0F2D">
        <w:rPr>
          <w:rStyle w:val="Hyperlink"/>
          <w:rFonts w:asciiTheme="minorHAnsi" w:hAnsiTheme="minorHAnsi" w:cstheme="minorHAnsi"/>
          <w:color w:val="auto"/>
          <w:sz w:val="22"/>
          <w:szCs w:val="22"/>
          <w:u w:val="none"/>
        </w:rPr>
        <w:br/>
      </w:r>
    </w:p>
    <w:p w14:paraId="04F837C4" w14:textId="77777777"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 xml:space="preserve">Definitions: </w:t>
      </w:r>
      <w:r w:rsidRPr="005E0F2D">
        <w:rPr>
          <w:rStyle w:val="Hyperlink"/>
          <w:rFonts w:asciiTheme="minorHAnsi" w:hAnsiTheme="minorHAnsi" w:cstheme="minorHAnsi"/>
          <w:color w:val="auto"/>
          <w:sz w:val="22"/>
          <w:szCs w:val="22"/>
          <w:u w:val="none"/>
        </w:rPr>
        <w:br/>
      </w:r>
    </w:p>
    <w:p w14:paraId="418015FF" w14:textId="77777777"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Extremism – vocal or active opposition to our fundamental values, including democracy, rule of law, individual liberty and mutual respect and tolerance of different faiths and beliefs. This also includes calling for the death of members of the armed forces.</w:t>
      </w:r>
    </w:p>
    <w:p w14:paraId="69D8AF86" w14:textId="77777777"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Radicalisation – refers to the process by which a person comes to support terrorism and extremist ideologies associated with terrorist groups.</w:t>
      </w:r>
    </w:p>
    <w:p w14:paraId="38D2AA5B" w14:textId="77777777" w:rsidR="00646F32" w:rsidRPr="005E0F2D"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Terrorism – an action that endangers or courses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5E0F2D">
        <w:rPr>
          <w:rStyle w:val="Hyperlink"/>
          <w:rFonts w:asciiTheme="minorHAnsi" w:hAnsiTheme="minorHAnsi" w:cstheme="minorHAnsi"/>
          <w:color w:val="auto"/>
          <w:sz w:val="22"/>
          <w:szCs w:val="22"/>
          <w:u w:val="none"/>
        </w:rPr>
        <w:br/>
      </w:r>
    </w:p>
    <w:p w14:paraId="04DE3682" w14:textId="77777777"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 xml:space="preserve">As with all other forms of abuse, staff should be confident in identifying students at risk and act proportionately. </w:t>
      </w:r>
      <w:r w:rsidRPr="005E0F2D">
        <w:rPr>
          <w:rStyle w:val="Hyperlink"/>
          <w:rFonts w:asciiTheme="minorHAnsi" w:hAnsiTheme="minorHAnsi" w:cstheme="minorHAnsi"/>
          <w:color w:val="auto"/>
          <w:sz w:val="22"/>
          <w:szCs w:val="22"/>
          <w:u w:val="none"/>
        </w:rPr>
        <w:br/>
      </w:r>
    </w:p>
    <w:p w14:paraId="5BDDDDB6" w14:textId="77777777"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 xml:space="preserve">We will work with other partners including the Channel Panel – a voluntary confidential support programme for those who are considered vulnerable to being drawn into terrorism. </w:t>
      </w:r>
      <w:r w:rsidRPr="005E0F2D">
        <w:rPr>
          <w:rStyle w:val="Hyperlink"/>
          <w:rFonts w:asciiTheme="minorHAnsi" w:hAnsiTheme="minorHAnsi" w:cstheme="minorHAnsi"/>
          <w:color w:val="auto"/>
          <w:sz w:val="22"/>
          <w:szCs w:val="22"/>
          <w:u w:val="none"/>
        </w:rPr>
        <w:br/>
      </w:r>
    </w:p>
    <w:p w14:paraId="698F69B4" w14:textId="77777777"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The DSL team within each is appropriately trained and are able to offer advice, support and information to other staff.</w:t>
      </w:r>
      <w:r w:rsidRPr="005E0F2D">
        <w:rPr>
          <w:rStyle w:val="Hyperlink"/>
          <w:rFonts w:asciiTheme="minorHAnsi" w:hAnsiTheme="minorHAnsi" w:cstheme="minorHAnsi"/>
          <w:color w:val="auto"/>
          <w:sz w:val="22"/>
          <w:szCs w:val="22"/>
          <w:u w:val="none"/>
        </w:rPr>
        <w:br/>
      </w:r>
    </w:p>
    <w:p w14:paraId="3DD70F62" w14:textId="77777777" w:rsidR="00646F32" w:rsidRPr="005E0F2D" w:rsidRDefault="00646F32" w:rsidP="00581308">
      <w:pPr>
        <w:pStyle w:val="ListParagraph"/>
        <w:numPr>
          <w:ilvl w:val="1"/>
          <w:numId w:val="4"/>
        </w:numPr>
        <w:rPr>
          <w:rStyle w:val="Hyperlink"/>
          <w:rFonts w:asciiTheme="minorHAnsi" w:hAnsiTheme="minorHAnsi" w:cstheme="minorHAnsi"/>
          <w:color w:val="auto"/>
          <w:sz w:val="22"/>
          <w:szCs w:val="22"/>
          <w:u w:val="none"/>
        </w:rPr>
      </w:pPr>
      <w:r w:rsidRPr="005E0F2D">
        <w:rPr>
          <w:rStyle w:val="Hyperlink"/>
          <w:rFonts w:asciiTheme="minorHAnsi" w:hAnsiTheme="minorHAnsi" w:cstheme="minorHAnsi"/>
          <w:color w:val="auto"/>
          <w:sz w:val="22"/>
          <w:szCs w:val="22"/>
          <w:u w:val="none"/>
        </w:rPr>
        <w:t>We will ensure safe internet filters are in place and ensure our students are educated in online safety.</w:t>
      </w:r>
      <w:r w:rsidRPr="005E0F2D">
        <w:rPr>
          <w:rStyle w:val="Hyperlink"/>
          <w:rFonts w:asciiTheme="minorHAnsi" w:hAnsiTheme="minorHAnsi" w:cstheme="minorHAnsi"/>
          <w:color w:val="auto"/>
          <w:sz w:val="22"/>
          <w:szCs w:val="22"/>
          <w:u w:val="none"/>
        </w:rPr>
        <w:br/>
      </w:r>
    </w:p>
    <w:p w14:paraId="7E75F924" w14:textId="77777777" w:rsidR="00646F32" w:rsidRPr="00177B2D" w:rsidRDefault="00646F32" w:rsidP="00581308">
      <w:pPr>
        <w:pStyle w:val="ListParagraph"/>
        <w:numPr>
          <w:ilvl w:val="1"/>
          <w:numId w:val="4"/>
        </w:numPr>
        <w:rPr>
          <w:rStyle w:val="Hyperlink"/>
          <w:rFonts w:asciiTheme="minorHAnsi" w:hAnsiTheme="minorHAnsi" w:cstheme="minorHAnsi"/>
          <w:color w:val="auto"/>
          <w:sz w:val="22"/>
          <w:szCs w:val="22"/>
        </w:rPr>
      </w:pPr>
      <w:r w:rsidRPr="00177B2D">
        <w:rPr>
          <w:rStyle w:val="Hyperlink"/>
          <w:rFonts w:asciiTheme="minorHAnsi" w:hAnsiTheme="minorHAnsi" w:cstheme="minorHAnsi"/>
          <w:color w:val="auto"/>
          <w:sz w:val="22"/>
          <w:szCs w:val="22"/>
        </w:rPr>
        <w:t>Prevent</w:t>
      </w:r>
      <w:r w:rsidRPr="00177B2D">
        <w:rPr>
          <w:rStyle w:val="Hyperlink"/>
          <w:rFonts w:asciiTheme="minorHAnsi" w:hAnsiTheme="minorHAnsi" w:cstheme="minorHAnsi"/>
          <w:color w:val="auto"/>
          <w:sz w:val="22"/>
          <w:szCs w:val="22"/>
        </w:rPr>
        <w:br/>
      </w:r>
    </w:p>
    <w:p w14:paraId="0EE3D26B" w14:textId="77777777"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 xml:space="preserve">The purpose of Prevent is to safeguard and support vulnerable people to stop them from becoming terrorists or supporting terrorism. </w:t>
      </w:r>
      <w:r w:rsidRPr="00177B2D">
        <w:rPr>
          <w:rStyle w:val="Hyperlink"/>
          <w:rFonts w:asciiTheme="minorHAnsi" w:hAnsiTheme="minorHAnsi" w:cstheme="minorHAnsi"/>
          <w:color w:val="auto"/>
          <w:sz w:val="22"/>
          <w:szCs w:val="22"/>
          <w:u w:val="none"/>
        </w:rPr>
        <w:br/>
      </w:r>
    </w:p>
    <w:p w14:paraId="550BFB8E" w14:textId="77777777"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Prevent is one of the four core elements of the Government's CONTEST strategy for countering terrorism, it is built around four strands, each with a number of objectives.</w:t>
      </w:r>
      <w:r w:rsidRPr="00177B2D">
        <w:rPr>
          <w:rStyle w:val="Hyperlink"/>
          <w:rFonts w:asciiTheme="minorHAnsi" w:hAnsiTheme="minorHAnsi" w:cstheme="minorHAnsi"/>
          <w:color w:val="auto"/>
          <w:sz w:val="22"/>
          <w:szCs w:val="22"/>
          <w:u w:val="none"/>
        </w:rPr>
        <w:br/>
      </w:r>
    </w:p>
    <w:p w14:paraId="47BE68A0" w14:textId="77777777"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Four PREVENT strands:</w:t>
      </w:r>
      <w:r w:rsidRPr="00177B2D">
        <w:rPr>
          <w:rStyle w:val="Hyperlink"/>
          <w:rFonts w:asciiTheme="minorHAnsi" w:hAnsiTheme="minorHAnsi" w:cstheme="minorHAnsi"/>
          <w:color w:val="auto"/>
          <w:sz w:val="22"/>
          <w:szCs w:val="22"/>
          <w:u w:val="none"/>
        </w:rPr>
        <w:br/>
      </w:r>
    </w:p>
    <w:p w14:paraId="6EC0AD7F" w14:textId="77777777" w:rsidR="00646F32" w:rsidRPr="00177B2D" w:rsidRDefault="00646F32" w:rsidP="00581308">
      <w:pPr>
        <w:pStyle w:val="ListParagraph"/>
        <w:numPr>
          <w:ilvl w:val="0"/>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Pursue - to stop terrorist attacks in this country and against our interests overseas.  This means to:</w:t>
      </w:r>
    </w:p>
    <w:p w14:paraId="70CCC623" w14:textId="77777777" w:rsidR="00646F32" w:rsidRPr="00177B2D" w:rsidRDefault="00646F32" w:rsidP="00581308">
      <w:pPr>
        <w:pStyle w:val="ListParagraph"/>
        <w:numPr>
          <w:ilvl w:val="1"/>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Detect and investigate threats at the earliest possible stage</w:t>
      </w:r>
    </w:p>
    <w:p w14:paraId="7ADA2738" w14:textId="77777777" w:rsidR="00646F32" w:rsidRPr="00177B2D" w:rsidRDefault="00646F32" w:rsidP="00581308">
      <w:pPr>
        <w:pStyle w:val="ListParagraph"/>
        <w:numPr>
          <w:ilvl w:val="1"/>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Disrupt terrorist activity before it can endanger the public</w:t>
      </w:r>
    </w:p>
    <w:p w14:paraId="1E1F8EF3" w14:textId="77777777" w:rsidR="00646F32" w:rsidRPr="00177B2D" w:rsidRDefault="00646F32" w:rsidP="00581308">
      <w:pPr>
        <w:pStyle w:val="ListParagraph"/>
        <w:numPr>
          <w:ilvl w:val="1"/>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And, whereever possible, prosecute those responsible</w:t>
      </w:r>
      <w:r w:rsidRPr="00177B2D">
        <w:rPr>
          <w:rStyle w:val="Hyperlink"/>
          <w:rFonts w:asciiTheme="minorHAnsi" w:hAnsiTheme="minorHAnsi" w:cstheme="minorHAnsi"/>
          <w:color w:val="auto"/>
          <w:sz w:val="22"/>
          <w:szCs w:val="22"/>
          <w:u w:val="none"/>
        </w:rPr>
        <w:br/>
      </w:r>
    </w:p>
    <w:p w14:paraId="3BBBC0A4" w14:textId="77777777" w:rsidR="00646F32" w:rsidRPr="00177B2D" w:rsidRDefault="00646F32" w:rsidP="00581308">
      <w:pPr>
        <w:pStyle w:val="ListParagraph"/>
        <w:numPr>
          <w:ilvl w:val="0"/>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Protect - to strengthen our protection against a terrorist attack in the UK or against our interests overseas and so reduce our vulnerability.</w:t>
      </w:r>
    </w:p>
    <w:p w14:paraId="2CDA2E8B" w14:textId="77777777" w:rsidR="00646F32" w:rsidRPr="00177B2D" w:rsidRDefault="00646F32" w:rsidP="00646F32">
      <w:pPr>
        <w:pStyle w:val="ListParagraph"/>
        <w:ind w:left="1211"/>
        <w:rPr>
          <w:rStyle w:val="Hyperlink"/>
          <w:rFonts w:asciiTheme="minorHAnsi" w:hAnsiTheme="minorHAnsi" w:cstheme="minorHAnsi"/>
          <w:color w:val="auto"/>
          <w:sz w:val="22"/>
          <w:szCs w:val="22"/>
          <w:u w:val="none"/>
        </w:rPr>
      </w:pPr>
    </w:p>
    <w:p w14:paraId="4938519A" w14:textId="77777777" w:rsidR="00646F32" w:rsidRPr="00177B2D" w:rsidRDefault="00646F32" w:rsidP="00581308">
      <w:pPr>
        <w:pStyle w:val="ListParagraph"/>
        <w:numPr>
          <w:ilvl w:val="0"/>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Prepare - to mitigate the impact of a terrorist attack where that attack cannot be stopped.  This includes work to bring a terrorist attack to an end and to increase our resilience so we can recover from its aftermath.</w:t>
      </w:r>
    </w:p>
    <w:p w14:paraId="109F6940" w14:textId="77777777" w:rsidR="00646F32" w:rsidRPr="00177B2D" w:rsidRDefault="00646F32" w:rsidP="00646F32">
      <w:pPr>
        <w:pStyle w:val="ListParagraph"/>
        <w:ind w:left="1211"/>
        <w:rPr>
          <w:rStyle w:val="Hyperlink"/>
          <w:rFonts w:asciiTheme="minorHAnsi" w:hAnsiTheme="minorHAnsi" w:cstheme="minorHAnsi"/>
          <w:color w:val="auto"/>
          <w:sz w:val="22"/>
          <w:szCs w:val="22"/>
          <w:u w:val="none"/>
        </w:rPr>
      </w:pPr>
    </w:p>
    <w:p w14:paraId="4E9569BB" w14:textId="77777777" w:rsidR="00646F32" w:rsidRPr="00177B2D" w:rsidRDefault="00646F32" w:rsidP="00581308">
      <w:pPr>
        <w:pStyle w:val="ListParagraph"/>
        <w:numPr>
          <w:ilvl w:val="0"/>
          <w:numId w:val="7"/>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Prevent - to stop people becoming terrorists or supporting terrorism.</w:t>
      </w:r>
    </w:p>
    <w:p w14:paraId="55060E96" w14:textId="77777777" w:rsidR="00646F32" w:rsidRPr="00646F32" w:rsidRDefault="00646F32" w:rsidP="00646F32">
      <w:pPr>
        <w:pStyle w:val="ListParagraph"/>
        <w:ind w:left="1211"/>
        <w:rPr>
          <w:rStyle w:val="Hyperlink"/>
          <w:rFonts w:asciiTheme="minorHAnsi" w:hAnsiTheme="minorHAnsi" w:cstheme="minorHAnsi"/>
          <w:sz w:val="22"/>
          <w:szCs w:val="22"/>
        </w:rPr>
      </w:pPr>
    </w:p>
    <w:p w14:paraId="646A80A8" w14:textId="77777777"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On 1 July 2015 the Prevent duty (section 26) of The Counter-Terrorism and Security Act 2015 came into force. This duty places the responsibility on local authorities and schools/colleges to have due regard to the need to prevent people from being drawn into terrorism.</w:t>
      </w:r>
    </w:p>
    <w:p w14:paraId="64D6AA02" w14:textId="77777777" w:rsidR="00646F32" w:rsidRPr="00177B2D" w:rsidRDefault="00646F32" w:rsidP="00646F32">
      <w:pPr>
        <w:pStyle w:val="ListParagraph"/>
        <w:ind w:left="851"/>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 </w:t>
      </w:r>
    </w:p>
    <w:p w14:paraId="1A450E08" w14:textId="5C1E8B2E"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 xml:space="preserve">New Collaborative Learning Trust is fully committed to safeguarding and promoting the welfare of all its students. As a </w:t>
      </w:r>
      <w:r w:rsidR="00D51A69" w:rsidRPr="00177B2D">
        <w:rPr>
          <w:rStyle w:val="Hyperlink"/>
          <w:rFonts w:asciiTheme="minorHAnsi" w:hAnsiTheme="minorHAnsi" w:cstheme="minorHAnsi"/>
          <w:color w:val="auto"/>
          <w:sz w:val="22"/>
          <w:szCs w:val="22"/>
          <w:u w:val="none"/>
        </w:rPr>
        <w:t>college</w:t>
      </w:r>
      <w:r w:rsidRPr="00177B2D">
        <w:rPr>
          <w:rStyle w:val="Hyperlink"/>
          <w:rFonts w:asciiTheme="minorHAnsi" w:hAnsiTheme="minorHAnsi" w:cstheme="minorHAnsi"/>
          <w:color w:val="auto"/>
          <w:sz w:val="22"/>
          <w:szCs w:val="22"/>
          <w:u w:val="none"/>
        </w:rPr>
        <w:t xml:space="preserve"> we recognise that safeguarding against radicalisation is as important as safeguarding against any other vulnerability.</w:t>
      </w:r>
    </w:p>
    <w:p w14:paraId="663813AF" w14:textId="77777777" w:rsidR="00646F32" w:rsidRPr="00177B2D" w:rsidRDefault="00646F32" w:rsidP="00646F32">
      <w:pPr>
        <w:pStyle w:val="ListParagraph"/>
        <w:ind w:left="851"/>
        <w:rPr>
          <w:rStyle w:val="Hyperlink"/>
          <w:rFonts w:asciiTheme="minorHAnsi" w:hAnsiTheme="minorHAnsi" w:cstheme="minorHAnsi"/>
          <w:color w:val="auto"/>
          <w:sz w:val="22"/>
          <w:szCs w:val="22"/>
          <w:u w:val="none"/>
        </w:rPr>
      </w:pPr>
    </w:p>
    <w:p w14:paraId="1058050E" w14:textId="49132121"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 xml:space="preserve">All staff are expected to uphold and promote the fundamental principles of British values, including democracy, the rule of law, individual liberty and mutual respect and tolerance of those with different faiths and beliefs. We believe that </w:t>
      </w:r>
      <w:r w:rsidR="00D51A69" w:rsidRPr="00177B2D">
        <w:rPr>
          <w:rStyle w:val="Hyperlink"/>
          <w:rFonts w:asciiTheme="minorHAnsi" w:hAnsiTheme="minorHAnsi" w:cstheme="minorHAnsi"/>
          <w:color w:val="auto"/>
          <w:sz w:val="22"/>
          <w:szCs w:val="22"/>
          <w:u w:val="none"/>
        </w:rPr>
        <w:t>learners</w:t>
      </w:r>
      <w:r w:rsidRPr="00177B2D">
        <w:rPr>
          <w:rStyle w:val="Hyperlink"/>
          <w:rFonts w:asciiTheme="minorHAnsi" w:hAnsiTheme="minorHAnsi" w:cstheme="minorHAnsi"/>
          <w:color w:val="auto"/>
          <w:sz w:val="22"/>
          <w:szCs w:val="22"/>
          <w:u w:val="none"/>
        </w:rPr>
        <w:t xml:space="preserve"> should be given the opportunity to explore diversity and understand Britain as a multi-cultural society; everyone should be treated with respect whatever their race, gender, sexuality, religious belief, special need, or disability.</w:t>
      </w:r>
    </w:p>
    <w:p w14:paraId="1BC6B3D1" w14:textId="77777777" w:rsidR="00646F32" w:rsidRPr="00177B2D" w:rsidRDefault="00646F32" w:rsidP="00646F32">
      <w:pPr>
        <w:pStyle w:val="ListParagraph"/>
        <w:ind w:left="851"/>
        <w:rPr>
          <w:rStyle w:val="Hyperlink"/>
          <w:rFonts w:asciiTheme="minorHAnsi" w:hAnsiTheme="minorHAnsi" w:cstheme="minorHAnsi"/>
          <w:color w:val="auto"/>
          <w:sz w:val="22"/>
          <w:szCs w:val="22"/>
          <w:u w:val="none"/>
        </w:rPr>
      </w:pPr>
    </w:p>
    <w:p w14:paraId="30ED2893" w14:textId="77777777"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As part of our commitment to safeguarding and child protection we fully support the government's Prevent Strategy.</w:t>
      </w:r>
    </w:p>
    <w:p w14:paraId="153A6C77" w14:textId="77777777" w:rsidR="00646F32" w:rsidRPr="00177B2D" w:rsidRDefault="00646F32" w:rsidP="00646F32">
      <w:pPr>
        <w:pStyle w:val="ListParagraph"/>
        <w:ind w:left="851"/>
        <w:rPr>
          <w:rStyle w:val="Hyperlink"/>
          <w:rFonts w:asciiTheme="minorHAnsi" w:hAnsiTheme="minorHAnsi" w:cstheme="minorHAnsi"/>
          <w:color w:val="auto"/>
          <w:sz w:val="22"/>
          <w:szCs w:val="22"/>
          <w:u w:val="none"/>
        </w:rPr>
      </w:pPr>
    </w:p>
    <w:p w14:paraId="7D5FDBA1" w14:textId="77777777"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 xml:space="preserve">Staff have completed the DfE's Channel General Awareness training. Channel is a programme which focuses on providing support at an early stage to people who are identified as being vulnerable to being drawn into terrorism. Staff have also undertaken WRAP (Workshop Raising Awareness of Prevent) Training alongside statutory safeguarding training as well as receiving regular updates and briefings around prevent. </w:t>
      </w:r>
      <w:r w:rsidRPr="00177B2D">
        <w:rPr>
          <w:rStyle w:val="Hyperlink"/>
          <w:rFonts w:asciiTheme="minorHAnsi" w:hAnsiTheme="minorHAnsi" w:cstheme="minorHAnsi"/>
          <w:color w:val="auto"/>
          <w:sz w:val="22"/>
          <w:szCs w:val="22"/>
          <w:u w:val="none"/>
        </w:rPr>
        <w:br/>
      </w:r>
    </w:p>
    <w:p w14:paraId="6179BDDA"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177B2D">
        <w:rPr>
          <w:rStyle w:val="Hyperlink"/>
          <w:rFonts w:asciiTheme="minorHAnsi" w:hAnsiTheme="minorHAnsi" w:cstheme="minorHAnsi"/>
          <w:color w:val="auto"/>
          <w:sz w:val="22"/>
          <w:szCs w:val="22"/>
        </w:rPr>
        <w:t>What we do if there is a Concern:</w:t>
      </w:r>
      <w:r w:rsidRPr="00646F32">
        <w:rPr>
          <w:rStyle w:val="Hyperlink"/>
          <w:rFonts w:asciiTheme="minorHAnsi" w:hAnsiTheme="minorHAnsi" w:cstheme="minorHAnsi"/>
          <w:sz w:val="22"/>
          <w:szCs w:val="22"/>
        </w:rPr>
        <w:br/>
      </w:r>
    </w:p>
    <w:p w14:paraId="16753288" w14:textId="383356F0" w:rsidR="00646F32" w:rsidRPr="00177B2D"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t xml:space="preserve">If we have a concern about a particular student/family, we will follow the colleges’ normal safeguarding procedures, including discussing with the Designated Safeguarding Lead (s), the local prevent officer and where deemed necessary, with </w:t>
      </w:r>
      <w:r w:rsidR="00980965" w:rsidRPr="00177B2D">
        <w:rPr>
          <w:rStyle w:val="Hyperlink"/>
          <w:rFonts w:asciiTheme="minorHAnsi" w:hAnsiTheme="minorHAnsi" w:cstheme="minorHAnsi"/>
          <w:color w:val="auto"/>
          <w:sz w:val="22"/>
          <w:szCs w:val="22"/>
          <w:u w:val="none"/>
        </w:rPr>
        <w:t>children’s</w:t>
      </w:r>
      <w:r w:rsidRPr="00177B2D">
        <w:rPr>
          <w:rStyle w:val="Hyperlink"/>
          <w:rFonts w:asciiTheme="minorHAnsi" w:hAnsiTheme="minorHAnsi" w:cstheme="minorHAnsi"/>
          <w:color w:val="auto"/>
          <w:sz w:val="22"/>
          <w:szCs w:val="22"/>
          <w:u w:val="none"/>
        </w:rPr>
        <w:t xml:space="preserve"> social care.</w:t>
      </w:r>
    </w:p>
    <w:p w14:paraId="2920592F" w14:textId="092E72E1" w:rsidR="00646F32" w:rsidRPr="00177B2D" w:rsidRDefault="00646F32" w:rsidP="00646F32">
      <w:pPr>
        <w:pStyle w:val="ListParagraph"/>
        <w:ind w:left="851"/>
        <w:rPr>
          <w:rStyle w:val="Hyperlink"/>
          <w:rFonts w:asciiTheme="minorHAnsi" w:hAnsiTheme="minorHAnsi" w:cstheme="minorHAnsi"/>
          <w:color w:val="auto"/>
          <w:sz w:val="22"/>
          <w:szCs w:val="22"/>
          <w:u w:val="none"/>
        </w:rPr>
      </w:pPr>
      <w:r w:rsidRPr="00177B2D">
        <w:rPr>
          <w:rStyle w:val="Hyperlink"/>
          <w:rFonts w:asciiTheme="minorHAnsi" w:hAnsiTheme="minorHAnsi" w:cstheme="minorHAnsi"/>
          <w:color w:val="auto"/>
          <w:sz w:val="22"/>
          <w:szCs w:val="22"/>
          <w:u w:val="none"/>
        </w:rPr>
        <w:br/>
        <w:t xml:space="preserve">Please see below prevent leads within </w:t>
      </w:r>
      <w:r w:rsidR="004B6524" w:rsidRPr="00177B2D">
        <w:rPr>
          <w:rStyle w:val="Hyperlink"/>
          <w:rFonts w:asciiTheme="minorHAnsi" w:hAnsiTheme="minorHAnsi" w:cstheme="minorHAnsi"/>
          <w:color w:val="auto"/>
          <w:sz w:val="22"/>
          <w:szCs w:val="22"/>
          <w:u w:val="none"/>
        </w:rPr>
        <w:t>LCBT</w:t>
      </w:r>
      <w:r w:rsidRPr="00177B2D">
        <w:rPr>
          <w:rStyle w:val="Hyperlink"/>
          <w:rFonts w:asciiTheme="minorHAnsi" w:hAnsiTheme="minorHAnsi" w:cstheme="minorHAnsi"/>
          <w:color w:val="auto"/>
          <w:sz w:val="22"/>
          <w:szCs w:val="22"/>
          <w:u w:val="none"/>
        </w:rPr>
        <w:t>:</w:t>
      </w:r>
      <w:r w:rsidRPr="00177B2D">
        <w:rPr>
          <w:rStyle w:val="Hyperlink"/>
          <w:rFonts w:asciiTheme="minorHAnsi" w:hAnsiTheme="minorHAnsi" w:cstheme="minorHAnsi"/>
          <w:color w:val="auto"/>
          <w:sz w:val="22"/>
          <w:szCs w:val="22"/>
          <w:u w:val="none"/>
        </w:rPr>
        <w:br/>
      </w:r>
    </w:p>
    <w:p w14:paraId="590A2861" w14:textId="145AAA90" w:rsidR="00646F32" w:rsidRPr="006E0847" w:rsidRDefault="00177B2D" w:rsidP="00581308">
      <w:pPr>
        <w:pStyle w:val="ListParagraph"/>
        <w:numPr>
          <w:ilvl w:val="3"/>
          <w:numId w:val="4"/>
        </w:numPr>
        <w:ind w:left="851" w:hanging="284"/>
        <w:rPr>
          <w:rStyle w:val="Hyperlink"/>
          <w:rFonts w:asciiTheme="minorHAnsi" w:hAnsiTheme="minorHAnsi" w:cstheme="minorHAnsi"/>
          <w:color w:val="auto"/>
          <w:sz w:val="22"/>
          <w:szCs w:val="22"/>
        </w:rPr>
      </w:pPr>
      <w:r w:rsidRPr="006E0847">
        <w:rPr>
          <w:rStyle w:val="Hyperlink"/>
          <w:rFonts w:asciiTheme="minorHAnsi" w:hAnsiTheme="minorHAnsi" w:cstheme="minorHAnsi"/>
          <w:color w:val="auto"/>
          <w:sz w:val="22"/>
          <w:szCs w:val="22"/>
        </w:rPr>
        <w:t xml:space="preserve">Elaine Holt </w:t>
      </w:r>
      <w:r w:rsidR="006E0847" w:rsidRPr="006E0847">
        <w:rPr>
          <w:rStyle w:val="Hyperlink"/>
          <w:rFonts w:asciiTheme="minorHAnsi" w:hAnsiTheme="minorHAnsi" w:cstheme="minorHAnsi"/>
          <w:color w:val="auto"/>
          <w:sz w:val="22"/>
          <w:szCs w:val="22"/>
        </w:rPr>
        <w:t>–</w:t>
      </w:r>
      <w:r w:rsidRPr="006E0847">
        <w:rPr>
          <w:rStyle w:val="Hyperlink"/>
          <w:rFonts w:asciiTheme="minorHAnsi" w:hAnsiTheme="minorHAnsi" w:cstheme="minorHAnsi"/>
          <w:color w:val="auto"/>
          <w:sz w:val="22"/>
          <w:szCs w:val="22"/>
        </w:rPr>
        <w:t xml:space="preserve"> </w:t>
      </w:r>
      <w:r w:rsidR="006E0847" w:rsidRPr="006E0847">
        <w:rPr>
          <w:rStyle w:val="Hyperlink"/>
          <w:rFonts w:asciiTheme="minorHAnsi" w:hAnsiTheme="minorHAnsi" w:cstheme="minorHAnsi"/>
          <w:color w:val="auto"/>
          <w:sz w:val="22"/>
          <w:szCs w:val="22"/>
        </w:rPr>
        <w:t>0207 208 1333 elaine.holt@lcbt.co.uk</w:t>
      </w:r>
      <w:r w:rsidR="00646F32" w:rsidRPr="006E0847">
        <w:rPr>
          <w:rStyle w:val="Hyperlink"/>
          <w:rFonts w:asciiTheme="minorHAnsi" w:hAnsiTheme="minorHAnsi" w:cstheme="minorHAnsi"/>
          <w:color w:val="auto"/>
          <w:sz w:val="22"/>
          <w:szCs w:val="22"/>
        </w:rPr>
        <w:t xml:space="preserve">  </w:t>
      </w:r>
    </w:p>
    <w:p w14:paraId="40BBDDCC" w14:textId="53943E0E" w:rsidR="00646F32" w:rsidRPr="00646F32" w:rsidRDefault="00646F32" w:rsidP="006E0847">
      <w:pPr>
        <w:pStyle w:val="ListParagraph"/>
        <w:ind w:left="851"/>
        <w:rPr>
          <w:rStyle w:val="Hyperlink"/>
          <w:rFonts w:asciiTheme="minorHAnsi" w:hAnsiTheme="minorHAnsi" w:cstheme="minorHAnsi"/>
          <w:sz w:val="22"/>
          <w:szCs w:val="22"/>
        </w:rPr>
      </w:pPr>
      <w:r w:rsidRPr="00646F32">
        <w:rPr>
          <w:rStyle w:val="Hyperlink"/>
          <w:rFonts w:asciiTheme="minorHAnsi" w:hAnsiTheme="minorHAnsi" w:cstheme="minorHAnsi"/>
          <w:sz w:val="22"/>
          <w:szCs w:val="22"/>
        </w:rPr>
        <w:br/>
        <w:t xml:space="preserve"> </w:t>
      </w:r>
    </w:p>
    <w:p w14:paraId="0238C044" w14:textId="2209748C" w:rsidR="00646F32" w:rsidRPr="008A2460"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8A2460">
        <w:rPr>
          <w:rStyle w:val="Hyperlink"/>
          <w:rFonts w:asciiTheme="minorHAnsi" w:hAnsiTheme="minorHAnsi" w:cstheme="minorHAnsi"/>
          <w:color w:val="auto"/>
          <w:sz w:val="22"/>
          <w:szCs w:val="22"/>
          <w:u w:val="none"/>
        </w:rPr>
        <w:t xml:space="preserve">Please see below links for further information around prevent in the </w:t>
      </w:r>
      <w:r w:rsidR="008A2460" w:rsidRPr="008A2460">
        <w:rPr>
          <w:rStyle w:val="Hyperlink"/>
          <w:rFonts w:asciiTheme="minorHAnsi" w:hAnsiTheme="minorHAnsi" w:cstheme="minorHAnsi"/>
          <w:color w:val="auto"/>
          <w:sz w:val="22"/>
          <w:szCs w:val="22"/>
          <w:u w:val="none"/>
        </w:rPr>
        <w:t>college</w:t>
      </w:r>
      <w:r w:rsidRPr="008A2460">
        <w:rPr>
          <w:rStyle w:val="Hyperlink"/>
          <w:rFonts w:asciiTheme="minorHAnsi" w:hAnsiTheme="minorHAnsi" w:cstheme="minorHAnsi"/>
          <w:color w:val="auto"/>
          <w:sz w:val="22"/>
          <w:szCs w:val="22"/>
          <w:u w:val="none"/>
        </w:rPr>
        <w:t xml:space="preserve"> including how to make a referral if you are worried about someone. </w:t>
      </w:r>
      <w:r w:rsidRPr="008A2460">
        <w:rPr>
          <w:rStyle w:val="Hyperlink"/>
          <w:rFonts w:asciiTheme="minorHAnsi" w:hAnsiTheme="minorHAnsi" w:cstheme="minorHAnsi"/>
          <w:color w:val="auto"/>
          <w:sz w:val="22"/>
          <w:szCs w:val="22"/>
          <w:u w:val="none"/>
        </w:rPr>
        <w:br/>
      </w:r>
    </w:p>
    <w:p w14:paraId="5634AC6C" w14:textId="5A8D6006" w:rsidR="00646F32" w:rsidRPr="008A2460" w:rsidRDefault="00646F32" w:rsidP="00646F32">
      <w:pPr>
        <w:pStyle w:val="ListParagraph"/>
        <w:ind w:left="851"/>
        <w:rPr>
          <w:rStyle w:val="Hyperlink"/>
          <w:rFonts w:asciiTheme="minorHAnsi" w:hAnsiTheme="minorHAnsi" w:cstheme="minorHAnsi"/>
          <w:color w:val="auto"/>
          <w:sz w:val="22"/>
          <w:szCs w:val="22"/>
          <w:u w:val="none"/>
        </w:rPr>
      </w:pPr>
      <w:r w:rsidRPr="008A2460">
        <w:rPr>
          <w:rStyle w:val="Hyperlink"/>
          <w:rFonts w:asciiTheme="minorHAnsi" w:hAnsiTheme="minorHAnsi" w:cstheme="minorHAnsi"/>
          <w:color w:val="auto"/>
          <w:sz w:val="22"/>
          <w:szCs w:val="22"/>
          <w:u w:val="none"/>
        </w:rPr>
        <w:t xml:space="preserve">If concerns are outside of college hours please ensure the referral included in the link is completed to avoid any delay passing on information. </w:t>
      </w:r>
    </w:p>
    <w:p w14:paraId="3DC77C29" w14:textId="77777777" w:rsidR="00646F32" w:rsidRPr="008A2460" w:rsidRDefault="00646F32" w:rsidP="00646F32">
      <w:pPr>
        <w:pStyle w:val="ListParagraph"/>
        <w:ind w:left="851"/>
        <w:rPr>
          <w:rStyle w:val="Hyperlink"/>
          <w:rFonts w:asciiTheme="minorHAnsi" w:hAnsiTheme="minorHAnsi" w:cstheme="minorHAnsi"/>
          <w:color w:val="auto"/>
          <w:sz w:val="22"/>
          <w:szCs w:val="22"/>
          <w:u w:val="none"/>
        </w:rPr>
      </w:pPr>
    </w:p>
    <w:p w14:paraId="2A62A98D" w14:textId="114660B7" w:rsidR="00646F32" w:rsidRPr="000F5D8C" w:rsidRDefault="00381172" w:rsidP="00581308">
      <w:pPr>
        <w:pStyle w:val="ListParagraph"/>
        <w:numPr>
          <w:ilvl w:val="3"/>
          <w:numId w:val="4"/>
        </w:numPr>
        <w:ind w:left="851" w:hanging="284"/>
        <w:rPr>
          <w:rStyle w:val="Hyperlink"/>
          <w:rFonts w:asciiTheme="minorHAnsi" w:hAnsiTheme="minorHAnsi" w:cstheme="minorHAnsi"/>
          <w:color w:val="auto"/>
          <w:sz w:val="20"/>
          <w:szCs w:val="20"/>
          <w:u w:val="none"/>
        </w:rPr>
      </w:pPr>
      <w:hyperlink r:id="rId36" w:history="1">
        <w:r w:rsidR="000F5D8C" w:rsidRPr="000F5D8C">
          <w:rPr>
            <w:rStyle w:val="Hyperlink"/>
            <w:rFonts w:asciiTheme="minorHAnsi" w:hAnsiTheme="minorHAnsi" w:cstheme="minorHAnsi"/>
            <w:color w:val="auto"/>
            <w:sz w:val="22"/>
            <w:szCs w:val="22"/>
          </w:rPr>
          <w:t>Prevent | Westminster City Council</w:t>
        </w:r>
      </w:hyperlink>
      <w:r w:rsidR="00646F32" w:rsidRPr="000F5D8C">
        <w:rPr>
          <w:rStyle w:val="Hyperlink"/>
          <w:rFonts w:asciiTheme="minorHAnsi" w:hAnsiTheme="minorHAnsi" w:cstheme="minorHAnsi"/>
          <w:color w:val="auto"/>
          <w:sz w:val="20"/>
          <w:szCs w:val="20"/>
          <w:u w:val="none"/>
        </w:rPr>
        <w:t xml:space="preserve">   </w:t>
      </w:r>
    </w:p>
    <w:p w14:paraId="260F4803" w14:textId="77777777" w:rsidR="00646F32" w:rsidRPr="00646F32" w:rsidRDefault="00646F32" w:rsidP="00646F32">
      <w:pPr>
        <w:pStyle w:val="ListParagraph"/>
        <w:ind w:left="851"/>
        <w:rPr>
          <w:rStyle w:val="Hyperlink"/>
          <w:rFonts w:asciiTheme="minorHAnsi" w:hAnsiTheme="minorHAnsi" w:cstheme="minorHAnsi"/>
          <w:sz w:val="22"/>
          <w:szCs w:val="22"/>
        </w:rPr>
      </w:pPr>
      <w:r w:rsidRPr="008A2460">
        <w:rPr>
          <w:rStyle w:val="Hyperlink"/>
          <w:rFonts w:asciiTheme="minorHAnsi" w:hAnsiTheme="minorHAnsi" w:cstheme="minorHAnsi"/>
          <w:color w:val="auto"/>
          <w:sz w:val="22"/>
          <w:szCs w:val="22"/>
          <w:u w:val="none"/>
        </w:rPr>
        <w:br/>
      </w:r>
      <w:r w:rsidRPr="00646F32">
        <w:rPr>
          <w:rStyle w:val="Hyperlink"/>
          <w:rFonts w:asciiTheme="minorHAnsi" w:hAnsiTheme="minorHAnsi" w:cstheme="minorHAnsi"/>
          <w:sz w:val="22"/>
          <w:szCs w:val="22"/>
        </w:rPr>
        <w:t xml:space="preserve"> </w:t>
      </w:r>
    </w:p>
    <w:p w14:paraId="334A6100"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0F5D8C">
        <w:rPr>
          <w:rStyle w:val="Hyperlink"/>
          <w:rFonts w:asciiTheme="minorHAnsi" w:hAnsiTheme="minorHAnsi" w:cstheme="minorHAnsi"/>
          <w:color w:val="auto"/>
          <w:sz w:val="22"/>
          <w:szCs w:val="22"/>
        </w:rPr>
        <w:lastRenderedPageBreak/>
        <w:t>Reporting Online Material Promoting Terrorism and/or Extremism</w:t>
      </w:r>
      <w:r w:rsidRPr="00646F32">
        <w:rPr>
          <w:rStyle w:val="Hyperlink"/>
          <w:rFonts w:asciiTheme="minorHAnsi" w:hAnsiTheme="minorHAnsi" w:cstheme="minorHAnsi"/>
          <w:sz w:val="22"/>
          <w:szCs w:val="22"/>
        </w:rPr>
        <w:br/>
      </w:r>
    </w:p>
    <w:p w14:paraId="47780289" w14:textId="77777777" w:rsidR="00646F32" w:rsidRPr="000F5D8C"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0F5D8C">
        <w:rPr>
          <w:rStyle w:val="Hyperlink"/>
          <w:rFonts w:asciiTheme="minorHAnsi" w:hAnsiTheme="minorHAnsi" w:cstheme="minorHAnsi"/>
          <w:color w:val="auto"/>
          <w:sz w:val="22"/>
          <w:szCs w:val="22"/>
          <w:u w:val="none"/>
        </w:rPr>
        <w:t>Report illegal or harmful information, pictures or videos you’ve found on the internet.  You can report things like:</w:t>
      </w:r>
      <w:r w:rsidRPr="000F5D8C">
        <w:rPr>
          <w:rStyle w:val="Hyperlink"/>
          <w:rFonts w:asciiTheme="minorHAnsi" w:hAnsiTheme="minorHAnsi" w:cstheme="minorHAnsi"/>
          <w:color w:val="auto"/>
          <w:sz w:val="22"/>
          <w:szCs w:val="22"/>
          <w:u w:val="none"/>
        </w:rPr>
        <w:br/>
      </w:r>
    </w:p>
    <w:p w14:paraId="62060AD3" w14:textId="77777777" w:rsidR="00646F32" w:rsidRPr="000F5D8C"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0F5D8C">
        <w:rPr>
          <w:rStyle w:val="Hyperlink"/>
          <w:rFonts w:asciiTheme="minorHAnsi" w:hAnsiTheme="minorHAnsi" w:cstheme="minorHAnsi"/>
          <w:color w:val="auto"/>
          <w:sz w:val="22"/>
          <w:szCs w:val="22"/>
          <w:u w:val="none"/>
        </w:rPr>
        <w:t>Articles, images, speeches or videos that promote terrorism or encourage violence</w:t>
      </w:r>
    </w:p>
    <w:p w14:paraId="1CDA1E51" w14:textId="77777777" w:rsidR="00646F32" w:rsidRPr="000F5D8C"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0F5D8C">
        <w:rPr>
          <w:rStyle w:val="Hyperlink"/>
          <w:rFonts w:asciiTheme="minorHAnsi" w:hAnsiTheme="minorHAnsi" w:cstheme="minorHAnsi"/>
          <w:color w:val="auto"/>
          <w:sz w:val="22"/>
          <w:szCs w:val="22"/>
          <w:u w:val="none"/>
        </w:rPr>
        <w:t>Websites made by terrorist or extremist organisations</w:t>
      </w:r>
    </w:p>
    <w:p w14:paraId="76C9BED9" w14:textId="77777777" w:rsidR="00646F32" w:rsidRPr="000F5D8C"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0F5D8C">
        <w:rPr>
          <w:rStyle w:val="Hyperlink"/>
          <w:rFonts w:asciiTheme="minorHAnsi" w:hAnsiTheme="minorHAnsi" w:cstheme="minorHAnsi"/>
          <w:color w:val="auto"/>
          <w:sz w:val="22"/>
          <w:szCs w:val="22"/>
          <w:u w:val="none"/>
        </w:rPr>
        <w:t>Videos of terrorist attacks</w:t>
      </w:r>
    </w:p>
    <w:p w14:paraId="34AB783A" w14:textId="77777777" w:rsidR="00646F32" w:rsidRPr="00646F32" w:rsidRDefault="00646F32" w:rsidP="00646F32">
      <w:pPr>
        <w:rPr>
          <w:rStyle w:val="Hyperlink"/>
          <w:rFonts w:asciiTheme="minorHAnsi" w:hAnsiTheme="minorHAnsi" w:cstheme="minorHAnsi"/>
          <w:sz w:val="22"/>
          <w:szCs w:val="22"/>
        </w:rPr>
      </w:pPr>
      <w:r w:rsidRPr="00646F32">
        <w:rPr>
          <w:rStyle w:val="Hyperlink"/>
          <w:rFonts w:asciiTheme="minorHAnsi" w:hAnsiTheme="minorHAnsi" w:cstheme="minorHAnsi"/>
          <w:sz w:val="22"/>
          <w:szCs w:val="22"/>
        </w:rPr>
        <w:br/>
      </w:r>
      <w:r w:rsidRPr="000F5D8C">
        <w:rPr>
          <w:rStyle w:val="Hyperlink"/>
          <w:rFonts w:asciiTheme="minorHAnsi" w:hAnsiTheme="minorHAnsi" w:cstheme="minorHAnsi"/>
          <w:color w:val="auto"/>
          <w:sz w:val="22"/>
          <w:szCs w:val="22"/>
        </w:rPr>
        <w:t>Report online material promoting terrorism or extremism - GOV.UK (www.gov.uk)</w:t>
      </w:r>
      <w:r w:rsidRPr="00646F32">
        <w:rPr>
          <w:rStyle w:val="Hyperlink"/>
          <w:rFonts w:asciiTheme="minorHAnsi" w:hAnsiTheme="minorHAnsi" w:cstheme="minorHAnsi"/>
          <w:sz w:val="22"/>
          <w:szCs w:val="22"/>
        </w:rPr>
        <w:br/>
      </w:r>
    </w:p>
    <w:p w14:paraId="31302A67" w14:textId="77777777" w:rsidR="00646F32" w:rsidRPr="00646F32" w:rsidRDefault="00646F32" w:rsidP="00581308">
      <w:pPr>
        <w:pStyle w:val="ListParagraph"/>
        <w:numPr>
          <w:ilvl w:val="1"/>
          <w:numId w:val="4"/>
        </w:numPr>
        <w:rPr>
          <w:rStyle w:val="Hyperlink"/>
          <w:rFonts w:asciiTheme="minorHAnsi" w:hAnsiTheme="minorHAnsi" w:cstheme="minorHAnsi"/>
          <w:sz w:val="22"/>
          <w:szCs w:val="22"/>
        </w:rPr>
      </w:pPr>
      <w:r w:rsidRPr="00FA3436">
        <w:rPr>
          <w:rStyle w:val="Hyperlink"/>
          <w:rFonts w:asciiTheme="minorHAnsi" w:hAnsiTheme="minorHAnsi" w:cstheme="minorHAnsi"/>
          <w:color w:val="auto"/>
          <w:sz w:val="22"/>
          <w:szCs w:val="22"/>
        </w:rPr>
        <w:t>Board of Directors Responsibilities in line with the Prevent Duty</w:t>
      </w:r>
      <w:r w:rsidRPr="00646F32">
        <w:rPr>
          <w:rStyle w:val="Hyperlink"/>
          <w:rFonts w:asciiTheme="minorHAnsi" w:hAnsiTheme="minorHAnsi" w:cstheme="minorHAnsi"/>
          <w:sz w:val="22"/>
          <w:szCs w:val="22"/>
        </w:rPr>
        <w:br/>
      </w:r>
    </w:p>
    <w:p w14:paraId="1FD78963" w14:textId="77777777" w:rsidR="00646F32" w:rsidRPr="00FA3436"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Board of Directors and Advisory Group members must: </w:t>
      </w:r>
    </w:p>
    <w:p w14:paraId="2ABE57E2"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633E466D"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Adopt the Prevent duty; </w:t>
      </w:r>
    </w:p>
    <w:p w14:paraId="6720AED1"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Actively engage with other partners including police and BIS regional Higher and Further Education Prevent Co-ordinators to carry out the Prevent duty; </w:t>
      </w:r>
    </w:p>
    <w:p w14:paraId="6BDF855A"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Undertake appropriate training and development in the Prevent duty; </w:t>
      </w:r>
    </w:p>
    <w:p w14:paraId="790BD071"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Nominate a Prevent governor or board member who will usually already oversee safeguarding; </w:t>
      </w:r>
    </w:p>
    <w:p w14:paraId="55487DE7"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Exemplify British values of democracy, the rule of law, individual liberty and mutual respect and tolerance for those with different faiths and beliefs in their conduct and </w:t>
      </w:r>
    </w:p>
    <w:p w14:paraId="5912F4B0"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Be aware that inspection of the Prevent duty by Ofsted will be judged as part of safeguarding which is included in the leadership and management grade. Implementation and practice of the Prevent duty will be a limiting grade for a provider. (Prevent Duty Guidance, Home Office, March 2015)</w:t>
      </w:r>
    </w:p>
    <w:p w14:paraId="4741E1BF"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457E461C" w14:textId="77777777" w:rsidR="00646F32" w:rsidRPr="00FA3436"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A strategic role in implementing the Prevent duty for Board of Directors:</w:t>
      </w:r>
    </w:p>
    <w:p w14:paraId="18548554"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7D8BA33B"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Should set the provider’s strategy for the Prevent duty as in all other areas. They should develop a short and medium term vision that is explicitly communicated to all parties.</w:t>
      </w:r>
    </w:p>
    <w:p w14:paraId="710205B7"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Must ensure that there is active engagement between sectors and partners.</w:t>
      </w:r>
    </w:p>
    <w:p w14:paraId="75A24446"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Must ensure that robust procedures are in place to ensure that any sub-contractors are aware of the Prevent duty and the sub-contractor is not inadvertently funding extremist organisations. </w:t>
      </w:r>
    </w:p>
    <w:p w14:paraId="6D2228F0"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Must comply with the requirements of the Equalities Act 2010 in ensuring that their institution challenges discrimination and expects students to comply with this legislation. </w:t>
      </w:r>
    </w:p>
    <w:p w14:paraId="52897499"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Must ensure that providers challenge racism, Islamophobia, tackling hate and prejudice-based bullying, harassment and intimidation as part of the provider’s commitment to and exemplification of British values including “democracy, the rule of law, individual liberty and mutual respect and tolerance for those with different faiths and beliefs”. </w:t>
      </w:r>
    </w:p>
    <w:p w14:paraId="7E4B03B2"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Need to appreciate the sensitivity of the subject and the need to approach the issues carefully in all communities.</w:t>
      </w:r>
    </w:p>
    <w:p w14:paraId="1ED9B602"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Are responsible for ensuring that the Duty and its requirements are communicated at all levels i.e. to management, teaching staff, support staff, volunteers students and parents</w:t>
      </w:r>
    </w:p>
    <w:p w14:paraId="21282566"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1C2F7626" w14:textId="77777777" w:rsidR="00646F32" w:rsidRPr="00FA3436" w:rsidRDefault="00646F32" w:rsidP="00581308">
      <w:pPr>
        <w:pStyle w:val="ListParagraph"/>
        <w:numPr>
          <w:ilvl w:val="2"/>
          <w:numId w:val="4"/>
        </w:numPr>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Role in ongoing scrutiny Board of Directors/Advisory Group should:</w:t>
      </w:r>
    </w:p>
    <w:p w14:paraId="63D45D34" w14:textId="77777777" w:rsidR="00646F32" w:rsidRPr="00FA3436" w:rsidRDefault="00646F32" w:rsidP="00646F32">
      <w:pPr>
        <w:pStyle w:val="ListParagraph"/>
        <w:ind w:left="851"/>
        <w:rPr>
          <w:rStyle w:val="Hyperlink"/>
          <w:rFonts w:asciiTheme="minorHAnsi" w:hAnsiTheme="minorHAnsi" w:cstheme="minorHAnsi"/>
          <w:color w:val="auto"/>
          <w:sz w:val="22"/>
          <w:szCs w:val="22"/>
          <w:u w:val="none"/>
        </w:rPr>
      </w:pPr>
    </w:p>
    <w:p w14:paraId="65088614"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lastRenderedPageBreak/>
        <w:t>Ensure that a risk assessment is carried out initially, then on a regular basis and that action plans are formulated and acted upon.</w:t>
      </w:r>
    </w:p>
    <w:p w14:paraId="130CA694"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Ensure that policies and procedures are in place with reference as appropriate to the Prevent duty and are used to implement the Prevent duty. </w:t>
      </w:r>
    </w:p>
    <w:p w14:paraId="675F3229" w14:textId="77777777" w:rsidR="00646F32" w:rsidRPr="00FA3436" w:rsidRDefault="00646F32" w:rsidP="00646F32">
      <w:pPr>
        <w:pStyle w:val="ListParagraph"/>
        <w:ind w:left="851"/>
        <w:rPr>
          <w:rStyle w:val="Hyperlink"/>
          <w:rFonts w:asciiTheme="minorHAnsi" w:hAnsiTheme="minorHAnsi" w:cstheme="minorHAnsi"/>
          <w:color w:val="auto"/>
          <w:sz w:val="22"/>
          <w:szCs w:val="22"/>
          <w:u w:val="none"/>
        </w:rPr>
      </w:pPr>
    </w:p>
    <w:p w14:paraId="4A144A27" w14:textId="77777777" w:rsidR="00646F32" w:rsidRPr="00FA3436" w:rsidRDefault="00646F32" w:rsidP="00646F32">
      <w:pPr>
        <w:pStyle w:val="ListParagraph"/>
        <w:ind w:left="851"/>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These should include policies covering: </w:t>
      </w:r>
    </w:p>
    <w:p w14:paraId="076D8C4B"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10ABCFB9"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The campus or premises and student welfare </w:t>
      </w:r>
    </w:p>
    <w:p w14:paraId="2A4CA1B5"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Equality and diversity</w:t>
      </w:r>
    </w:p>
    <w:p w14:paraId="58E46AC1"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Human resources</w:t>
      </w:r>
    </w:p>
    <w:p w14:paraId="4DE04B53"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The safety and welfare of students and staff</w:t>
      </w:r>
    </w:p>
    <w:p w14:paraId="30B6877E"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The physical management of the institution’s estate</w:t>
      </w:r>
    </w:p>
    <w:p w14:paraId="6578CC88"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Events held by staff, students or visitors</w:t>
      </w:r>
    </w:p>
    <w:p w14:paraId="664B5C7D"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Relationships with external bodies and community groups which may use premises or work in partnership with the institution</w:t>
      </w:r>
    </w:p>
    <w:p w14:paraId="40A784AF" w14:textId="6F495451" w:rsidR="00646F32" w:rsidRPr="00FA3436" w:rsidRDefault="00646F32" w:rsidP="00FA3436">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Prayer room and or chaplaincy</w:t>
      </w:r>
    </w:p>
    <w:p w14:paraId="759A1619"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 xml:space="preserve">External speakers </w:t>
      </w:r>
    </w:p>
    <w:p w14:paraId="334EA5D5" w14:textId="77777777" w:rsidR="00646F32" w:rsidRPr="00FA3436" w:rsidRDefault="00646F32" w:rsidP="00581308">
      <w:pPr>
        <w:pStyle w:val="ListParagraph"/>
        <w:numPr>
          <w:ilvl w:val="3"/>
          <w:numId w:val="4"/>
        </w:numPr>
        <w:ind w:left="851" w:hanging="284"/>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IT and cybersecurity</w:t>
      </w:r>
    </w:p>
    <w:p w14:paraId="6B3CB3D1" w14:textId="77777777" w:rsidR="00646F32" w:rsidRPr="00646F32" w:rsidRDefault="00646F32" w:rsidP="00646F32">
      <w:pPr>
        <w:pStyle w:val="ListParagraph"/>
        <w:ind w:left="851"/>
        <w:rPr>
          <w:rStyle w:val="Hyperlink"/>
          <w:rFonts w:asciiTheme="minorHAnsi" w:hAnsiTheme="minorHAnsi" w:cstheme="minorHAnsi"/>
          <w:sz w:val="22"/>
          <w:szCs w:val="22"/>
        </w:rPr>
      </w:pPr>
    </w:p>
    <w:p w14:paraId="12CB5828" w14:textId="77777777" w:rsidR="00646F32" w:rsidRPr="00FA3436" w:rsidRDefault="00646F32" w:rsidP="00646F32">
      <w:pPr>
        <w:pStyle w:val="ListParagraph"/>
        <w:ind w:left="851"/>
        <w:rPr>
          <w:rStyle w:val="Hyperlink"/>
          <w:rFonts w:asciiTheme="minorHAnsi" w:hAnsiTheme="minorHAnsi" w:cstheme="minorHAnsi"/>
          <w:color w:val="auto"/>
          <w:sz w:val="22"/>
          <w:szCs w:val="22"/>
          <w:u w:val="none"/>
        </w:rPr>
      </w:pPr>
      <w:r w:rsidRPr="00FA3436">
        <w:rPr>
          <w:rStyle w:val="Hyperlink"/>
          <w:rFonts w:asciiTheme="minorHAnsi" w:hAnsiTheme="minorHAnsi" w:cstheme="minorHAnsi"/>
          <w:color w:val="auto"/>
          <w:sz w:val="22"/>
          <w:szCs w:val="22"/>
          <w:u w:val="none"/>
        </w:rPr>
        <w:t>Continue to scrutinise the implementation and maintenance of the Prevent duty as they hold ultimate responsibility within the institution.</w:t>
      </w:r>
    </w:p>
    <w:p w14:paraId="1E01BA7E" w14:textId="77777777" w:rsidR="00646F32" w:rsidRPr="00FA3436" w:rsidRDefault="00646F32" w:rsidP="00646F32">
      <w:pPr>
        <w:pStyle w:val="ListParagraph"/>
        <w:ind w:left="851"/>
        <w:rPr>
          <w:rStyle w:val="Hyperlink"/>
          <w:rFonts w:asciiTheme="minorHAnsi" w:hAnsiTheme="minorHAnsi" w:cstheme="minorHAnsi"/>
          <w:color w:val="auto"/>
          <w:sz w:val="22"/>
          <w:szCs w:val="22"/>
        </w:rPr>
      </w:pPr>
    </w:p>
    <w:bookmarkEnd w:id="94"/>
    <w:p w14:paraId="435C43F2" w14:textId="77777777" w:rsidR="00646F32" w:rsidRPr="00FA3436" w:rsidRDefault="00646F32" w:rsidP="00646F32">
      <w:pPr>
        <w:pStyle w:val="ListParagraph"/>
        <w:ind w:left="851"/>
        <w:rPr>
          <w:rStyle w:val="Hyperlink"/>
          <w:rFonts w:asciiTheme="minorHAnsi" w:hAnsiTheme="minorHAnsi" w:cstheme="minorHAnsi"/>
          <w:color w:val="auto"/>
          <w:sz w:val="22"/>
          <w:szCs w:val="22"/>
        </w:rPr>
      </w:pPr>
    </w:p>
    <w:p w14:paraId="45A78264" w14:textId="6B34A05C" w:rsidR="00646F32" w:rsidRPr="00FA3436" w:rsidRDefault="00646F32" w:rsidP="00581308">
      <w:pPr>
        <w:pStyle w:val="ListParagraph"/>
        <w:numPr>
          <w:ilvl w:val="0"/>
          <w:numId w:val="4"/>
        </w:numPr>
        <w:rPr>
          <w:rStyle w:val="Hyperlink"/>
          <w:rFonts w:asciiTheme="minorHAnsi" w:hAnsiTheme="minorHAnsi" w:cstheme="minorHAnsi"/>
          <w:b/>
          <w:color w:val="auto"/>
          <w:sz w:val="22"/>
          <w:szCs w:val="22"/>
        </w:rPr>
      </w:pPr>
      <w:r w:rsidRPr="00FA3436">
        <w:rPr>
          <w:rStyle w:val="Hyperlink"/>
          <w:rFonts w:asciiTheme="minorHAnsi" w:hAnsiTheme="minorHAnsi" w:cstheme="minorHAnsi"/>
          <w:b/>
          <w:color w:val="auto"/>
          <w:sz w:val="22"/>
          <w:szCs w:val="22"/>
        </w:rPr>
        <w:t xml:space="preserve">Helping </w:t>
      </w:r>
      <w:r w:rsidR="00D51A69" w:rsidRPr="00FA3436">
        <w:rPr>
          <w:rStyle w:val="Hyperlink"/>
          <w:rFonts w:asciiTheme="minorHAnsi" w:hAnsiTheme="minorHAnsi" w:cstheme="minorHAnsi"/>
          <w:b/>
          <w:color w:val="auto"/>
          <w:sz w:val="22"/>
          <w:szCs w:val="22"/>
        </w:rPr>
        <w:t>Learners</w:t>
      </w:r>
      <w:r w:rsidRPr="00FA3436">
        <w:rPr>
          <w:rStyle w:val="Hyperlink"/>
          <w:rFonts w:asciiTheme="minorHAnsi" w:hAnsiTheme="minorHAnsi" w:cstheme="minorHAnsi"/>
          <w:b/>
          <w:color w:val="auto"/>
          <w:sz w:val="22"/>
          <w:szCs w:val="22"/>
        </w:rPr>
        <w:t xml:space="preserve"> to Keep Themselves Safe </w:t>
      </w:r>
      <w:r w:rsidRPr="00FA3436">
        <w:rPr>
          <w:rStyle w:val="Hyperlink"/>
          <w:rFonts w:asciiTheme="minorHAnsi" w:hAnsiTheme="minorHAnsi" w:cstheme="minorHAnsi"/>
          <w:b/>
          <w:color w:val="auto"/>
          <w:sz w:val="22"/>
          <w:szCs w:val="22"/>
        </w:rPr>
        <w:br/>
      </w:r>
    </w:p>
    <w:p w14:paraId="46420A3F" w14:textId="2B624BE0" w:rsidR="00646F32" w:rsidRPr="00646F32" w:rsidRDefault="00D51A69" w:rsidP="00581308">
      <w:pPr>
        <w:pStyle w:val="ListParagraph"/>
        <w:numPr>
          <w:ilvl w:val="1"/>
          <w:numId w:val="4"/>
        </w:numPr>
        <w:rPr>
          <w:rFonts w:asciiTheme="minorHAnsi" w:hAnsiTheme="minorHAnsi" w:cstheme="minorHAnsi"/>
          <w:b/>
          <w:sz w:val="22"/>
          <w:szCs w:val="22"/>
          <w:u w:val="single"/>
        </w:rPr>
      </w:pPr>
      <w:r>
        <w:rPr>
          <w:rFonts w:asciiTheme="minorHAnsi" w:hAnsiTheme="minorHAnsi" w:cstheme="minorHAnsi"/>
          <w:sz w:val="22"/>
          <w:szCs w:val="22"/>
        </w:rPr>
        <w:t>Learners</w:t>
      </w:r>
      <w:r w:rsidR="00646F32" w:rsidRPr="00646F32">
        <w:rPr>
          <w:rFonts w:asciiTheme="minorHAnsi" w:hAnsiTheme="minorHAnsi" w:cstheme="minorHAnsi"/>
          <w:sz w:val="22"/>
          <w:szCs w:val="22"/>
        </w:rPr>
        <w:t xml:space="preserve"> are taught to understand relationships, respect and promote British values and respond to and calculate risk through our tutorial programme and Relationships and Sex Education and Health Education (RSE) lessons and in all aspects of </w:t>
      </w:r>
      <w:r>
        <w:rPr>
          <w:rFonts w:asciiTheme="minorHAnsi" w:hAnsiTheme="minorHAnsi" w:cstheme="minorHAnsi"/>
          <w:sz w:val="22"/>
          <w:szCs w:val="22"/>
        </w:rPr>
        <w:t>college</w:t>
      </w:r>
      <w:r w:rsidR="00646F32" w:rsidRPr="00646F32">
        <w:rPr>
          <w:rFonts w:asciiTheme="minorHAnsi" w:hAnsiTheme="minorHAnsi" w:cstheme="minorHAnsi"/>
          <w:sz w:val="22"/>
          <w:szCs w:val="22"/>
        </w:rPr>
        <w:t xml:space="preserve"> life. Included in this is the knowledge they need to recognise and to report abuse whilst being clear that it is never the fault of the child who is abused and that victim blaming is always wrong.</w:t>
      </w:r>
    </w:p>
    <w:p w14:paraId="6E8FFD82" w14:textId="77777777" w:rsidR="00646F32" w:rsidRPr="00646F32" w:rsidRDefault="00646F32" w:rsidP="00646F32">
      <w:pPr>
        <w:tabs>
          <w:tab w:val="left" w:pos="567"/>
        </w:tabs>
        <w:autoSpaceDE w:val="0"/>
        <w:autoSpaceDN w:val="0"/>
        <w:adjustRightInd w:val="0"/>
        <w:ind w:left="567"/>
        <w:rPr>
          <w:rFonts w:asciiTheme="minorHAnsi" w:hAnsiTheme="minorHAnsi" w:cstheme="minorHAnsi"/>
          <w:sz w:val="22"/>
          <w:szCs w:val="22"/>
        </w:rPr>
      </w:pPr>
    </w:p>
    <w:p w14:paraId="24FD5046" w14:textId="45F6ECDF"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Our approach is designed to help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to think about risks they may encounter both on and off line and have help to work out how those risks might be overcome and the support available to them. Discussions about relationships and risk are empowering and enabling for all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promote sensible behaviour rather than fear or anxiety.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taught how to conduct themselves and how to behave in a responsible manner.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are also reminded regularly about consent, online safety, including sexting and bullying procedures including the legalities and consequences and where to go for help. </w:t>
      </w:r>
    </w:p>
    <w:p w14:paraId="24FD6493" w14:textId="77777777" w:rsidR="00646F32" w:rsidRPr="00646F32" w:rsidRDefault="00646F32" w:rsidP="00646F32">
      <w:pPr>
        <w:pStyle w:val="ListParagraph"/>
        <w:ind w:left="567"/>
        <w:rPr>
          <w:rFonts w:asciiTheme="minorHAnsi" w:hAnsiTheme="minorHAnsi" w:cstheme="minorHAnsi"/>
          <w:sz w:val="22"/>
          <w:szCs w:val="22"/>
        </w:rPr>
      </w:pPr>
    </w:p>
    <w:p w14:paraId="28081865" w14:textId="25BFB8EF" w:rsidR="00646F32" w:rsidRPr="00646F32" w:rsidRDefault="00646F32" w:rsidP="00581308">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 xml:space="preserve"> continually promotes an ethos of respect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the emotional health and wellbeing of our students is important to us.  Students are encouraged to speak to a member of staff in confidence about any worries they may have. Students also have access to a wide range of support both on and off line. </w:t>
      </w:r>
    </w:p>
    <w:p w14:paraId="599CAEFC" w14:textId="77777777" w:rsidR="00646F32" w:rsidRPr="00646F32" w:rsidRDefault="00646F32" w:rsidP="00646F32">
      <w:pPr>
        <w:pStyle w:val="ListParagraph"/>
        <w:ind w:left="567"/>
        <w:rPr>
          <w:rFonts w:asciiTheme="minorHAnsi" w:hAnsiTheme="minorHAnsi" w:cstheme="minorHAnsi"/>
          <w:sz w:val="22"/>
          <w:szCs w:val="22"/>
        </w:rPr>
      </w:pPr>
    </w:p>
    <w:p w14:paraId="6AF1E0A5" w14:textId="2F432705"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However, all our students are aware that if they disclose that they are being harmed or that they have, or intend to, harm another that this cannot be kept secret and that information will need to be shared.</w:t>
      </w:r>
      <w:r w:rsidRPr="00646F32">
        <w:rPr>
          <w:rFonts w:asciiTheme="minorHAnsi" w:hAnsiTheme="minorHAnsi" w:cstheme="minorHAnsi"/>
          <w:sz w:val="22"/>
          <w:szCs w:val="22"/>
        </w:rPr>
        <w:br/>
      </w:r>
    </w:p>
    <w:p w14:paraId="5C4417BF"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Support for those Involved in a Child Protection Issue </w:t>
      </w:r>
    </w:p>
    <w:p w14:paraId="3B4FD354" w14:textId="77777777" w:rsidR="00646F32" w:rsidRPr="00646F32" w:rsidRDefault="00646F32" w:rsidP="00646F32">
      <w:pPr>
        <w:pStyle w:val="ListParagraph"/>
        <w:ind w:left="567"/>
        <w:rPr>
          <w:rFonts w:asciiTheme="minorHAnsi" w:hAnsiTheme="minorHAnsi" w:cstheme="minorHAnsi"/>
          <w:sz w:val="22"/>
          <w:szCs w:val="22"/>
        </w:rPr>
      </w:pPr>
    </w:p>
    <w:p w14:paraId="006B084C"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Child abuse is devastating for the child and can also result in distress and anxiety for staff who become involved. </w:t>
      </w:r>
    </w:p>
    <w:p w14:paraId="252A09BA" w14:textId="77777777" w:rsidR="00646F32" w:rsidRPr="00646F32" w:rsidRDefault="00646F32" w:rsidP="00646F32">
      <w:pPr>
        <w:pStyle w:val="ListParagraph"/>
        <w:ind w:left="567"/>
        <w:rPr>
          <w:rFonts w:asciiTheme="minorHAnsi" w:hAnsiTheme="minorHAnsi" w:cstheme="minorHAnsi"/>
          <w:sz w:val="22"/>
          <w:szCs w:val="22"/>
        </w:rPr>
      </w:pPr>
    </w:p>
    <w:p w14:paraId="58C3EE4D"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We will support students, their families, and staff by: </w:t>
      </w:r>
    </w:p>
    <w:p w14:paraId="6F99DB1F" w14:textId="77777777" w:rsidR="00646F32" w:rsidRPr="00646F32" w:rsidRDefault="00646F32" w:rsidP="00646F32">
      <w:pPr>
        <w:pStyle w:val="ListParagraph"/>
        <w:ind w:left="567"/>
        <w:rPr>
          <w:rFonts w:asciiTheme="minorHAnsi" w:hAnsiTheme="minorHAnsi" w:cstheme="minorHAnsi"/>
          <w:sz w:val="22"/>
          <w:szCs w:val="22"/>
        </w:rPr>
      </w:pPr>
    </w:p>
    <w:p w14:paraId="7C78200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Taking all suspicions and disclosures seriously.</w:t>
      </w:r>
    </w:p>
    <w:p w14:paraId="2770CE5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Nominating a link person (DSL) who will keep all parties informed and be the central point of contact.</w:t>
      </w:r>
    </w:p>
    <w:p w14:paraId="2DA96CF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Where a member of staff is the subject of an allegation made by a student, separate link people will be nominated to avoid any conflict of interest.</w:t>
      </w:r>
    </w:p>
    <w:p w14:paraId="57C6663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Responding sympathetically to any request from students or staff for time out to deal with distress or anxiety.</w:t>
      </w:r>
    </w:p>
    <w:p w14:paraId="714C636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Maintaining confidentiality and sharing information on a need-to-know basis only with relevant individuals and agencies.</w:t>
      </w:r>
    </w:p>
    <w:p w14:paraId="1A8E90A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Maintaining and storing records securely.</w:t>
      </w:r>
    </w:p>
    <w:p w14:paraId="6A504AE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Offering details of helplines, counselling or other avenues of external support.</w:t>
      </w:r>
    </w:p>
    <w:p w14:paraId="25558F6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Following the procedures laid down in our whistleblowing, complaints and disciplinary procedures.</w:t>
      </w:r>
    </w:p>
    <w:p w14:paraId="5E6A367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Cooperating fully with relevant statutory agencies. </w:t>
      </w:r>
    </w:p>
    <w:p w14:paraId="2BB80584" w14:textId="77777777" w:rsidR="00646F32" w:rsidRPr="00646F32" w:rsidRDefault="00646F32" w:rsidP="00646F32">
      <w:pPr>
        <w:pStyle w:val="ListParagraph"/>
        <w:ind w:left="567"/>
        <w:rPr>
          <w:rFonts w:asciiTheme="minorHAnsi" w:hAnsiTheme="minorHAnsi" w:cstheme="minorHAnsi"/>
          <w:sz w:val="22"/>
          <w:szCs w:val="22"/>
        </w:rPr>
      </w:pPr>
    </w:p>
    <w:p w14:paraId="4DB858B7"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Complaints Procedure </w:t>
      </w:r>
    </w:p>
    <w:p w14:paraId="3430546D" w14:textId="77777777" w:rsidR="00646F32" w:rsidRPr="00646F32" w:rsidRDefault="00646F32" w:rsidP="00646F32">
      <w:pPr>
        <w:pStyle w:val="ListParagraph"/>
        <w:ind w:left="567"/>
        <w:rPr>
          <w:rFonts w:asciiTheme="minorHAnsi" w:hAnsiTheme="minorHAnsi" w:cstheme="minorHAnsi"/>
          <w:sz w:val="22"/>
          <w:szCs w:val="22"/>
        </w:rPr>
      </w:pPr>
    </w:p>
    <w:p w14:paraId="3D239B4F" w14:textId="4FE28194"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Please see our </w:t>
      </w:r>
      <w:r w:rsidR="000E2337">
        <w:rPr>
          <w:rFonts w:asciiTheme="minorHAnsi" w:hAnsiTheme="minorHAnsi" w:cstheme="minorHAnsi"/>
          <w:sz w:val="22"/>
          <w:szCs w:val="22"/>
        </w:rPr>
        <w:t xml:space="preserve">Praise, Suggestions and </w:t>
      </w:r>
      <w:r w:rsidRPr="00646F32">
        <w:rPr>
          <w:rFonts w:asciiTheme="minorHAnsi" w:hAnsiTheme="minorHAnsi" w:cstheme="minorHAnsi"/>
          <w:sz w:val="22"/>
          <w:szCs w:val="22"/>
        </w:rPr>
        <w:t>Complaints P</w:t>
      </w:r>
      <w:r w:rsidR="000E2337">
        <w:rPr>
          <w:rFonts w:asciiTheme="minorHAnsi" w:hAnsiTheme="minorHAnsi" w:cstheme="minorHAnsi"/>
          <w:sz w:val="22"/>
          <w:szCs w:val="22"/>
        </w:rPr>
        <w:t>olicy</w:t>
      </w:r>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1A0A0B01"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Staff Training and Induction </w:t>
      </w:r>
    </w:p>
    <w:p w14:paraId="0E54EF05" w14:textId="77777777" w:rsidR="00646F32" w:rsidRPr="00646F32" w:rsidRDefault="00646F32" w:rsidP="00646F32">
      <w:pPr>
        <w:pStyle w:val="ListParagraph"/>
        <w:ind w:left="567"/>
        <w:rPr>
          <w:rFonts w:asciiTheme="minorHAnsi" w:hAnsiTheme="minorHAnsi" w:cstheme="minorHAnsi"/>
          <w:sz w:val="22"/>
          <w:szCs w:val="22"/>
        </w:rPr>
      </w:pPr>
    </w:p>
    <w:p w14:paraId="6B625B7F"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It is important that all staff have training to enable them to recognise the possible signs of abuse and neglect and to know what to do if they have a concern. All staff, including site staff and the Principal, will be regularly trained in Safeguarding. </w:t>
      </w:r>
    </w:p>
    <w:p w14:paraId="375CF852" w14:textId="77777777" w:rsidR="00646F32" w:rsidRPr="00646F32" w:rsidRDefault="00646F32" w:rsidP="00646F32">
      <w:pPr>
        <w:pStyle w:val="ListParagraph"/>
        <w:ind w:left="567"/>
        <w:rPr>
          <w:rFonts w:asciiTheme="minorHAnsi" w:hAnsiTheme="minorHAnsi" w:cstheme="minorHAnsi"/>
          <w:sz w:val="22"/>
          <w:szCs w:val="22"/>
        </w:rPr>
      </w:pPr>
    </w:p>
    <w:p w14:paraId="04AF2BE6" w14:textId="348540BA"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The DSL will receive training updated at least every two years, including training in inter-agency procedures. They will be supported and encouraged to attend additional training to keep up to date, including forums and multi-agency training offered by </w:t>
      </w:r>
      <w:r w:rsidR="00DB6500">
        <w:rPr>
          <w:rFonts w:asciiTheme="minorHAnsi" w:hAnsiTheme="minorHAnsi" w:cstheme="minorHAnsi"/>
          <w:sz w:val="22"/>
          <w:szCs w:val="22"/>
        </w:rPr>
        <w:t>LSCB</w:t>
      </w:r>
      <w:r w:rsidRPr="00646F32">
        <w:rPr>
          <w:rFonts w:asciiTheme="minorHAnsi" w:hAnsiTheme="minorHAnsi" w:cstheme="minorHAnsi"/>
          <w:sz w:val="22"/>
          <w:szCs w:val="22"/>
        </w:rPr>
        <w:t xml:space="preserve"> and the Safeguarding Advisor for Education within </w:t>
      </w:r>
      <w:r w:rsidR="00DB6500">
        <w:rPr>
          <w:rFonts w:asciiTheme="minorHAnsi" w:hAnsiTheme="minorHAnsi" w:cstheme="minorHAnsi"/>
          <w:sz w:val="22"/>
          <w:szCs w:val="22"/>
        </w:rPr>
        <w:t>Westminster</w:t>
      </w:r>
      <w:r w:rsidRPr="00646F32">
        <w:rPr>
          <w:rFonts w:asciiTheme="minorHAnsi" w:hAnsiTheme="minorHAnsi" w:cstheme="minorHAnsi"/>
          <w:sz w:val="22"/>
          <w:szCs w:val="22"/>
        </w:rPr>
        <w:t xml:space="preserve">. </w:t>
      </w:r>
    </w:p>
    <w:p w14:paraId="4F33BC51" w14:textId="77777777" w:rsidR="00646F32" w:rsidRPr="00646F32" w:rsidRDefault="00646F32" w:rsidP="00646F32">
      <w:pPr>
        <w:pStyle w:val="ListParagraph"/>
        <w:ind w:left="567"/>
        <w:rPr>
          <w:rFonts w:asciiTheme="minorHAnsi" w:hAnsiTheme="minorHAnsi" w:cstheme="minorHAnsi"/>
          <w:sz w:val="22"/>
          <w:szCs w:val="22"/>
        </w:rPr>
      </w:pPr>
    </w:p>
    <w:p w14:paraId="0ECC5E40"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Board of Directors/Advisory Group members will receive strategic governor safeguarding training. </w:t>
      </w:r>
    </w:p>
    <w:p w14:paraId="5148632A" w14:textId="77777777" w:rsidR="00646F32" w:rsidRPr="00646F32" w:rsidRDefault="00646F32" w:rsidP="00646F32">
      <w:pPr>
        <w:pStyle w:val="ListParagraph"/>
        <w:ind w:left="567"/>
        <w:rPr>
          <w:rFonts w:asciiTheme="minorHAnsi" w:hAnsiTheme="minorHAnsi" w:cstheme="minorHAnsi"/>
          <w:sz w:val="22"/>
          <w:szCs w:val="22"/>
        </w:rPr>
      </w:pPr>
    </w:p>
    <w:p w14:paraId="611118A6"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All training will be recorded and monitored to flag in advance when updates are required.</w:t>
      </w:r>
    </w:p>
    <w:p w14:paraId="67EB82B3" w14:textId="77777777" w:rsidR="00646F32" w:rsidRPr="00646F32" w:rsidRDefault="00646F32" w:rsidP="00646F32">
      <w:pPr>
        <w:pStyle w:val="ListParagraph"/>
        <w:ind w:left="567"/>
        <w:rPr>
          <w:rFonts w:asciiTheme="minorHAnsi" w:hAnsiTheme="minorHAnsi" w:cstheme="minorHAnsi"/>
          <w:sz w:val="22"/>
          <w:szCs w:val="22"/>
        </w:rPr>
      </w:pPr>
    </w:p>
    <w:p w14:paraId="51020A88" w14:textId="228F8E73"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New staff</w:t>
      </w:r>
      <w:r w:rsidR="00DB6500">
        <w:rPr>
          <w:rFonts w:asciiTheme="minorHAnsi" w:hAnsiTheme="minorHAnsi" w:cstheme="minorHAnsi"/>
          <w:sz w:val="22"/>
          <w:szCs w:val="22"/>
        </w:rPr>
        <w:t xml:space="preserve"> and </w:t>
      </w:r>
      <w:r w:rsidRPr="00646F32">
        <w:rPr>
          <w:rFonts w:asciiTheme="minorHAnsi" w:hAnsiTheme="minorHAnsi" w:cstheme="minorHAnsi"/>
          <w:sz w:val="22"/>
          <w:szCs w:val="22"/>
        </w:rPr>
        <w:t xml:space="preserve">Board members will receive an induction in safeguarding which includes </w:t>
      </w:r>
      <w:r>
        <w:rPr>
          <w:rFonts w:asciiTheme="minorHAnsi" w:hAnsiTheme="minorHAnsi" w:cstheme="minorHAnsi"/>
          <w:sz w:val="22"/>
          <w:szCs w:val="22"/>
        </w:rPr>
        <w:t>LCBT</w:t>
      </w:r>
      <w:r w:rsidRPr="00646F32">
        <w:rPr>
          <w:rFonts w:asciiTheme="minorHAnsi" w:hAnsiTheme="minorHAnsi" w:cstheme="minorHAnsi"/>
          <w:sz w:val="22"/>
          <w:szCs w:val="22"/>
        </w:rPr>
        <w:t xml:space="preserve"> and its college’s</w:t>
      </w:r>
      <w:r w:rsidR="00DB6500">
        <w:rPr>
          <w:rFonts w:asciiTheme="minorHAnsi" w:hAnsiTheme="minorHAnsi" w:cstheme="minorHAnsi"/>
          <w:sz w:val="22"/>
          <w:szCs w:val="22"/>
        </w:rPr>
        <w:t xml:space="preserve"> </w:t>
      </w:r>
      <w:r w:rsidRPr="00646F32">
        <w:rPr>
          <w:rFonts w:asciiTheme="minorHAnsi" w:hAnsiTheme="minorHAnsi" w:cstheme="minorHAnsi"/>
          <w:sz w:val="22"/>
          <w:szCs w:val="22"/>
        </w:rPr>
        <w:t xml:space="preserve">child protection policy, details for the DSL, reporting and recording arrangements specific to the </w:t>
      </w:r>
      <w:r w:rsidR="00D51A69">
        <w:rPr>
          <w:rFonts w:asciiTheme="minorHAnsi" w:hAnsiTheme="minorHAnsi" w:cstheme="minorHAnsi"/>
          <w:sz w:val="22"/>
          <w:szCs w:val="22"/>
        </w:rPr>
        <w:t>college</w:t>
      </w:r>
      <w:r w:rsidRPr="00646F32">
        <w:rPr>
          <w:rFonts w:asciiTheme="minorHAnsi" w:hAnsiTheme="minorHAnsi" w:cstheme="minorHAnsi"/>
          <w:sz w:val="22"/>
          <w:szCs w:val="22"/>
        </w:rPr>
        <w:t>, dates of their last training, the staff code of conduct and the whistleblowing policy. Staff will sign to say they have received this and understood.</w:t>
      </w:r>
    </w:p>
    <w:p w14:paraId="565AE6C3" w14:textId="77777777" w:rsidR="00646F32" w:rsidRPr="00646F32" w:rsidRDefault="00646F32" w:rsidP="00646F32">
      <w:pPr>
        <w:pStyle w:val="ListParagraph"/>
        <w:ind w:left="567"/>
        <w:rPr>
          <w:rFonts w:asciiTheme="minorHAnsi" w:hAnsiTheme="minorHAnsi" w:cstheme="minorHAnsi"/>
          <w:sz w:val="22"/>
          <w:szCs w:val="22"/>
        </w:rPr>
      </w:pPr>
    </w:p>
    <w:p w14:paraId="78539B22"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Safer Recruitment </w:t>
      </w:r>
    </w:p>
    <w:p w14:paraId="3A734E74" w14:textId="77777777" w:rsidR="00646F32" w:rsidRPr="00646F32" w:rsidRDefault="00646F32" w:rsidP="00646F32">
      <w:pPr>
        <w:pStyle w:val="ListParagraph"/>
        <w:ind w:left="567"/>
        <w:rPr>
          <w:rFonts w:asciiTheme="minorHAnsi" w:hAnsiTheme="minorHAnsi" w:cstheme="minorHAnsi"/>
          <w:sz w:val="22"/>
          <w:szCs w:val="22"/>
        </w:rPr>
      </w:pPr>
      <w:r w:rsidRPr="00646F32">
        <w:rPr>
          <w:rFonts w:asciiTheme="minorHAnsi" w:hAnsiTheme="minorHAnsi" w:cstheme="minorHAnsi"/>
          <w:sz w:val="22"/>
          <w:szCs w:val="22"/>
        </w:rPr>
        <w:t xml:space="preserve">    </w:t>
      </w:r>
    </w:p>
    <w:p w14:paraId="74958F94" w14:textId="07EE3CCD" w:rsidR="00646F32" w:rsidRPr="00D00366" w:rsidRDefault="00646F32" w:rsidP="00581308">
      <w:pPr>
        <w:pStyle w:val="ListParagraph"/>
        <w:numPr>
          <w:ilvl w:val="1"/>
          <w:numId w:val="4"/>
        </w:numPr>
        <w:rPr>
          <w:rFonts w:asciiTheme="minorHAnsi" w:hAnsiTheme="minorHAnsi" w:cstheme="minorHAnsi"/>
          <w:sz w:val="22"/>
          <w:szCs w:val="22"/>
        </w:rPr>
      </w:pPr>
      <w:r w:rsidRPr="00D00366">
        <w:rPr>
          <w:rFonts w:asciiTheme="minorHAnsi" w:hAnsiTheme="minorHAnsi" w:cstheme="minorHAnsi"/>
          <w:sz w:val="22"/>
          <w:szCs w:val="22"/>
        </w:rPr>
        <w:t xml:space="preserve">Please see LCBT’s Recruitment Policy. </w:t>
      </w:r>
    </w:p>
    <w:p w14:paraId="28B21FFF" w14:textId="77777777" w:rsidR="00646F32" w:rsidRPr="00646F32" w:rsidRDefault="00646F32" w:rsidP="00646F32">
      <w:pPr>
        <w:pStyle w:val="ListParagraph"/>
        <w:ind w:left="567"/>
        <w:rPr>
          <w:rFonts w:asciiTheme="minorHAnsi" w:hAnsiTheme="minorHAnsi" w:cstheme="minorHAnsi"/>
          <w:sz w:val="22"/>
          <w:szCs w:val="22"/>
        </w:rPr>
      </w:pPr>
    </w:p>
    <w:p w14:paraId="54823D99"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Volunteers</w:t>
      </w:r>
    </w:p>
    <w:p w14:paraId="2381E6C2" w14:textId="77777777" w:rsidR="00646F32" w:rsidRPr="00646F32" w:rsidRDefault="00646F32" w:rsidP="00646F32">
      <w:pPr>
        <w:pStyle w:val="ListParagraph"/>
        <w:ind w:left="567"/>
        <w:rPr>
          <w:rFonts w:asciiTheme="minorHAnsi" w:hAnsiTheme="minorHAnsi" w:cstheme="minorHAnsi"/>
          <w:sz w:val="22"/>
          <w:szCs w:val="22"/>
        </w:rPr>
      </w:pPr>
    </w:p>
    <w:p w14:paraId="497E6197" w14:textId="4DE5FE5F" w:rsidR="00646F32" w:rsidRPr="00646F32" w:rsidRDefault="00646F32" w:rsidP="00646F32">
      <w:pPr>
        <w:pStyle w:val="ListParagraph"/>
        <w:ind w:left="873"/>
        <w:rPr>
          <w:rFonts w:asciiTheme="minorHAnsi" w:hAnsiTheme="minorHAnsi" w:cstheme="minorHAnsi"/>
          <w:sz w:val="22"/>
          <w:szCs w:val="22"/>
        </w:rPr>
      </w:pPr>
      <w:r w:rsidRPr="00646F32">
        <w:rPr>
          <w:rFonts w:asciiTheme="minorHAnsi" w:hAnsiTheme="minorHAnsi" w:cstheme="minorHAnsi"/>
          <w:sz w:val="22"/>
          <w:szCs w:val="22"/>
        </w:rPr>
        <w:t xml:space="preserve">Volunteers, will undergo checks commensurate with their work in the </w:t>
      </w:r>
      <w:r w:rsidR="00DB6500">
        <w:rPr>
          <w:rFonts w:asciiTheme="minorHAnsi" w:hAnsiTheme="minorHAnsi" w:cstheme="minorHAnsi"/>
          <w:sz w:val="22"/>
          <w:szCs w:val="22"/>
        </w:rPr>
        <w:t>college</w:t>
      </w:r>
      <w:r w:rsidRPr="00646F32">
        <w:rPr>
          <w:rFonts w:asciiTheme="minorHAnsi" w:hAnsiTheme="minorHAnsi" w:cstheme="minorHAnsi"/>
          <w:sz w:val="22"/>
          <w:szCs w:val="22"/>
        </w:rPr>
        <w:t xml:space="preserve"> and contact with students i.e. if they are in regulated activity or not.</w:t>
      </w:r>
      <w:r w:rsidRPr="00646F32">
        <w:rPr>
          <w:rFonts w:asciiTheme="minorHAnsi" w:hAnsiTheme="minorHAnsi" w:cstheme="minorHAnsi"/>
          <w:sz w:val="22"/>
          <w:szCs w:val="22"/>
        </w:rPr>
        <w:br/>
      </w:r>
    </w:p>
    <w:p w14:paraId="1072B1C7"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Contractors</w:t>
      </w:r>
    </w:p>
    <w:p w14:paraId="1B1AE38E" w14:textId="77777777" w:rsidR="00646F32" w:rsidRPr="00646F32" w:rsidRDefault="00646F32" w:rsidP="00646F32">
      <w:pPr>
        <w:pStyle w:val="ListParagraph"/>
        <w:ind w:left="567"/>
        <w:rPr>
          <w:rFonts w:asciiTheme="minorHAnsi" w:hAnsiTheme="minorHAnsi" w:cstheme="minorHAnsi"/>
          <w:sz w:val="22"/>
          <w:szCs w:val="22"/>
        </w:rPr>
      </w:pPr>
    </w:p>
    <w:p w14:paraId="71988444"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We will check the identity of all contractors working on site and request checks whether they work in regulated activity or unsupervised.</w:t>
      </w:r>
    </w:p>
    <w:p w14:paraId="03172210" w14:textId="77777777" w:rsidR="00646F32" w:rsidRPr="00646F32" w:rsidRDefault="00646F32" w:rsidP="00646F32">
      <w:pPr>
        <w:pStyle w:val="ListParagraph"/>
        <w:ind w:left="567"/>
        <w:rPr>
          <w:rFonts w:asciiTheme="minorHAnsi" w:hAnsiTheme="minorHAnsi" w:cstheme="minorHAnsi"/>
          <w:sz w:val="22"/>
          <w:szCs w:val="22"/>
        </w:rPr>
      </w:pPr>
    </w:p>
    <w:p w14:paraId="29826EF2"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Visitors</w:t>
      </w:r>
    </w:p>
    <w:p w14:paraId="0BE6F710" w14:textId="77777777" w:rsidR="00646F32" w:rsidRPr="00646F32" w:rsidRDefault="00646F32" w:rsidP="00646F32">
      <w:pPr>
        <w:pStyle w:val="ListParagraph"/>
        <w:ind w:left="567"/>
        <w:rPr>
          <w:rFonts w:asciiTheme="minorHAnsi" w:hAnsiTheme="minorHAnsi" w:cstheme="minorHAnsi"/>
          <w:sz w:val="22"/>
          <w:szCs w:val="22"/>
        </w:rPr>
      </w:pPr>
    </w:p>
    <w:p w14:paraId="36A0CD52" w14:textId="723CBFFD" w:rsidR="00646F32" w:rsidRPr="00646F32" w:rsidRDefault="00DB6500" w:rsidP="00646F32">
      <w:pPr>
        <w:pStyle w:val="ListParagraph"/>
        <w:ind w:left="851" w:firstLine="22"/>
        <w:rPr>
          <w:rFonts w:asciiTheme="minorHAnsi" w:hAnsiTheme="minorHAnsi" w:cstheme="minorHAnsi"/>
          <w:sz w:val="22"/>
          <w:szCs w:val="22"/>
        </w:rPr>
      </w:pPr>
      <w:r>
        <w:rPr>
          <w:rFonts w:asciiTheme="minorHAnsi" w:hAnsiTheme="minorHAnsi" w:cstheme="minorHAnsi"/>
          <w:sz w:val="22"/>
          <w:szCs w:val="22"/>
        </w:rPr>
        <w:t>C</w:t>
      </w:r>
      <w:r w:rsidR="00646F32" w:rsidRPr="00646F32">
        <w:rPr>
          <w:rFonts w:asciiTheme="minorHAnsi" w:hAnsiTheme="minorHAnsi" w:cstheme="minorHAnsi"/>
          <w:sz w:val="22"/>
          <w:szCs w:val="22"/>
        </w:rPr>
        <w:t>olleges do not have the power to ask for DBS checks or see the certificate for those not involved in regulated activity. The Principal will use their professional judgement regarding escorting visitors in the school. All visitors will be asked to wear a badge identifying them as a visitor.</w:t>
      </w:r>
    </w:p>
    <w:p w14:paraId="51F19895" w14:textId="77777777" w:rsidR="00646F32" w:rsidRPr="00646F32" w:rsidRDefault="00646F32" w:rsidP="00646F32">
      <w:pPr>
        <w:pStyle w:val="ListParagraph"/>
        <w:ind w:left="567"/>
        <w:rPr>
          <w:rFonts w:asciiTheme="minorHAnsi" w:hAnsiTheme="minorHAnsi" w:cstheme="minorHAnsi"/>
          <w:sz w:val="22"/>
          <w:szCs w:val="22"/>
        </w:rPr>
      </w:pPr>
    </w:p>
    <w:p w14:paraId="3C776525"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Site security</w:t>
      </w:r>
    </w:p>
    <w:p w14:paraId="4B700E30" w14:textId="77777777" w:rsidR="00646F32" w:rsidRPr="00646F32" w:rsidRDefault="00646F32" w:rsidP="00646F32">
      <w:pPr>
        <w:pStyle w:val="ListParagraph"/>
        <w:ind w:left="567"/>
        <w:rPr>
          <w:rFonts w:asciiTheme="minorHAnsi" w:hAnsiTheme="minorHAnsi" w:cstheme="minorHAnsi"/>
          <w:sz w:val="22"/>
          <w:szCs w:val="22"/>
        </w:rPr>
      </w:pPr>
    </w:p>
    <w:p w14:paraId="24DD27CC" w14:textId="0AC721B6" w:rsidR="00646F32" w:rsidRPr="00DB6500"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 xml:space="preserve">Visitors to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are asked to sign in, will be asked to show ID, and are given a badge, which confirms they have permission to be on site. All visitors are expected to enter through one entrance and observe the college’s safeguarding and health and safety regulations to ensure students in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are kept safe. The Principal will exercise professional judgement in </w:t>
      </w:r>
      <w:r w:rsidRPr="00DB6500">
        <w:rPr>
          <w:rFonts w:asciiTheme="minorHAnsi" w:hAnsiTheme="minorHAnsi" w:cstheme="minorHAnsi"/>
          <w:sz w:val="22"/>
          <w:szCs w:val="22"/>
        </w:rPr>
        <w:t>determining whether any visitor should be escorted or supervised while on site.</w:t>
      </w:r>
    </w:p>
    <w:p w14:paraId="534C8736" w14:textId="77777777" w:rsidR="00646F32" w:rsidRPr="00DB6500" w:rsidRDefault="00646F32" w:rsidP="00646F32">
      <w:pPr>
        <w:pStyle w:val="ListParagraph"/>
        <w:ind w:left="567"/>
        <w:rPr>
          <w:rFonts w:asciiTheme="minorHAnsi" w:hAnsiTheme="minorHAnsi" w:cstheme="minorHAnsi"/>
          <w:sz w:val="22"/>
          <w:szCs w:val="22"/>
        </w:rPr>
      </w:pPr>
    </w:p>
    <w:p w14:paraId="39EC151C" w14:textId="77777777" w:rsidR="00646F32" w:rsidRPr="00DB6500" w:rsidRDefault="00646F32" w:rsidP="00581308">
      <w:pPr>
        <w:pStyle w:val="ListParagraph"/>
        <w:numPr>
          <w:ilvl w:val="0"/>
          <w:numId w:val="4"/>
        </w:numPr>
        <w:rPr>
          <w:rFonts w:asciiTheme="minorHAnsi" w:hAnsiTheme="minorHAnsi" w:cstheme="minorHAnsi"/>
          <w:b/>
          <w:sz w:val="22"/>
          <w:szCs w:val="22"/>
          <w:u w:val="single"/>
        </w:rPr>
      </w:pPr>
      <w:r w:rsidRPr="00DB6500">
        <w:rPr>
          <w:rFonts w:asciiTheme="minorHAnsi" w:hAnsiTheme="minorHAnsi" w:cstheme="minorHAnsi"/>
          <w:b/>
          <w:sz w:val="22"/>
          <w:szCs w:val="22"/>
          <w:u w:val="single"/>
        </w:rPr>
        <w:t>If You Have Concerns about a Colleague or Safeguarding Practice</w:t>
      </w:r>
    </w:p>
    <w:p w14:paraId="30F29BA1" w14:textId="77777777" w:rsidR="00646F32" w:rsidRPr="00646F32" w:rsidRDefault="00646F32" w:rsidP="00646F32">
      <w:pPr>
        <w:pStyle w:val="ListParagraph"/>
        <w:ind w:left="567"/>
        <w:rPr>
          <w:rFonts w:asciiTheme="minorHAnsi" w:hAnsiTheme="minorHAnsi" w:cstheme="minorHAnsi"/>
          <w:sz w:val="22"/>
          <w:szCs w:val="22"/>
        </w:rPr>
      </w:pPr>
    </w:p>
    <w:p w14:paraId="66493BC3" w14:textId="7A86ECCE"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Staff who are concerned about the conduct of a colleague or safeguarding practice within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are undoubtedly placed in a very difficult situation. </w:t>
      </w:r>
    </w:p>
    <w:p w14:paraId="2286A499" w14:textId="77777777" w:rsidR="00646F32" w:rsidRPr="00646F32" w:rsidRDefault="00646F32" w:rsidP="00646F32">
      <w:pPr>
        <w:pStyle w:val="ListParagraph"/>
        <w:ind w:left="567"/>
        <w:rPr>
          <w:rFonts w:asciiTheme="minorHAnsi" w:hAnsiTheme="minorHAnsi" w:cstheme="minorHAnsi"/>
          <w:sz w:val="22"/>
          <w:szCs w:val="22"/>
        </w:rPr>
      </w:pPr>
    </w:p>
    <w:p w14:paraId="2265459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All staff must remember that the welfare of the student is paramount and staff should feel able to report all concerns about a colleague or the safeguarding practice within the school. </w:t>
      </w:r>
    </w:p>
    <w:p w14:paraId="222C958B" w14:textId="77777777" w:rsidR="00646F32" w:rsidRPr="00646F32" w:rsidRDefault="00646F32" w:rsidP="00646F32">
      <w:pPr>
        <w:pStyle w:val="ListParagraph"/>
        <w:ind w:left="567"/>
        <w:rPr>
          <w:rFonts w:asciiTheme="minorHAnsi" w:hAnsiTheme="minorHAnsi" w:cstheme="minorHAnsi"/>
          <w:sz w:val="22"/>
          <w:szCs w:val="22"/>
        </w:rPr>
      </w:pPr>
    </w:p>
    <w:p w14:paraId="2371B27D"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Staff may also report their concerns directly to Social Care Direct or the police if they believe direct reporting is necessary to secure action.</w:t>
      </w:r>
      <w:r w:rsidRPr="00646F32">
        <w:rPr>
          <w:rFonts w:asciiTheme="minorHAnsi" w:hAnsiTheme="minorHAnsi" w:cstheme="minorHAnsi"/>
          <w:sz w:val="22"/>
          <w:szCs w:val="22"/>
        </w:rPr>
        <w:br/>
      </w:r>
    </w:p>
    <w:p w14:paraId="5BD939B4"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Allegations Against Staff</w:t>
      </w:r>
      <w:r w:rsidRPr="00646F32">
        <w:rPr>
          <w:rFonts w:asciiTheme="minorHAnsi" w:hAnsiTheme="minorHAnsi" w:cstheme="minorHAnsi"/>
          <w:b/>
          <w:sz w:val="22"/>
          <w:szCs w:val="22"/>
          <w:u w:val="single"/>
        </w:rPr>
        <w:br/>
      </w:r>
    </w:p>
    <w:p w14:paraId="3787957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These procedures must be followed in any case in which it is alleged that a member of staff, governor, visiting professional or volunteer has:</w:t>
      </w:r>
      <w:r w:rsidRPr="00646F32">
        <w:rPr>
          <w:rFonts w:asciiTheme="minorHAnsi" w:hAnsiTheme="minorHAnsi" w:cstheme="minorHAnsi"/>
          <w:sz w:val="22"/>
          <w:szCs w:val="22"/>
        </w:rPr>
        <w:br/>
      </w:r>
    </w:p>
    <w:p w14:paraId="677EDA36"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Behaved in a way that has harmed a child or may have harmed a child.</w:t>
      </w:r>
    </w:p>
    <w:p w14:paraId="088648D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Possibly committed a criminal offence against, or related to, a child.</w:t>
      </w:r>
    </w:p>
    <w:p w14:paraId="22A570A5" w14:textId="5A1C2020"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Behaved in a way that indicates s/he is unsuitable to work with </w:t>
      </w:r>
      <w:r w:rsidR="00D51A69">
        <w:rPr>
          <w:rFonts w:asciiTheme="minorHAnsi" w:hAnsiTheme="minorHAnsi" w:cstheme="minorHAnsi"/>
          <w:sz w:val="22"/>
          <w:szCs w:val="22"/>
        </w:rPr>
        <w:t>learners</w:t>
      </w:r>
      <w:r w:rsidRPr="00646F32">
        <w:rPr>
          <w:rFonts w:asciiTheme="minorHAnsi" w:hAnsiTheme="minorHAnsi" w:cstheme="minorHAnsi"/>
          <w:sz w:val="22"/>
          <w:szCs w:val="22"/>
        </w:rPr>
        <w:t>.</w:t>
      </w:r>
      <w:r w:rsidRPr="00646F32">
        <w:rPr>
          <w:rFonts w:asciiTheme="minorHAnsi" w:hAnsiTheme="minorHAnsi" w:cstheme="minorHAnsi"/>
          <w:sz w:val="22"/>
          <w:szCs w:val="22"/>
        </w:rPr>
        <w:br/>
      </w:r>
    </w:p>
    <w:p w14:paraId="3FDF2C2E" w14:textId="77777777" w:rsidR="00646F32" w:rsidRPr="00646F32" w:rsidRDefault="00646F32" w:rsidP="00581308">
      <w:pPr>
        <w:pStyle w:val="ListParagraph"/>
        <w:widowControl w:val="0"/>
        <w:numPr>
          <w:ilvl w:val="1"/>
          <w:numId w:val="4"/>
        </w:numPr>
        <w:tabs>
          <w:tab w:val="left" w:pos="838"/>
        </w:tabs>
        <w:spacing w:line="480" w:lineRule="auto"/>
        <w:ind w:right="200"/>
        <w:rPr>
          <w:rFonts w:asciiTheme="minorHAnsi" w:hAnsiTheme="minorHAnsi" w:cstheme="minorHAnsi"/>
          <w:sz w:val="22"/>
          <w:szCs w:val="22"/>
        </w:rPr>
      </w:pPr>
      <w:r w:rsidRPr="00646F32">
        <w:rPr>
          <w:rFonts w:asciiTheme="minorHAnsi" w:hAnsiTheme="minorHAnsi" w:cstheme="minorHAnsi"/>
          <w:sz w:val="22"/>
          <w:szCs w:val="22"/>
        </w:rPr>
        <w:t>Inappropriate behaviour by staff/volunteers could take the following</w:t>
      </w:r>
      <w:r w:rsidRPr="00646F32">
        <w:rPr>
          <w:rFonts w:asciiTheme="minorHAnsi" w:hAnsiTheme="minorHAnsi" w:cstheme="minorHAnsi"/>
          <w:spacing w:val="-29"/>
          <w:sz w:val="22"/>
          <w:szCs w:val="22"/>
        </w:rPr>
        <w:t xml:space="preserve"> </w:t>
      </w:r>
      <w:r w:rsidRPr="00646F32">
        <w:rPr>
          <w:rFonts w:asciiTheme="minorHAnsi" w:hAnsiTheme="minorHAnsi" w:cstheme="minorHAnsi"/>
          <w:sz w:val="22"/>
          <w:szCs w:val="22"/>
        </w:rPr>
        <w:t>forms:</w:t>
      </w:r>
    </w:p>
    <w:p w14:paraId="6FAEAA1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Physical - includes, for example, intentional use of force as a punishment, slapping, use of objects to hit with, throwing objects or rough physical handling</w:t>
      </w:r>
    </w:p>
    <w:p w14:paraId="1ABF2159" w14:textId="3BAEF1DC"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Emotional - includes, for example, intimidation, belittling, scapegoating, sarcasm, lack of respect for </w:t>
      </w:r>
      <w:r w:rsidR="00980965">
        <w:rPr>
          <w:rFonts w:asciiTheme="minorHAnsi" w:hAnsiTheme="minorHAnsi" w:cstheme="minorHAnsi"/>
          <w:sz w:val="22"/>
          <w:szCs w:val="22"/>
        </w:rPr>
        <w:t>children’s</w:t>
      </w:r>
      <w:r w:rsidRPr="00646F32">
        <w:rPr>
          <w:rFonts w:asciiTheme="minorHAnsi" w:hAnsiTheme="minorHAnsi" w:cstheme="minorHAnsi"/>
          <w:sz w:val="22"/>
          <w:szCs w:val="22"/>
        </w:rPr>
        <w:t xml:space="preserve"> rights, and attitudes which discriminate on the grounds of race, gender, disability or sexuality</w:t>
      </w:r>
    </w:p>
    <w:p w14:paraId="316F1EC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Sexual - includes, for example, sexualised behaviour towards students, sexual harassment, sexual assault and rape</w:t>
      </w:r>
    </w:p>
    <w:p w14:paraId="0EFCDB7D" w14:textId="5E6FDC1B"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Neglect -may include failing to act to protect a child or </w:t>
      </w:r>
      <w:r w:rsidR="00D51A69">
        <w:rPr>
          <w:rFonts w:asciiTheme="minorHAnsi" w:hAnsiTheme="minorHAnsi" w:cstheme="minorHAnsi"/>
          <w:sz w:val="22"/>
          <w:szCs w:val="22"/>
        </w:rPr>
        <w:t>learners</w:t>
      </w:r>
      <w:r w:rsidRPr="00646F32">
        <w:rPr>
          <w:rFonts w:asciiTheme="minorHAnsi" w:hAnsiTheme="minorHAnsi" w:cstheme="minorHAnsi"/>
          <w:sz w:val="22"/>
          <w:szCs w:val="22"/>
        </w:rPr>
        <w:t>, failing to seek medical attention or failure to carry out appropriate/proper risk assessment etc.</w:t>
      </w:r>
      <w:r w:rsidRPr="00646F32">
        <w:rPr>
          <w:rFonts w:asciiTheme="minorHAnsi" w:hAnsiTheme="minorHAnsi" w:cstheme="minorHAnsi"/>
          <w:sz w:val="22"/>
          <w:szCs w:val="22"/>
        </w:rPr>
        <w:br/>
      </w:r>
    </w:p>
    <w:p w14:paraId="157D156B" w14:textId="0884DF44" w:rsidR="00646F32" w:rsidRPr="00D753F6" w:rsidRDefault="00646F32" w:rsidP="00581308">
      <w:pPr>
        <w:pStyle w:val="ListParagraph"/>
        <w:numPr>
          <w:ilvl w:val="1"/>
          <w:numId w:val="4"/>
        </w:numPr>
        <w:rPr>
          <w:rFonts w:asciiTheme="minorHAnsi" w:hAnsiTheme="minorHAnsi" w:cstheme="minorHAnsi"/>
          <w:sz w:val="22"/>
          <w:szCs w:val="22"/>
          <w:highlight w:val="magenta"/>
        </w:rPr>
      </w:pPr>
      <w:r w:rsidRPr="00D753F6">
        <w:rPr>
          <w:rFonts w:asciiTheme="minorHAnsi" w:hAnsiTheme="minorHAnsi" w:cstheme="minorHAnsi"/>
          <w:sz w:val="22"/>
          <w:szCs w:val="22"/>
          <w:highlight w:val="magenta"/>
        </w:rPr>
        <w:t>A safeguarding complaint that meets the above criteria must be reported to the Principal immediately. If the complaint involves the Principal the allegation must be passed to the CEO without delay. For all concerns the Principal should carry out an urgent initial consideration/fact find in order to establish whether there is substance to the allegation. The Principal/Headteacher should not carry out the investigation itself or interview students without LADO advice. As part of this initial consideration, the Principal should consult with HR who will then contact the Local Authority Designated Officer (LADO), within one working day.</w:t>
      </w:r>
      <w:r w:rsidR="00C20951">
        <w:rPr>
          <w:rFonts w:asciiTheme="minorHAnsi" w:hAnsiTheme="minorHAnsi" w:cstheme="minorHAnsi"/>
          <w:sz w:val="22"/>
          <w:szCs w:val="22"/>
          <w:highlight w:val="magenta"/>
        </w:rPr>
        <w:t xml:space="preserve"> (see appendix </w:t>
      </w:r>
      <w:r w:rsidR="003F419E">
        <w:rPr>
          <w:rFonts w:asciiTheme="minorHAnsi" w:hAnsiTheme="minorHAnsi" w:cstheme="minorHAnsi"/>
          <w:sz w:val="22"/>
          <w:szCs w:val="22"/>
          <w:highlight w:val="magenta"/>
        </w:rPr>
        <w:t>8</w:t>
      </w:r>
      <w:r w:rsidR="00C20951">
        <w:rPr>
          <w:rFonts w:asciiTheme="minorHAnsi" w:hAnsiTheme="minorHAnsi" w:cstheme="minorHAnsi"/>
          <w:sz w:val="22"/>
          <w:szCs w:val="22"/>
          <w:highlight w:val="magenta"/>
        </w:rPr>
        <w:t>)</w:t>
      </w:r>
    </w:p>
    <w:p w14:paraId="7AAB5686" w14:textId="77777777" w:rsidR="00646F32" w:rsidRPr="00646F32" w:rsidRDefault="00646F32" w:rsidP="00646F32">
      <w:pPr>
        <w:pStyle w:val="ListParagraph"/>
        <w:ind w:left="567"/>
        <w:rPr>
          <w:rFonts w:asciiTheme="minorHAnsi" w:hAnsiTheme="minorHAnsi" w:cstheme="minorHAnsi"/>
          <w:sz w:val="22"/>
          <w:szCs w:val="22"/>
        </w:rPr>
      </w:pPr>
    </w:p>
    <w:p w14:paraId="1A235CC6" w14:textId="59DD795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A multi-agency strategy meeting may be arranged to look at the complaint in its widest context. The Principal must attend this meeting, which will be arranged by the LADO. All issues must be recorded and the outcome reached must be noted to ensure closure.</w:t>
      </w:r>
    </w:p>
    <w:p w14:paraId="59AAE8C7" w14:textId="77777777" w:rsidR="00646F32" w:rsidRPr="00646F32" w:rsidRDefault="00646F32" w:rsidP="00646F32">
      <w:pPr>
        <w:pStyle w:val="ListParagraph"/>
        <w:ind w:left="567"/>
        <w:rPr>
          <w:rFonts w:asciiTheme="minorHAnsi" w:hAnsiTheme="minorHAnsi" w:cstheme="minorHAnsi"/>
          <w:sz w:val="22"/>
          <w:szCs w:val="22"/>
        </w:rPr>
      </w:pPr>
    </w:p>
    <w:p w14:paraId="0CB0F3C3"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In many cases it may be appropriate to provide further training and support to staff/volunteers and ensure that they are clear about the expectations for their conduct.</w:t>
      </w:r>
    </w:p>
    <w:p w14:paraId="7B842EAB" w14:textId="77777777" w:rsidR="00646F32" w:rsidRPr="00646F32" w:rsidRDefault="00646F32" w:rsidP="00646F32">
      <w:pPr>
        <w:pStyle w:val="ListParagraph"/>
        <w:ind w:left="567"/>
        <w:rPr>
          <w:rFonts w:asciiTheme="minorHAnsi" w:hAnsiTheme="minorHAnsi" w:cstheme="minorHAnsi"/>
          <w:sz w:val="22"/>
          <w:szCs w:val="22"/>
        </w:rPr>
      </w:pPr>
    </w:p>
    <w:p w14:paraId="18FF441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The following definitions should be used when determining the outcome of the allegation investigations:</w:t>
      </w:r>
      <w:r w:rsidRPr="00646F32">
        <w:rPr>
          <w:rFonts w:asciiTheme="minorHAnsi" w:hAnsiTheme="minorHAnsi" w:cstheme="minorHAnsi"/>
          <w:sz w:val="22"/>
          <w:szCs w:val="22"/>
        </w:rPr>
        <w:br/>
      </w:r>
    </w:p>
    <w:p w14:paraId="13E4FF4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b/>
          <w:bCs/>
          <w:sz w:val="22"/>
          <w:szCs w:val="22"/>
        </w:rPr>
        <w:t>Substantiated</w:t>
      </w:r>
      <w:r w:rsidRPr="00646F32">
        <w:rPr>
          <w:rFonts w:asciiTheme="minorHAnsi" w:hAnsiTheme="minorHAnsi" w:cstheme="minorHAnsi"/>
          <w:sz w:val="22"/>
          <w:szCs w:val="22"/>
        </w:rPr>
        <w:t>: there is sufficient evidence to prove the allegation</w:t>
      </w:r>
    </w:p>
    <w:p w14:paraId="5321179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b/>
          <w:bCs/>
          <w:sz w:val="22"/>
          <w:szCs w:val="22"/>
        </w:rPr>
        <w:t>Malicious</w:t>
      </w:r>
      <w:r w:rsidRPr="00646F32">
        <w:rPr>
          <w:rFonts w:asciiTheme="minorHAnsi" w:hAnsiTheme="minorHAnsi" w:cstheme="minorHAnsi"/>
          <w:sz w:val="22"/>
          <w:szCs w:val="22"/>
        </w:rPr>
        <w:t>: there is sufficient evidence to disprove the allegation and there has been a deliberate act to deceive</w:t>
      </w:r>
    </w:p>
    <w:p w14:paraId="3793A1F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b/>
          <w:bCs/>
          <w:sz w:val="22"/>
          <w:szCs w:val="22"/>
        </w:rPr>
        <w:t>Unsubstantiated</w:t>
      </w:r>
      <w:r w:rsidRPr="00646F32">
        <w:rPr>
          <w:rFonts w:asciiTheme="minorHAnsi" w:hAnsiTheme="minorHAnsi" w:cstheme="minorHAnsi"/>
          <w:sz w:val="22"/>
          <w:szCs w:val="22"/>
        </w:rPr>
        <w:t>: there is insufficient evidence to either prove or disprove the allegation. The term, therefore, does not imply guilty or innocence</w:t>
      </w:r>
    </w:p>
    <w:p w14:paraId="35B8BEC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b/>
          <w:bCs/>
          <w:sz w:val="22"/>
          <w:szCs w:val="22"/>
        </w:rPr>
        <w:t>Unfounded</w:t>
      </w:r>
      <w:r w:rsidRPr="00646F32">
        <w:rPr>
          <w:rFonts w:asciiTheme="minorHAnsi" w:hAnsiTheme="minorHAnsi" w:cstheme="minorHAnsi"/>
          <w:sz w:val="22"/>
          <w:szCs w:val="22"/>
        </w:rPr>
        <w:t xml:space="preserve">: to reflect cases where there is no evidence or proper basis which support the allegation being made. </w:t>
      </w:r>
      <w:r w:rsidRPr="00646F32">
        <w:rPr>
          <w:rFonts w:asciiTheme="minorHAnsi" w:hAnsiTheme="minorHAnsi" w:cstheme="minorHAnsi"/>
          <w:sz w:val="22"/>
          <w:szCs w:val="22"/>
        </w:rPr>
        <w:br/>
      </w:r>
    </w:p>
    <w:p w14:paraId="0B7C5195" w14:textId="53A026CB"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In more serious cases, allegations may be investigated under the formal disciplinary procedures and, where allegations are upheld, formal warnings issued as well as specific training and support. In cases where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/young people may be at further risk and/or evidence/witnesses may be compromised and/or the allegations and so serious that they may, if upheld, constitute gross misconduct, suspension of the member of staff/volunteer may be appropriate and should be considered in line with </w:t>
      </w:r>
      <w:r>
        <w:rPr>
          <w:rFonts w:asciiTheme="minorHAnsi" w:hAnsiTheme="minorHAnsi" w:cstheme="minorHAnsi"/>
          <w:sz w:val="22"/>
          <w:szCs w:val="22"/>
        </w:rPr>
        <w:t>LCBT</w:t>
      </w:r>
      <w:r w:rsidRPr="00646F32">
        <w:rPr>
          <w:rFonts w:asciiTheme="minorHAnsi" w:hAnsiTheme="minorHAnsi" w:cstheme="minorHAnsi"/>
          <w:sz w:val="22"/>
          <w:szCs w:val="22"/>
        </w:rPr>
        <w:t>’s Disciplinary Policy.</w:t>
      </w:r>
    </w:p>
    <w:p w14:paraId="3B5280D2" w14:textId="77777777" w:rsidR="00646F32" w:rsidRPr="00646F32" w:rsidRDefault="00646F32" w:rsidP="00646F32">
      <w:pPr>
        <w:pStyle w:val="ListParagraph"/>
        <w:ind w:left="567"/>
        <w:rPr>
          <w:rFonts w:asciiTheme="minorHAnsi" w:hAnsiTheme="minorHAnsi" w:cstheme="minorHAnsi"/>
          <w:sz w:val="22"/>
          <w:szCs w:val="22"/>
        </w:rPr>
      </w:pPr>
    </w:p>
    <w:p w14:paraId="6724BAE6" w14:textId="245299C3"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Any staff/volunteers who are dismissed by the school for gross misconduct or cumulative misconduct relating to safeguarding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/young people will be referred to the DBS for consideration of barring. Similarly, where the school has a reasonable belief that the member of staff/volunteer would have been dismissed by the school had they been employed at the </w:t>
      </w:r>
      <w:r w:rsidRPr="00646F32">
        <w:rPr>
          <w:rFonts w:asciiTheme="minorHAnsi" w:hAnsiTheme="minorHAnsi" w:cstheme="minorHAnsi"/>
          <w:sz w:val="22"/>
          <w:szCs w:val="22"/>
        </w:rPr>
        <w:lastRenderedPageBreak/>
        <w:t>time of the conclusion of investigations will be referred to the DBS. The school will keep written records of all of the above.</w:t>
      </w:r>
    </w:p>
    <w:p w14:paraId="0722F5C1" w14:textId="77777777" w:rsidR="00646F32" w:rsidRPr="00646F32" w:rsidRDefault="00646F32" w:rsidP="00646F32">
      <w:pPr>
        <w:pStyle w:val="ListParagraph"/>
        <w:ind w:left="567"/>
        <w:rPr>
          <w:rFonts w:asciiTheme="minorHAnsi" w:hAnsiTheme="minorHAnsi" w:cstheme="minorHAnsi"/>
          <w:sz w:val="22"/>
          <w:szCs w:val="22"/>
        </w:rPr>
      </w:pPr>
    </w:p>
    <w:p w14:paraId="633AABAD" w14:textId="128F246A"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Where a staff member feels unable to raise an issue with their employer or feels that their genuine concerns are not being addressed, staff can contact any of the professionals named within </w:t>
      </w:r>
      <w:r w:rsidRPr="00D00366">
        <w:rPr>
          <w:rFonts w:asciiTheme="minorHAnsi" w:hAnsiTheme="minorHAnsi" w:cstheme="minorHAnsi"/>
          <w:sz w:val="22"/>
          <w:szCs w:val="22"/>
        </w:rPr>
        <w:t xml:space="preserve">Appendix </w:t>
      </w:r>
      <w:r w:rsidR="00D00366" w:rsidRPr="00D00366">
        <w:rPr>
          <w:rFonts w:asciiTheme="minorHAnsi" w:hAnsiTheme="minorHAnsi" w:cstheme="minorHAnsi"/>
          <w:sz w:val="22"/>
          <w:szCs w:val="22"/>
        </w:rPr>
        <w:t xml:space="preserve">8 </w:t>
      </w:r>
      <w:r w:rsidRPr="00D00366">
        <w:rPr>
          <w:rFonts w:asciiTheme="minorHAnsi" w:hAnsiTheme="minorHAnsi" w:cstheme="minorHAnsi"/>
          <w:sz w:val="22"/>
          <w:szCs w:val="22"/>
        </w:rPr>
        <w:t xml:space="preserve"> in addition to other whistleblowing channels which may be open to them.</w:t>
      </w:r>
      <w:r w:rsidRPr="00646F32">
        <w:rPr>
          <w:rFonts w:asciiTheme="minorHAnsi" w:hAnsiTheme="minorHAnsi" w:cstheme="minorHAnsi"/>
          <w:sz w:val="22"/>
          <w:szCs w:val="22"/>
        </w:rPr>
        <w:br/>
      </w:r>
    </w:p>
    <w:p w14:paraId="5CD8FF63" w14:textId="77777777" w:rsidR="00646F32" w:rsidRPr="00646F32" w:rsidRDefault="00646F32" w:rsidP="00646F32">
      <w:pPr>
        <w:pStyle w:val="ListParagraph"/>
        <w:rPr>
          <w:rFonts w:asciiTheme="minorHAnsi" w:hAnsiTheme="minorHAnsi" w:cstheme="minorHAnsi"/>
          <w:sz w:val="22"/>
          <w:szCs w:val="22"/>
        </w:rPr>
      </w:pPr>
    </w:p>
    <w:p w14:paraId="0BCA5641"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Where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w:t>
      </w:r>
    </w:p>
    <w:p w14:paraId="6C5BB48E" w14:textId="77777777" w:rsidR="00646F32" w:rsidRPr="00646F32" w:rsidRDefault="00646F32" w:rsidP="00646F32">
      <w:pPr>
        <w:pStyle w:val="ListParagraph"/>
        <w:rPr>
          <w:rFonts w:asciiTheme="minorHAnsi" w:hAnsiTheme="minorHAnsi" w:cstheme="minorHAnsi"/>
          <w:sz w:val="22"/>
          <w:szCs w:val="22"/>
        </w:rPr>
      </w:pPr>
    </w:p>
    <w:p w14:paraId="152AAD97" w14:textId="77777777" w:rsidR="00646F32" w:rsidRPr="00646F32" w:rsidRDefault="00646F32" w:rsidP="00581308">
      <w:pPr>
        <w:pStyle w:val="ListParagraph"/>
        <w:numPr>
          <w:ilvl w:val="1"/>
          <w:numId w:val="4"/>
        </w:numPr>
        <w:rPr>
          <w:rFonts w:asciiTheme="minorHAnsi" w:hAnsiTheme="minorHAnsi" w:cstheme="minorHAnsi"/>
          <w:b/>
          <w:sz w:val="22"/>
          <w:szCs w:val="22"/>
          <w:highlight w:val="yellow"/>
        </w:rPr>
      </w:pPr>
      <w:r w:rsidRPr="00646F32">
        <w:rPr>
          <w:rFonts w:asciiTheme="minorHAnsi" w:hAnsiTheme="minorHAnsi" w:cstheme="minorHAnsi"/>
          <w:b/>
          <w:sz w:val="22"/>
          <w:szCs w:val="22"/>
          <w:highlight w:val="yellow"/>
        </w:rPr>
        <w:t xml:space="preserve">Sharing low level concerns </w:t>
      </w:r>
    </w:p>
    <w:p w14:paraId="21523307" w14:textId="77777777" w:rsidR="00646F32" w:rsidRPr="00646F32" w:rsidRDefault="00646F32" w:rsidP="00646F32">
      <w:pPr>
        <w:pStyle w:val="ListParagraph"/>
        <w:rPr>
          <w:rFonts w:asciiTheme="minorHAnsi" w:hAnsiTheme="minorHAnsi" w:cstheme="minorHAnsi"/>
          <w:sz w:val="22"/>
          <w:szCs w:val="22"/>
          <w:highlight w:val="yellow"/>
        </w:rPr>
      </w:pPr>
    </w:p>
    <w:p w14:paraId="697C5DB8"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highlight w:val="yellow"/>
        </w:rPr>
        <w:t>Whether all low-level concerns are shared initially with the DSL (or a nominated person), or with the headteacher/principal is a matter for each school/college to decide. If the former then the DSL should inform the headteacher/principal of all low- level concerns and in a timely fashion according to the nature of each particular low- level concern. The headteacher/principal should be the ultimate decision maker in respect of all low-level concerns, although it is recognised that depending on the nature of some low-level concerns and/or the role of the DSL in some schools/colleges, the headteacher/principal may wish to consult with the DSL and take a more collaborative decision making approach</w:t>
      </w:r>
      <w:r w:rsidRPr="00646F32">
        <w:rPr>
          <w:rFonts w:asciiTheme="minorHAnsi" w:hAnsiTheme="minorHAnsi" w:cstheme="minorHAnsi"/>
          <w:sz w:val="22"/>
          <w:szCs w:val="22"/>
        </w:rPr>
        <w:t xml:space="preserve">. </w:t>
      </w:r>
    </w:p>
    <w:p w14:paraId="6324554D" w14:textId="77777777" w:rsidR="00646F32" w:rsidRPr="00646F32" w:rsidRDefault="00646F32" w:rsidP="00646F32">
      <w:pPr>
        <w:pStyle w:val="ListParagraph"/>
        <w:rPr>
          <w:rFonts w:asciiTheme="minorHAnsi" w:hAnsiTheme="minorHAnsi" w:cstheme="minorHAnsi"/>
          <w:sz w:val="22"/>
          <w:szCs w:val="22"/>
        </w:rPr>
      </w:pPr>
    </w:p>
    <w:p w14:paraId="03E955AD" w14:textId="77777777" w:rsidR="00646F32" w:rsidRPr="00646F32" w:rsidRDefault="00646F32" w:rsidP="00581308">
      <w:pPr>
        <w:pStyle w:val="ListParagraph"/>
        <w:numPr>
          <w:ilvl w:val="1"/>
          <w:numId w:val="4"/>
        </w:numPr>
        <w:rPr>
          <w:rFonts w:asciiTheme="minorHAnsi" w:hAnsiTheme="minorHAnsi" w:cstheme="minorHAnsi"/>
          <w:sz w:val="22"/>
          <w:szCs w:val="22"/>
          <w:highlight w:val="yellow"/>
        </w:rPr>
      </w:pPr>
      <w:r w:rsidRPr="00646F32">
        <w:rPr>
          <w:rFonts w:asciiTheme="minorHAnsi" w:hAnsiTheme="minorHAnsi" w:cstheme="minorHAnsi"/>
          <w:sz w:val="22"/>
          <w:szCs w:val="22"/>
          <w:highlight w:val="yellow"/>
        </w:rPr>
        <w:t xml:space="preserve">Low level concerns which are shared about supply staff and contractors should be notified to their employers, so that any potential patters of inappropriate behaviour can be identified. </w:t>
      </w:r>
    </w:p>
    <w:p w14:paraId="29887423" w14:textId="77777777" w:rsidR="00646F32" w:rsidRPr="00646F32" w:rsidRDefault="00646F32" w:rsidP="00646F32">
      <w:pPr>
        <w:pStyle w:val="ListParagraph"/>
        <w:rPr>
          <w:rFonts w:asciiTheme="minorHAnsi" w:hAnsiTheme="minorHAnsi" w:cstheme="minorHAnsi"/>
          <w:sz w:val="22"/>
          <w:szCs w:val="22"/>
          <w:highlight w:val="yellow"/>
        </w:rPr>
      </w:pPr>
    </w:p>
    <w:p w14:paraId="72DC3595" w14:textId="17365285" w:rsidR="00646F32" w:rsidRPr="00646F32" w:rsidRDefault="00646F32" w:rsidP="00581308">
      <w:pPr>
        <w:pStyle w:val="ListParagraph"/>
        <w:numPr>
          <w:ilvl w:val="1"/>
          <w:numId w:val="4"/>
        </w:numPr>
        <w:rPr>
          <w:rFonts w:asciiTheme="minorHAnsi" w:hAnsiTheme="minorHAnsi" w:cstheme="minorHAnsi"/>
          <w:sz w:val="22"/>
          <w:szCs w:val="22"/>
          <w:highlight w:val="yellow"/>
        </w:rPr>
      </w:pPr>
      <w:r w:rsidRPr="00646F32">
        <w:rPr>
          <w:rFonts w:asciiTheme="minorHAnsi" w:hAnsiTheme="minorHAnsi" w:cstheme="minorHAnsi"/>
          <w:sz w:val="22"/>
          <w:szCs w:val="22"/>
          <w:highlight w:val="yellow"/>
        </w:rPr>
        <w:t>If the college are in any doubt as to whether the information which has been shared about a member of staff as a low-level concerns in fact meets the harm threshold they should consult with their LADO.</w:t>
      </w:r>
    </w:p>
    <w:p w14:paraId="0500914A" w14:textId="77777777" w:rsidR="00646F32" w:rsidRPr="00646F32" w:rsidRDefault="00646F32" w:rsidP="00646F32">
      <w:pPr>
        <w:pStyle w:val="ListParagraph"/>
        <w:rPr>
          <w:rFonts w:asciiTheme="minorHAnsi" w:hAnsiTheme="minorHAnsi" w:cstheme="minorHAnsi"/>
          <w:sz w:val="22"/>
          <w:szCs w:val="22"/>
          <w:highlight w:val="yellow"/>
        </w:rPr>
      </w:pPr>
    </w:p>
    <w:p w14:paraId="01D2769D" w14:textId="2091591D" w:rsidR="00646F32" w:rsidRPr="00646F32" w:rsidRDefault="002A21DF" w:rsidP="00581308">
      <w:pPr>
        <w:pStyle w:val="ListParagraph"/>
        <w:numPr>
          <w:ilvl w:val="1"/>
          <w:numId w:val="4"/>
        </w:numPr>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The </w:t>
      </w:r>
      <w:r w:rsidR="00646F32" w:rsidRPr="00646F32">
        <w:rPr>
          <w:rFonts w:asciiTheme="minorHAnsi" w:hAnsiTheme="minorHAnsi" w:cstheme="minorHAnsi"/>
          <w:sz w:val="22"/>
          <w:szCs w:val="22"/>
          <w:highlight w:val="yellow"/>
        </w:rPr>
        <w:t>college should ensure they create an environment where staff are encouraged and feel confident to self-refer, where, for example they have found themselves in a situation which could be misinterpreted, might appear compromising to others, and/or on reflection they believe that they behaved in such a way that they consider falls below expected professional standards.</w:t>
      </w:r>
      <w:r w:rsidR="00646F32" w:rsidRPr="00646F32">
        <w:rPr>
          <w:rFonts w:asciiTheme="minorHAnsi" w:hAnsiTheme="minorHAnsi" w:cstheme="minorHAnsi"/>
          <w:sz w:val="22"/>
          <w:szCs w:val="22"/>
          <w:highlight w:val="yellow"/>
        </w:rPr>
        <w:br/>
      </w:r>
    </w:p>
    <w:p w14:paraId="021D1764"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Supporting Those Involved</w:t>
      </w:r>
      <w:r w:rsidRPr="00646F32">
        <w:rPr>
          <w:rFonts w:asciiTheme="minorHAnsi" w:hAnsiTheme="minorHAnsi" w:cstheme="minorHAnsi"/>
          <w:sz w:val="22"/>
          <w:szCs w:val="22"/>
        </w:rPr>
        <w:br/>
      </w:r>
    </w:p>
    <w:p w14:paraId="31170D35" w14:textId="43088A01"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Employers have a duty of care to their employees, </w:t>
      </w:r>
      <w:r>
        <w:rPr>
          <w:rFonts w:asciiTheme="minorHAnsi" w:hAnsiTheme="minorHAnsi" w:cstheme="minorHAnsi"/>
          <w:sz w:val="22"/>
          <w:szCs w:val="22"/>
        </w:rPr>
        <w:t>LCBT</w:t>
      </w:r>
      <w:r w:rsidRPr="00646F32">
        <w:rPr>
          <w:rFonts w:asciiTheme="minorHAnsi" w:hAnsiTheme="minorHAnsi" w:cstheme="minorHAnsi"/>
          <w:sz w:val="22"/>
          <w:szCs w:val="22"/>
        </w:rPr>
        <w:t xml:space="preserve"> and its colleges/school will act to minimise the stress inherent in the allegation process and will ensure support is put in place for the individual. Staff will be informed of any concerns or allegations as soon as possible and given an explanation of the likely course of action, unless there is an objection by social services or the police. Employees are also recommended to contact their trade union representative. </w:t>
      </w:r>
    </w:p>
    <w:p w14:paraId="5C62655E" w14:textId="77777777" w:rsidR="00646F32" w:rsidRPr="00646F32" w:rsidRDefault="00646F32" w:rsidP="00646F32">
      <w:pPr>
        <w:pStyle w:val="ListParagraph"/>
        <w:ind w:left="851"/>
        <w:rPr>
          <w:rFonts w:asciiTheme="minorHAnsi" w:hAnsiTheme="minorHAnsi" w:cstheme="minorHAnsi"/>
          <w:sz w:val="22"/>
          <w:szCs w:val="22"/>
        </w:rPr>
      </w:pPr>
    </w:p>
    <w:p w14:paraId="45D7A568"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Parents or carers of students involved will be advised of the allegation as soon as possible if they are not already aware. However, where a strategy discussion is required or police or social services need to be involved the case manager should not do so until those agencies </w:t>
      </w:r>
      <w:r w:rsidRPr="00646F32">
        <w:rPr>
          <w:rFonts w:asciiTheme="minorHAnsi" w:hAnsiTheme="minorHAnsi" w:cstheme="minorHAnsi"/>
          <w:sz w:val="22"/>
          <w:szCs w:val="22"/>
        </w:rPr>
        <w:lastRenderedPageBreak/>
        <w:t xml:space="preserve">have been consulted and agreed what information can be disclosed to parents or carers. Parents or carers will be kept informed about the progress of the case and told the outcome where there is not a criminal prosecution, including the outcome of any disciplinary process. </w:t>
      </w:r>
    </w:p>
    <w:p w14:paraId="7CF173F3" w14:textId="77777777" w:rsidR="00646F32" w:rsidRPr="00646F32" w:rsidRDefault="00646F32" w:rsidP="00646F32">
      <w:pPr>
        <w:pStyle w:val="ListParagraph"/>
        <w:ind w:left="851"/>
        <w:rPr>
          <w:rFonts w:asciiTheme="minorHAnsi" w:hAnsiTheme="minorHAnsi" w:cstheme="minorHAnsi"/>
          <w:sz w:val="22"/>
          <w:szCs w:val="22"/>
        </w:rPr>
      </w:pPr>
    </w:p>
    <w:p w14:paraId="55FA2411"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Parents and carers will be reminded of the requirement to maintain confidentiality about any allegations made against teachers whilst investigations are ongoing as set out in the section 141F of the Education Act 2002</w:t>
      </w:r>
    </w:p>
    <w:p w14:paraId="78468480" w14:textId="77777777" w:rsidR="00646F32" w:rsidRPr="00646F32" w:rsidRDefault="00646F32" w:rsidP="00646F32">
      <w:pPr>
        <w:pStyle w:val="ListParagraph"/>
        <w:ind w:left="851"/>
        <w:rPr>
          <w:rFonts w:asciiTheme="minorHAnsi" w:hAnsiTheme="minorHAnsi" w:cstheme="minorHAnsi"/>
          <w:sz w:val="22"/>
          <w:szCs w:val="22"/>
        </w:rPr>
      </w:pPr>
    </w:p>
    <w:p w14:paraId="44562B05" w14:textId="5BD9D330"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full procedures for dealing with allegations against staff can be found in Keeping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Safe in Education (DfE, 2020).</w:t>
      </w:r>
      <w:r w:rsidRPr="00646F32">
        <w:rPr>
          <w:rFonts w:asciiTheme="minorHAnsi" w:hAnsiTheme="minorHAnsi" w:cstheme="minorHAnsi"/>
          <w:sz w:val="22"/>
          <w:szCs w:val="22"/>
        </w:rPr>
        <w:br/>
      </w:r>
    </w:p>
    <w:p w14:paraId="38BD36DC" w14:textId="67508078" w:rsidR="00646F32" w:rsidRPr="00646F32" w:rsidRDefault="00646F32" w:rsidP="000B1C21">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Staff, parents, </w:t>
      </w:r>
      <w:r w:rsidR="000B1C21">
        <w:rPr>
          <w:rFonts w:asciiTheme="minorHAnsi" w:hAnsiTheme="minorHAnsi" w:cstheme="minorHAnsi"/>
          <w:sz w:val="22"/>
          <w:szCs w:val="22"/>
        </w:rPr>
        <w:t xml:space="preserve">and </w:t>
      </w:r>
      <w:r w:rsidRPr="00646F32">
        <w:rPr>
          <w:rFonts w:asciiTheme="minorHAnsi" w:hAnsiTheme="minorHAnsi" w:cstheme="minorHAnsi"/>
          <w:sz w:val="22"/>
          <w:szCs w:val="22"/>
        </w:rPr>
        <w:t xml:space="preserve">Board of Directors are reminded that publication of material that may lead to the identification of a teacher who is the subject of an allegation is prohibited by law. Publication includes verbal conversations or writing, including content placed on social media sites. We will communicate this to all parties. </w:t>
      </w:r>
      <w:r w:rsidRPr="00646F32">
        <w:rPr>
          <w:rFonts w:asciiTheme="minorHAnsi" w:hAnsiTheme="minorHAnsi" w:cstheme="minorHAnsi"/>
          <w:sz w:val="22"/>
          <w:szCs w:val="22"/>
        </w:rPr>
        <w:br/>
      </w:r>
    </w:p>
    <w:p w14:paraId="4DEE59CE"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Extended College and Off-site Arrangements </w:t>
      </w:r>
    </w:p>
    <w:p w14:paraId="4BF82367" w14:textId="77777777" w:rsidR="00646F32" w:rsidRPr="00646F32" w:rsidRDefault="00646F32" w:rsidP="00646F32">
      <w:pPr>
        <w:pStyle w:val="ListParagraph"/>
        <w:ind w:left="567"/>
        <w:rPr>
          <w:rFonts w:asciiTheme="minorHAnsi" w:hAnsiTheme="minorHAnsi" w:cstheme="minorHAnsi"/>
          <w:sz w:val="22"/>
          <w:szCs w:val="22"/>
        </w:rPr>
      </w:pPr>
    </w:p>
    <w:p w14:paraId="09731205" w14:textId="48CD8966"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Where extended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activities are provided by and managed by the </w:t>
      </w:r>
      <w:r w:rsidR="00D51A69">
        <w:rPr>
          <w:rFonts w:asciiTheme="minorHAnsi" w:hAnsiTheme="minorHAnsi" w:cstheme="minorHAnsi"/>
          <w:sz w:val="22"/>
          <w:szCs w:val="22"/>
        </w:rPr>
        <w:t>college</w:t>
      </w:r>
      <w:r w:rsidRPr="00646F32">
        <w:rPr>
          <w:rFonts w:asciiTheme="minorHAnsi" w:hAnsiTheme="minorHAnsi" w:cstheme="minorHAnsi"/>
          <w:sz w:val="22"/>
          <w:szCs w:val="22"/>
        </w:rPr>
        <w:t>, our own child protection policy and procedures apply.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w:t>
      </w:r>
    </w:p>
    <w:p w14:paraId="1E86F700" w14:textId="77777777" w:rsidR="00646F32" w:rsidRPr="00646F32" w:rsidRDefault="00646F32" w:rsidP="00646F32">
      <w:pPr>
        <w:pStyle w:val="ListParagraph"/>
        <w:ind w:left="567"/>
        <w:rPr>
          <w:rFonts w:asciiTheme="minorHAnsi" w:hAnsiTheme="minorHAnsi" w:cstheme="minorHAnsi"/>
          <w:sz w:val="22"/>
          <w:szCs w:val="22"/>
        </w:rPr>
      </w:pPr>
    </w:p>
    <w:p w14:paraId="3ABE82C8"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When our students attend off-site activities, </w:t>
      </w:r>
      <w:r w:rsidRPr="00E46575">
        <w:rPr>
          <w:rFonts w:asciiTheme="minorHAnsi" w:hAnsiTheme="minorHAnsi" w:cstheme="minorHAnsi"/>
          <w:sz w:val="22"/>
          <w:szCs w:val="22"/>
          <w:highlight w:val="magenta"/>
        </w:rPr>
        <w:t>including day and residential visits</w:t>
      </w:r>
      <w:r w:rsidRPr="00646F32">
        <w:rPr>
          <w:rFonts w:asciiTheme="minorHAnsi" w:hAnsiTheme="minorHAnsi" w:cstheme="minorHAnsi"/>
          <w:sz w:val="22"/>
          <w:szCs w:val="22"/>
        </w:rPr>
        <w:t xml:space="preserve"> and work related activities, we will risk assess and check that effective child protection arrangements are in place. We will clarify whose procedures are to be followed, with the DSL kept appropriately informed.</w:t>
      </w:r>
    </w:p>
    <w:p w14:paraId="39AC0CF2" w14:textId="77777777" w:rsidR="00646F32" w:rsidRPr="00646F32" w:rsidRDefault="00646F32" w:rsidP="00646F32">
      <w:pPr>
        <w:pStyle w:val="ListParagraph"/>
        <w:ind w:left="567"/>
        <w:rPr>
          <w:rFonts w:asciiTheme="minorHAnsi" w:hAnsiTheme="minorHAnsi" w:cstheme="minorHAnsi"/>
          <w:sz w:val="22"/>
          <w:szCs w:val="22"/>
        </w:rPr>
      </w:pPr>
    </w:p>
    <w:p w14:paraId="18797509"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If alternative providers are used we will ensure they have effective safeguarding in place, with the DSL kept appropriately informed.</w:t>
      </w:r>
      <w:r w:rsidRPr="00646F32">
        <w:rPr>
          <w:rFonts w:asciiTheme="minorHAnsi" w:hAnsiTheme="minorHAnsi" w:cstheme="minorHAnsi"/>
          <w:sz w:val="22"/>
          <w:szCs w:val="22"/>
        </w:rPr>
        <w:br/>
      </w:r>
    </w:p>
    <w:p w14:paraId="068B9AF0" w14:textId="3DCB66F4"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Use of </w:t>
      </w:r>
      <w:r w:rsidR="00D51A69">
        <w:rPr>
          <w:rFonts w:asciiTheme="minorHAnsi" w:hAnsiTheme="minorHAnsi" w:cstheme="minorHAnsi"/>
          <w:b/>
          <w:sz w:val="22"/>
          <w:szCs w:val="22"/>
          <w:u w:val="single"/>
        </w:rPr>
        <w:t>College</w:t>
      </w:r>
      <w:r w:rsidRPr="00646F32">
        <w:rPr>
          <w:rFonts w:asciiTheme="minorHAnsi" w:hAnsiTheme="minorHAnsi" w:cstheme="minorHAnsi"/>
          <w:b/>
          <w:sz w:val="22"/>
          <w:szCs w:val="22"/>
          <w:u w:val="single"/>
        </w:rPr>
        <w:t xml:space="preserve"> premises for non-school/college activities </w:t>
      </w:r>
    </w:p>
    <w:p w14:paraId="34C3934C" w14:textId="77777777" w:rsidR="00646F32" w:rsidRPr="00646F32" w:rsidRDefault="00646F32" w:rsidP="00646F32">
      <w:pPr>
        <w:pStyle w:val="ListParagraph"/>
        <w:ind w:left="567"/>
        <w:rPr>
          <w:rFonts w:asciiTheme="minorHAnsi" w:hAnsiTheme="minorHAnsi" w:cstheme="minorHAnsi"/>
          <w:sz w:val="22"/>
          <w:szCs w:val="22"/>
        </w:rPr>
      </w:pPr>
    </w:p>
    <w:p w14:paraId="4DF6A798" w14:textId="489DEAA5"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Where </w:t>
      </w:r>
      <w:r>
        <w:rPr>
          <w:rFonts w:asciiTheme="minorHAnsi" w:hAnsiTheme="minorHAnsi" w:cstheme="minorHAnsi"/>
          <w:sz w:val="22"/>
          <w:szCs w:val="22"/>
        </w:rPr>
        <w:t>LCBT</w:t>
      </w:r>
      <w:r w:rsidRPr="00646F32">
        <w:rPr>
          <w:rFonts w:asciiTheme="minorHAnsi" w:hAnsiTheme="minorHAnsi" w:cstheme="minorHAnsi"/>
          <w:sz w:val="22"/>
          <w:szCs w:val="22"/>
        </w:rPr>
        <w:t xml:space="preserve"> hire or rent out school or college facilities/premises to organisations or individuals (for example to community groups, sports associations, and service providers to run community or extra-curricular activities) they should ensure that appropriate arrangements are in place to keep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safe.</w:t>
      </w:r>
    </w:p>
    <w:p w14:paraId="0A885C05" w14:textId="77777777" w:rsidR="00646F32" w:rsidRPr="00646F32" w:rsidRDefault="00646F32" w:rsidP="00646F32">
      <w:pPr>
        <w:rPr>
          <w:rFonts w:asciiTheme="minorHAnsi" w:hAnsiTheme="minorHAnsi" w:cstheme="minorHAnsi"/>
          <w:sz w:val="22"/>
          <w:szCs w:val="22"/>
        </w:rPr>
      </w:pPr>
    </w:p>
    <w:p w14:paraId="2C3EF194"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Photography and Images </w:t>
      </w:r>
    </w:p>
    <w:p w14:paraId="05C6725E" w14:textId="77777777" w:rsidR="00646F32" w:rsidRPr="00646F32" w:rsidRDefault="00646F32" w:rsidP="00646F32">
      <w:pPr>
        <w:pStyle w:val="ListParagraph"/>
        <w:ind w:left="567"/>
        <w:rPr>
          <w:rFonts w:asciiTheme="minorHAnsi" w:hAnsiTheme="minorHAnsi" w:cstheme="minorHAnsi"/>
          <w:sz w:val="22"/>
          <w:szCs w:val="22"/>
        </w:rPr>
      </w:pPr>
    </w:p>
    <w:p w14:paraId="291E2B16" w14:textId="737D188A"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The vast majority of people who take or view photographs or videos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do so for entirely innocent and acceptable reasons. Sadly, some people abuse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through taking or using images, so we must ensure that we have some safeguards in place. </w:t>
      </w:r>
    </w:p>
    <w:p w14:paraId="0567A18B" w14:textId="77777777" w:rsidR="00646F32" w:rsidRPr="00646F32" w:rsidRDefault="00646F32" w:rsidP="00646F32">
      <w:pPr>
        <w:pStyle w:val="ListParagraph"/>
        <w:ind w:left="567"/>
        <w:rPr>
          <w:rFonts w:asciiTheme="minorHAnsi" w:hAnsiTheme="minorHAnsi" w:cstheme="minorHAnsi"/>
          <w:sz w:val="22"/>
          <w:szCs w:val="22"/>
        </w:rPr>
      </w:pPr>
    </w:p>
    <w:p w14:paraId="73AD0DF6"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To protect students, we will:</w:t>
      </w:r>
    </w:p>
    <w:p w14:paraId="50FD869C" w14:textId="77777777" w:rsidR="00646F32" w:rsidRPr="00646F32" w:rsidRDefault="00646F32" w:rsidP="00646F32">
      <w:pPr>
        <w:pStyle w:val="ListParagraph"/>
        <w:ind w:left="567"/>
        <w:rPr>
          <w:rFonts w:asciiTheme="minorHAnsi" w:hAnsiTheme="minorHAnsi" w:cstheme="minorHAnsi"/>
          <w:sz w:val="22"/>
          <w:szCs w:val="22"/>
        </w:rPr>
      </w:pPr>
    </w:p>
    <w:p w14:paraId="2921EC6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Seek their consent for photographs to be taken or published (for example, on our website or in newspapers or publications).</w:t>
      </w:r>
    </w:p>
    <w:p w14:paraId="1577348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Ensure students are appropriately dressed.</w:t>
      </w:r>
    </w:p>
    <w:p w14:paraId="1927550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that personal data is not shared. </w:t>
      </w:r>
    </w:p>
    <w:p w14:paraId="14F668B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Store images appropriately, securely and for no longer than necessary.</w:t>
      </w:r>
    </w:p>
    <w:p w14:paraId="4C1B95D6" w14:textId="19D2E3BD"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Only use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equipment, i.e. not personal devices.</w:t>
      </w:r>
    </w:p>
    <w:p w14:paraId="5950016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Ensure no students who are LAC will be photographed at Wingfield Academy.</w:t>
      </w:r>
    </w:p>
    <w:p w14:paraId="6D53351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Encourage students to tell us if they are worried about any photographs that are taken of them.</w:t>
      </w:r>
      <w:r w:rsidRPr="00646F32">
        <w:rPr>
          <w:rFonts w:asciiTheme="minorHAnsi" w:hAnsiTheme="minorHAnsi" w:cstheme="minorHAnsi"/>
          <w:sz w:val="22"/>
          <w:szCs w:val="22"/>
        </w:rPr>
        <w:br/>
      </w:r>
    </w:p>
    <w:p w14:paraId="2C27CD28"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Physical Intervention and Use of Reasonable Force</w:t>
      </w:r>
    </w:p>
    <w:p w14:paraId="0DF6344D" w14:textId="77777777" w:rsidR="00646F32" w:rsidRPr="00646F32" w:rsidRDefault="00646F32" w:rsidP="00646F32">
      <w:pPr>
        <w:pStyle w:val="ListParagraph"/>
        <w:ind w:left="567"/>
        <w:rPr>
          <w:rFonts w:asciiTheme="minorHAnsi" w:hAnsiTheme="minorHAnsi" w:cstheme="minorHAnsi"/>
          <w:sz w:val="22"/>
          <w:szCs w:val="22"/>
        </w:rPr>
      </w:pPr>
    </w:p>
    <w:p w14:paraId="39412D5D" w14:textId="089F60F8"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There are circumstances where it is appropriate for staff to use reasonable force to safeguard students. The term ‘reasonable force’ covers the broad range of actions used by staff that involve a degree of physical contact to control or restrain students. This can range from guiding a student by the arm, to more extreme circumstances such as breaking up a fight or where a student needs to be restrained to prevent violence or injury. ‘Reasonable’ in these circumstances means ‘using no more force than is needed’. The use of force may involve either passive physical contact, such as standing between students or blocking a student’s path, or active physical contact such as leading a student by the arm out of the classroom. </w:t>
      </w:r>
      <w:r w:rsidR="00EB3E11" w:rsidRPr="00002BD2">
        <w:rPr>
          <w:rFonts w:asciiTheme="minorHAnsi" w:hAnsiTheme="minorHAnsi" w:cstheme="minorHAnsi"/>
          <w:sz w:val="22"/>
          <w:szCs w:val="22"/>
          <w:highlight w:val="magenta"/>
        </w:rPr>
        <w:t>(</w:t>
      </w:r>
      <w:r w:rsidR="00EB3E11" w:rsidRPr="00D00366">
        <w:rPr>
          <w:rFonts w:asciiTheme="minorHAnsi" w:hAnsiTheme="minorHAnsi" w:cstheme="minorHAnsi"/>
          <w:sz w:val="22"/>
          <w:szCs w:val="22"/>
        </w:rPr>
        <w:t xml:space="preserve">see appendix </w:t>
      </w:r>
      <w:r w:rsidR="00033238" w:rsidRPr="00D00366">
        <w:rPr>
          <w:rFonts w:asciiTheme="minorHAnsi" w:hAnsiTheme="minorHAnsi" w:cstheme="minorHAnsi"/>
          <w:sz w:val="22"/>
          <w:szCs w:val="22"/>
        </w:rPr>
        <w:t>9</w:t>
      </w:r>
      <w:r w:rsidR="00EB3E11" w:rsidRPr="00D00366">
        <w:rPr>
          <w:rFonts w:asciiTheme="minorHAnsi" w:hAnsiTheme="minorHAnsi" w:cstheme="minorHAnsi"/>
          <w:sz w:val="22"/>
          <w:szCs w:val="22"/>
        </w:rPr>
        <w:t xml:space="preserve"> and </w:t>
      </w:r>
      <w:r w:rsidR="00002BD2" w:rsidRPr="00D00366">
        <w:rPr>
          <w:rFonts w:asciiTheme="minorHAnsi" w:hAnsiTheme="minorHAnsi" w:cstheme="minorHAnsi"/>
          <w:sz w:val="22"/>
          <w:szCs w:val="22"/>
        </w:rPr>
        <w:t>REASONABLE FORCE POLICY)</w:t>
      </w:r>
    </w:p>
    <w:p w14:paraId="147615E4" w14:textId="77777777" w:rsidR="00646F32" w:rsidRPr="00646F32" w:rsidRDefault="00646F32" w:rsidP="00646F32">
      <w:pPr>
        <w:pStyle w:val="ListParagraph"/>
        <w:ind w:left="567"/>
        <w:rPr>
          <w:rFonts w:asciiTheme="minorHAnsi" w:hAnsiTheme="minorHAnsi" w:cstheme="minorHAnsi"/>
          <w:sz w:val="22"/>
          <w:szCs w:val="22"/>
        </w:rPr>
      </w:pPr>
    </w:p>
    <w:p w14:paraId="11327BC9" w14:textId="77777777" w:rsidR="00646F32" w:rsidRPr="00646F32" w:rsidRDefault="00646F32" w:rsidP="00646F32">
      <w:pPr>
        <w:spacing w:after="160" w:line="259" w:lineRule="auto"/>
        <w:rPr>
          <w:rFonts w:asciiTheme="minorHAnsi" w:hAnsiTheme="minorHAnsi" w:cstheme="minorHAnsi"/>
          <w:b/>
          <w:sz w:val="22"/>
          <w:szCs w:val="22"/>
          <w:u w:val="single"/>
        </w:rPr>
      </w:pPr>
      <w:r w:rsidRPr="00646F32">
        <w:rPr>
          <w:rFonts w:asciiTheme="minorHAnsi" w:hAnsiTheme="minorHAnsi" w:cstheme="minorHAnsi"/>
          <w:b/>
          <w:sz w:val="22"/>
          <w:szCs w:val="22"/>
          <w:u w:val="single"/>
        </w:rPr>
        <w:br w:type="page"/>
      </w:r>
    </w:p>
    <w:p w14:paraId="58C38B16" w14:textId="77777777" w:rsidR="00646F32" w:rsidRPr="00C93336" w:rsidRDefault="00646F32" w:rsidP="00581308">
      <w:pPr>
        <w:pStyle w:val="ListParagraph"/>
        <w:numPr>
          <w:ilvl w:val="0"/>
          <w:numId w:val="4"/>
        </w:numPr>
        <w:rPr>
          <w:rFonts w:asciiTheme="minorHAnsi" w:hAnsiTheme="minorHAnsi" w:cstheme="minorHAnsi"/>
          <w:b/>
          <w:sz w:val="22"/>
          <w:szCs w:val="22"/>
          <w:highlight w:val="magenta"/>
          <w:u w:val="single"/>
        </w:rPr>
      </w:pPr>
      <w:r w:rsidRPr="00C93336">
        <w:rPr>
          <w:rFonts w:asciiTheme="minorHAnsi" w:hAnsiTheme="minorHAnsi" w:cstheme="minorHAnsi"/>
          <w:b/>
          <w:sz w:val="22"/>
          <w:szCs w:val="22"/>
          <w:highlight w:val="magenta"/>
          <w:u w:val="single"/>
        </w:rPr>
        <w:lastRenderedPageBreak/>
        <w:t>Intimate Care</w:t>
      </w:r>
    </w:p>
    <w:p w14:paraId="60BBA641" w14:textId="77777777" w:rsidR="00646F32" w:rsidRPr="00C93336" w:rsidRDefault="00646F32" w:rsidP="00646F32">
      <w:pPr>
        <w:pStyle w:val="ListParagraph"/>
        <w:ind w:left="567"/>
        <w:rPr>
          <w:rFonts w:asciiTheme="minorHAnsi" w:hAnsiTheme="minorHAnsi" w:cstheme="minorHAnsi"/>
          <w:sz w:val="22"/>
          <w:szCs w:val="22"/>
          <w:highlight w:val="magenta"/>
        </w:rPr>
      </w:pPr>
    </w:p>
    <w:p w14:paraId="19E5EE99" w14:textId="77777777" w:rsidR="00646F32" w:rsidRPr="00C93336" w:rsidRDefault="00646F32" w:rsidP="00581308">
      <w:pPr>
        <w:pStyle w:val="ListParagraph"/>
        <w:numPr>
          <w:ilvl w:val="1"/>
          <w:numId w:val="4"/>
        </w:numPr>
        <w:rPr>
          <w:rFonts w:asciiTheme="minorHAnsi" w:hAnsiTheme="minorHAnsi" w:cstheme="minorHAnsi"/>
          <w:sz w:val="22"/>
          <w:szCs w:val="22"/>
          <w:highlight w:val="magenta"/>
        </w:rPr>
      </w:pPr>
      <w:r w:rsidRPr="00C93336">
        <w:rPr>
          <w:rFonts w:asciiTheme="minorHAnsi" w:hAnsiTheme="minorHAnsi" w:cstheme="minorHAnsi"/>
          <w:sz w:val="22"/>
          <w:szCs w:val="22"/>
          <w:highlight w:val="magenta"/>
        </w:rPr>
        <w:t>If a student requires regular intimate care on site this is likely to be written into a care plan which staff will adhere to. If an accident occurs and a student needs assistance with intimate care this will be risk managed to afford dignity to the student as well as security to the staff member. Staff will behave in an open and transparent way by informing another member of staff and having the students consent to help. Parents will be informed and incidents recorded.</w:t>
      </w:r>
      <w:r w:rsidRPr="00C93336">
        <w:rPr>
          <w:rFonts w:asciiTheme="minorHAnsi" w:hAnsiTheme="minorHAnsi" w:cstheme="minorHAnsi"/>
          <w:sz w:val="22"/>
          <w:szCs w:val="22"/>
          <w:highlight w:val="magenta"/>
        </w:rPr>
        <w:br/>
      </w:r>
    </w:p>
    <w:p w14:paraId="24FF1509" w14:textId="77777777" w:rsidR="00646F32" w:rsidRPr="00C93336" w:rsidRDefault="00646F32" w:rsidP="00581308">
      <w:pPr>
        <w:pStyle w:val="ListParagraph"/>
        <w:numPr>
          <w:ilvl w:val="1"/>
          <w:numId w:val="4"/>
        </w:numPr>
        <w:rPr>
          <w:rFonts w:asciiTheme="minorHAnsi" w:hAnsiTheme="minorHAnsi" w:cstheme="minorHAnsi"/>
          <w:sz w:val="22"/>
          <w:szCs w:val="22"/>
          <w:highlight w:val="magenta"/>
        </w:rPr>
      </w:pPr>
      <w:r w:rsidRPr="00C93336">
        <w:rPr>
          <w:rFonts w:asciiTheme="minorHAnsi" w:hAnsiTheme="minorHAnsi" w:cstheme="minorHAnsi"/>
          <w:sz w:val="22"/>
          <w:szCs w:val="22"/>
          <w:highlight w:val="magenta"/>
        </w:rPr>
        <w:t>Wherever possible, except in emergency, the required help will be given, or witnessed, by a member of staff of the same sex/gender as the student, with their consent.</w:t>
      </w:r>
    </w:p>
    <w:p w14:paraId="68D6CF9C" w14:textId="77777777" w:rsidR="00646F32" w:rsidRPr="00646F32" w:rsidRDefault="00646F32" w:rsidP="00646F32">
      <w:pPr>
        <w:pStyle w:val="ListParagraph"/>
        <w:ind w:left="567"/>
        <w:rPr>
          <w:rFonts w:asciiTheme="minorHAnsi" w:hAnsiTheme="minorHAnsi" w:cstheme="minorHAnsi"/>
          <w:sz w:val="22"/>
          <w:szCs w:val="22"/>
        </w:rPr>
      </w:pPr>
    </w:p>
    <w:p w14:paraId="13E78F9B"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First Aid and Managing Medical Conditions</w:t>
      </w:r>
      <w:r w:rsidRPr="00646F32">
        <w:rPr>
          <w:rFonts w:asciiTheme="minorHAnsi" w:hAnsiTheme="minorHAnsi" w:cstheme="minorHAnsi"/>
          <w:b/>
          <w:sz w:val="22"/>
          <w:szCs w:val="22"/>
          <w:u w:val="single"/>
        </w:rPr>
        <w:br/>
      </w:r>
    </w:p>
    <w:p w14:paraId="357CF16B"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Staff will be trained appropriately in first aid and follow safer working practice guidance of ‘saying before touching’.</w:t>
      </w:r>
    </w:p>
    <w:p w14:paraId="154673FC" w14:textId="65BDC720"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Section 100 of the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Families Act 2014 places a duty on schools to make arrangements for supporting pupils at their school with medical conditions. Individual Health Care Plans may need to be drawn up and multi-agency communication will be essential.  Staff will be appropriately trained and responsibilities will be carried on in accordance with government guidance Sept 2014.</w:t>
      </w:r>
    </w:p>
    <w:p w14:paraId="4ADC436B" w14:textId="77777777" w:rsidR="00646F32" w:rsidRPr="00646F32" w:rsidRDefault="00381172" w:rsidP="00646F32">
      <w:pPr>
        <w:pStyle w:val="ListParagraph"/>
        <w:ind w:left="567"/>
        <w:rPr>
          <w:rFonts w:asciiTheme="minorHAnsi" w:hAnsiTheme="minorHAnsi" w:cstheme="minorHAnsi"/>
          <w:sz w:val="22"/>
          <w:szCs w:val="22"/>
        </w:rPr>
      </w:pPr>
      <w:hyperlink r:id="rId37" w:history="1">
        <w:r w:rsidR="00646F32" w:rsidRPr="00646F32">
          <w:rPr>
            <w:rStyle w:val="Hyperlink"/>
            <w:rFonts w:asciiTheme="minorHAnsi" w:hAnsiTheme="minorHAnsi" w:cstheme="minorHAnsi"/>
            <w:sz w:val="22"/>
            <w:szCs w:val="22"/>
          </w:rPr>
          <w:t>https://www.gov.uk/government/publications/supporting-pupils-at-school-with-medical-conditions--3</w:t>
        </w:r>
      </w:hyperlink>
      <w:r w:rsidR="00646F32" w:rsidRPr="00646F32">
        <w:rPr>
          <w:rFonts w:asciiTheme="minorHAnsi" w:hAnsiTheme="minorHAnsi" w:cstheme="minorHAnsi"/>
          <w:sz w:val="22"/>
          <w:szCs w:val="22"/>
        </w:rPr>
        <w:t xml:space="preserve"> </w:t>
      </w:r>
      <w:r w:rsidR="00646F32" w:rsidRPr="00646F32">
        <w:rPr>
          <w:rFonts w:asciiTheme="minorHAnsi" w:hAnsiTheme="minorHAnsi" w:cstheme="minorHAnsi"/>
          <w:sz w:val="22"/>
          <w:szCs w:val="22"/>
        </w:rPr>
        <w:br/>
      </w:r>
    </w:p>
    <w:p w14:paraId="7F133489"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E-Safety </w:t>
      </w:r>
    </w:p>
    <w:p w14:paraId="1ED375B7" w14:textId="77777777" w:rsidR="00646F32" w:rsidRPr="00646F32" w:rsidRDefault="00646F32" w:rsidP="00646F32">
      <w:pPr>
        <w:pStyle w:val="ListParagraph"/>
        <w:ind w:left="567"/>
        <w:rPr>
          <w:rFonts w:asciiTheme="minorHAnsi" w:hAnsiTheme="minorHAnsi" w:cstheme="minorHAnsi"/>
          <w:sz w:val="22"/>
          <w:szCs w:val="22"/>
        </w:rPr>
      </w:pPr>
    </w:p>
    <w:p w14:paraId="3157B065"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The breadth of issues classified within online safety is considerable, but can be categorised into four areas of risk</w:t>
      </w:r>
      <w:r w:rsidRPr="00646F32">
        <w:rPr>
          <w:rFonts w:asciiTheme="minorHAnsi" w:hAnsiTheme="minorHAnsi" w:cstheme="minorHAnsi"/>
          <w:sz w:val="22"/>
          <w:szCs w:val="22"/>
        </w:rPr>
        <w:br/>
      </w:r>
    </w:p>
    <w:p w14:paraId="0C16CE0A" w14:textId="77777777" w:rsidR="00646F32" w:rsidRPr="00646F32" w:rsidRDefault="00646F32" w:rsidP="00581308">
      <w:pPr>
        <w:pStyle w:val="ListParagraph"/>
        <w:numPr>
          <w:ilvl w:val="0"/>
          <w:numId w:val="8"/>
        </w:numPr>
        <w:rPr>
          <w:rFonts w:asciiTheme="minorHAnsi" w:hAnsiTheme="minorHAnsi" w:cstheme="minorHAnsi"/>
          <w:sz w:val="22"/>
          <w:szCs w:val="22"/>
        </w:rPr>
      </w:pPr>
      <w:r w:rsidRPr="00646F32">
        <w:rPr>
          <w:rFonts w:asciiTheme="minorHAnsi" w:hAnsiTheme="minorHAnsi" w:cstheme="minorHAnsi"/>
          <w:sz w:val="22"/>
          <w:szCs w:val="22"/>
        </w:rPr>
        <w:t xml:space="preserve">Content: being exposed to illegal, inappropriate or harmful content, for example: pornography, fake news, racism, misogyny or misandry, self-harm, suicide, anti-Semitism, radicalisation and extremism. </w:t>
      </w:r>
    </w:p>
    <w:p w14:paraId="61EB03B6" w14:textId="77777777" w:rsidR="00646F32" w:rsidRPr="00646F32" w:rsidRDefault="00646F32" w:rsidP="00646F32">
      <w:pPr>
        <w:pStyle w:val="ListParagraph"/>
        <w:ind w:left="567"/>
        <w:rPr>
          <w:rFonts w:asciiTheme="minorHAnsi" w:hAnsiTheme="minorHAnsi" w:cstheme="minorHAnsi"/>
          <w:sz w:val="22"/>
          <w:szCs w:val="22"/>
        </w:rPr>
      </w:pPr>
    </w:p>
    <w:p w14:paraId="0FFA5229" w14:textId="096FCEB0" w:rsidR="00646F32" w:rsidRPr="00646F32" w:rsidRDefault="00646F32" w:rsidP="00581308">
      <w:pPr>
        <w:pStyle w:val="ListParagraph"/>
        <w:numPr>
          <w:ilvl w:val="0"/>
          <w:numId w:val="8"/>
        </w:numPr>
        <w:rPr>
          <w:rFonts w:asciiTheme="minorHAnsi" w:hAnsiTheme="minorHAnsi" w:cstheme="minorHAnsi"/>
          <w:sz w:val="22"/>
          <w:szCs w:val="22"/>
        </w:rPr>
      </w:pPr>
      <w:r w:rsidRPr="00646F32">
        <w:rPr>
          <w:rFonts w:asciiTheme="minorHAnsi" w:hAnsiTheme="minorHAnsi" w:cstheme="minorHAnsi"/>
          <w:sz w:val="22"/>
          <w:szCs w:val="22"/>
        </w:rPr>
        <w:t xml:space="preserve">Contact: being subjected to harmful online interaction with other users; for example: peer to peer pressure, commercial advertising and adults posing as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or young adults with the intention to groom or exploit them for sexual, criminal, financial or other purposes. </w:t>
      </w:r>
      <w:r w:rsidRPr="00646F32">
        <w:rPr>
          <w:rFonts w:asciiTheme="minorHAnsi" w:hAnsiTheme="minorHAnsi" w:cstheme="minorHAnsi"/>
          <w:sz w:val="22"/>
          <w:szCs w:val="22"/>
        </w:rPr>
        <w:br/>
      </w:r>
    </w:p>
    <w:p w14:paraId="112E97BC" w14:textId="77777777" w:rsidR="00646F32" w:rsidRPr="00646F32" w:rsidRDefault="00646F32" w:rsidP="00581308">
      <w:pPr>
        <w:pStyle w:val="ListParagraph"/>
        <w:numPr>
          <w:ilvl w:val="0"/>
          <w:numId w:val="8"/>
        </w:numPr>
        <w:rPr>
          <w:rFonts w:asciiTheme="minorHAnsi" w:hAnsiTheme="minorHAnsi" w:cstheme="minorHAnsi"/>
          <w:sz w:val="22"/>
          <w:szCs w:val="22"/>
        </w:rPr>
      </w:pPr>
      <w:r w:rsidRPr="00646F32">
        <w:rPr>
          <w:rFonts w:asciiTheme="minorHAnsi" w:hAnsiTheme="minorHAnsi" w:cstheme="minorHAnsi"/>
          <w:sz w:val="22"/>
          <w:szCs w:val="22"/>
        </w:rPr>
        <w:t>Conduct: personal online behaviour that increases the likelihood of, or causes, harm; for example, making, sending and receiving explicit images (e.g. consensual and non-consensual sharing of nude and semi-nude images and/or pornography, sharing other explicit images and online bullying.</w:t>
      </w:r>
    </w:p>
    <w:p w14:paraId="437FBA8C" w14:textId="77777777" w:rsidR="00646F32" w:rsidRPr="00646F32" w:rsidRDefault="00646F32" w:rsidP="00646F32">
      <w:pPr>
        <w:pStyle w:val="ListParagraph"/>
        <w:ind w:left="927"/>
        <w:rPr>
          <w:rFonts w:asciiTheme="minorHAnsi" w:hAnsiTheme="minorHAnsi" w:cstheme="minorHAnsi"/>
          <w:sz w:val="22"/>
          <w:szCs w:val="22"/>
        </w:rPr>
      </w:pPr>
    </w:p>
    <w:p w14:paraId="16246FFE" w14:textId="77777777" w:rsidR="00646F32" w:rsidRPr="00646F32" w:rsidRDefault="00646F32" w:rsidP="00581308">
      <w:pPr>
        <w:pStyle w:val="ListParagraph"/>
        <w:numPr>
          <w:ilvl w:val="0"/>
          <w:numId w:val="8"/>
        </w:numPr>
        <w:rPr>
          <w:rFonts w:asciiTheme="minorHAnsi" w:hAnsiTheme="minorHAnsi" w:cstheme="minorHAnsi"/>
          <w:sz w:val="22"/>
          <w:szCs w:val="22"/>
        </w:rPr>
      </w:pPr>
      <w:r w:rsidRPr="00646F32">
        <w:rPr>
          <w:rFonts w:asciiTheme="minorHAnsi" w:hAnsiTheme="minorHAnsi" w:cstheme="minorHAnsi"/>
          <w:sz w:val="22"/>
          <w:szCs w:val="22"/>
        </w:rPr>
        <w:t xml:space="preserve">Commerce - risks such as online gambling, inappropriate advertising, phishing and or financial scams. If you feel students or staff are at risk, please report it to the Anti-Phishing Working Group (https://apwg.org) </w:t>
      </w:r>
    </w:p>
    <w:p w14:paraId="0EE922AB" w14:textId="77777777" w:rsidR="00646F32" w:rsidRPr="00646F32" w:rsidRDefault="00646F32" w:rsidP="00646F32">
      <w:pPr>
        <w:pStyle w:val="ListParagraph"/>
        <w:ind w:left="567"/>
        <w:rPr>
          <w:rFonts w:asciiTheme="minorHAnsi" w:hAnsiTheme="minorHAnsi" w:cstheme="minorHAnsi"/>
          <w:sz w:val="22"/>
          <w:szCs w:val="22"/>
        </w:rPr>
      </w:pPr>
    </w:p>
    <w:p w14:paraId="20E3A0DC" w14:textId="088B3F14"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Our students increasingly use mobile phones, tablets and computers on a daily basis. They are a source of fun, entertainment, communication and education. However, we know that some </w:t>
      </w:r>
      <w:r w:rsidRPr="00646F32">
        <w:rPr>
          <w:rFonts w:asciiTheme="minorHAnsi" w:hAnsiTheme="minorHAnsi" w:cstheme="minorHAnsi"/>
          <w:sz w:val="22"/>
          <w:szCs w:val="22"/>
        </w:rPr>
        <w:lastRenderedPageBreak/>
        <w:t xml:space="preserve">adults and young people will use these technologies to harm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The harm might range from sending hurtful or abusive communications, to enticing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to engage in sexually harmful conversations, webcam photography, encouraging radicalisation or face-to-face meetings. Cyberbullying and sexting by students, via texts and emails, will be treated as seriously as any other type of bullying and in the absence of a child protection concern will be managed through our anti-bullying and confiscation procedures. </w:t>
      </w:r>
    </w:p>
    <w:p w14:paraId="579EEE3D" w14:textId="77777777" w:rsidR="00646F32" w:rsidRPr="00646F32" w:rsidRDefault="00646F32" w:rsidP="00646F32">
      <w:pPr>
        <w:pStyle w:val="ListParagraph"/>
        <w:ind w:left="567"/>
        <w:rPr>
          <w:rFonts w:asciiTheme="minorHAnsi" w:hAnsiTheme="minorHAnsi" w:cstheme="minorHAnsi"/>
          <w:sz w:val="22"/>
          <w:szCs w:val="22"/>
        </w:rPr>
      </w:pPr>
    </w:p>
    <w:p w14:paraId="07267D98" w14:textId="4A3FB341"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Chat rooms and some social networking sites are the more obvious sources of inappropriate and harmful behaviour and students are not allowed to access these sites in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Some students will undoubtedly be ‘chatting’ outside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and are informed of the risks of this through Tutorial. Parents are encouraged to consider measures to keep their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safe when using social media.</w:t>
      </w:r>
      <w:r w:rsidRPr="00646F32">
        <w:rPr>
          <w:rFonts w:asciiTheme="minorHAnsi" w:hAnsiTheme="minorHAnsi" w:cstheme="minorHAnsi"/>
          <w:sz w:val="22"/>
          <w:szCs w:val="22"/>
        </w:rPr>
        <w:br/>
      </w:r>
    </w:p>
    <w:p w14:paraId="6AACE51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Acceptable IT use for staff, students will be enforced and parents are also informed of expectations. This Policy can be located on Moodle.</w:t>
      </w:r>
    </w:p>
    <w:p w14:paraId="05DE92E2" w14:textId="77777777" w:rsidR="00646F32" w:rsidRPr="00646F32" w:rsidRDefault="00646F32" w:rsidP="00646F32">
      <w:pPr>
        <w:pStyle w:val="ListParagraph"/>
        <w:ind w:left="567"/>
        <w:rPr>
          <w:rFonts w:asciiTheme="minorHAnsi" w:hAnsiTheme="minorHAnsi" w:cstheme="minorHAnsi"/>
          <w:sz w:val="22"/>
          <w:szCs w:val="22"/>
        </w:rPr>
      </w:pPr>
    </w:p>
    <w:p w14:paraId="46B5998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Students will be educated in online safety, and regularly reminded, as an ongoing part of our tutorial schedule.</w:t>
      </w:r>
    </w:p>
    <w:p w14:paraId="3FD0B1EE"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If we use any external speaker to add to our curriculum we will ensure we follow the below advice and checklist:</w:t>
      </w:r>
    </w:p>
    <w:p w14:paraId="4446CD07" w14:textId="77777777" w:rsidR="00646F32" w:rsidRPr="00646F32" w:rsidRDefault="00381172" w:rsidP="00646F32">
      <w:pPr>
        <w:pStyle w:val="ListParagraph"/>
        <w:ind w:left="567"/>
        <w:rPr>
          <w:rFonts w:asciiTheme="minorHAnsi" w:hAnsiTheme="minorHAnsi" w:cstheme="minorHAnsi"/>
          <w:sz w:val="22"/>
          <w:szCs w:val="22"/>
        </w:rPr>
      </w:pPr>
      <w:hyperlink r:id="rId38" w:history="1">
        <w:r w:rsidR="00646F32" w:rsidRPr="00DF66C3">
          <w:rPr>
            <w:rStyle w:val="Hyperlink"/>
            <w:rFonts w:asciiTheme="minorHAnsi" w:hAnsiTheme="minorHAnsi" w:cstheme="minorHAnsi"/>
            <w:sz w:val="22"/>
            <w:szCs w:val="22"/>
          </w:rPr>
          <w:t>https://www.gov.uk/government/publications/using-external-visitors-to-support-online-safety-education-guidance-for-educational-settings</w:t>
        </w:r>
      </w:hyperlink>
      <w:r w:rsidR="00646F32" w:rsidRPr="00646F32">
        <w:rPr>
          <w:rFonts w:asciiTheme="minorHAnsi" w:hAnsiTheme="minorHAnsi" w:cstheme="minorHAnsi"/>
          <w:sz w:val="22"/>
          <w:szCs w:val="22"/>
        </w:rPr>
        <w:br/>
        <w:t xml:space="preserve"> </w:t>
      </w:r>
    </w:p>
    <w:p w14:paraId="6B347004"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We will not respond to individual apps or challenges which may occur, so as not to give more attention to the publicity, but will simply reiterate our basic online safety messages as and when required.</w:t>
      </w:r>
    </w:p>
    <w:p w14:paraId="55BA2790" w14:textId="77777777" w:rsidR="00646F32" w:rsidRPr="002A15E0" w:rsidRDefault="00646F32" w:rsidP="00646F32">
      <w:pPr>
        <w:pStyle w:val="ListParagraph"/>
        <w:ind w:left="567"/>
        <w:rPr>
          <w:rFonts w:asciiTheme="minorHAnsi" w:hAnsiTheme="minorHAnsi" w:cstheme="minorHAnsi"/>
          <w:sz w:val="22"/>
          <w:szCs w:val="22"/>
        </w:rPr>
      </w:pPr>
      <w:r w:rsidRPr="00646F32">
        <w:rPr>
          <w:rFonts w:asciiTheme="minorHAnsi" w:hAnsiTheme="minorHAnsi" w:cstheme="minorHAnsi"/>
          <w:sz w:val="22"/>
          <w:szCs w:val="22"/>
        </w:rPr>
        <w:br/>
      </w:r>
      <w:r w:rsidRPr="002A15E0">
        <w:rPr>
          <w:rFonts w:asciiTheme="minorHAnsi" w:hAnsiTheme="minorHAnsi" w:cstheme="minorHAnsi"/>
          <w:sz w:val="22"/>
          <w:szCs w:val="22"/>
        </w:rPr>
        <w:t>Education for a Connected World</w:t>
      </w:r>
    </w:p>
    <w:p w14:paraId="618C9E8B" w14:textId="77777777" w:rsidR="00646F32" w:rsidRPr="002A15E0" w:rsidRDefault="00381172" w:rsidP="00646F32">
      <w:pPr>
        <w:pStyle w:val="ListParagraph"/>
        <w:ind w:left="567"/>
        <w:rPr>
          <w:rFonts w:asciiTheme="minorHAnsi" w:hAnsiTheme="minorHAnsi" w:cstheme="minorHAnsi"/>
          <w:sz w:val="22"/>
          <w:szCs w:val="22"/>
        </w:rPr>
      </w:pPr>
      <w:hyperlink r:id="rId39" w:history="1">
        <w:r w:rsidR="00646F32" w:rsidRPr="002A15E0">
          <w:rPr>
            <w:rStyle w:val="Hyperlink"/>
            <w:rFonts w:asciiTheme="minorHAnsi" w:hAnsiTheme="minorHAnsi" w:cstheme="minorHAnsi"/>
            <w:sz w:val="22"/>
            <w:szCs w:val="22"/>
          </w:rPr>
          <w:t>https://www.gov.uk/government/publications/education-for-a-connected-world</w:t>
        </w:r>
      </w:hyperlink>
      <w:r w:rsidR="00646F32" w:rsidRPr="002A15E0">
        <w:rPr>
          <w:rFonts w:asciiTheme="minorHAnsi" w:hAnsiTheme="minorHAnsi" w:cstheme="minorHAnsi"/>
          <w:sz w:val="22"/>
          <w:szCs w:val="22"/>
        </w:rPr>
        <w:t xml:space="preserve"> </w:t>
      </w:r>
      <w:r w:rsidR="00646F32" w:rsidRPr="002A15E0">
        <w:rPr>
          <w:rFonts w:asciiTheme="minorHAnsi" w:hAnsiTheme="minorHAnsi" w:cstheme="minorHAnsi"/>
          <w:sz w:val="22"/>
          <w:szCs w:val="22"/>
        </w:rPr>
        <w:br/>
      </w:r>
    </w:p>
    <w:p w14:paraId="6AAB3587" w14:textId="77777777" w:rsidR="00646F32" w:rsidRPr="002A15E0" w:rsidRDefault="00646F32" w:rsidP="00646F32">
      <w:pPr>
        <w:pStyle w:val="ListParagraph"/>
        <w:ind w:left="567"/>
        <w:rPr>
          <w:rFonts w:asciiTheme="minorHAnsi" w:hAnsiTheme="minorHAnsi" w:cstheme="minorHAnsi"/>
          <w:sz w:val="22"/>
          <w:szCs w:val="22"/>
        </w:rPr>
      </w:pPr>
      <w:r w:rsidRPr="002A15E0">
        <w:rPr>
          <w:rFonts w:asciiTheme="minorHAnsi" w:hAnsiTheme="minorHAnsi" w:cstheme="minorHAnsi"/>
          <w:sz w:val="22"/>
          <w:szCs w:val="22"/>
        </w:rPr>
        <w:t>Safeguarding and remote education</w:t>
      </w:r>
    </w:p>
    <w:p w14:paraId="45315F9F" w14:textId="77777777" w:rsidR="00646F32" w:rsidRPr="002A15E0" w:rsidRDefault="00381172" w:rsidP="00646F32">
      <w:pPr>
        <w:pStyle w:val="ListParagraph"/>
        <w:ind w:left="567"/>
        <w:rPr>
          <w:rFonts w:asciiTheme="minorHAnsi" w:hAnsiTheme="minorHAnsi" w:cstheme="minorHAnsi"/>
          <w:sz w:val="22"/>
          <w:szCs w:val="22"/>
        </w:rPr>
      </w:pPr>
      <w:hyperlink r:id="rId40" w:history="1">
        <w:r w:rsidR="00646F32" w:rsidRPr="002A15E0">
          <w:rPr>
            <w:rStyle w:val="Hyperlink"/>
            <w:rFonts w:asciiTheme="minorHAnsi" w:hAnsiTheme="minorHAnsi" w:cstheme="minorHAnsi"/>
            <w:sz w:val="22"/>
            <w:szCs w:val="22"/>
          </w:rPr>
          <w:t>https://www.gov.uk/guidance/safeguarding-and-remote-education-during-coronavirus-covid-19</w:t>
        </w:r>
      </w:hyperlink>
      <w:r w:rsidR="00646F32" w:rsidRPr="002A15E0">
        <w:rPr>
          <w:rFonts w:asciiTheme="minorHAnsi" w:hAnsiTheme="minorHAnsi" w:cstheme="minorHAnsi"/>
          <w:sz w:val="22"/>
          <w:szCs w:val="22"/>
        </w:rPr>
        <w:t xml:space="preserve"> </w:t>
      </w:r>
    </w:p>
    <w:p w14:paraId="122E3FF7" w14:textId="77777777" w:rsidR="00646F32" w:rsidRPr="002A15E0" w:rsidRDefault="00646F32" w:rsidP="00646F32">
      <w:pPr>
        <w:pStyle w:val="ListParagraph"/>
        <w:ind w:left="567"/>
        <w:rPr>
          <w:rFonts w:asciiTheme="minorHAnsi" w:hAnsiTheme="minorHAnsi" w:cstheme="minorHAnsi"/>
          <w:sz w:val="22"/>
          <w:szCs w:val="22"/>
        </w:rPr>
      </w:pPr>
    </w:p>
    <w:p w14:paraId="13589B1C" w14:textId="77777777" w:rsidR="00646F32" w:rsidRPr="002A15E0" w:rsidRDefault="00646F32" w:rsidP="00646F32">
      <w:pPr>
        <w:pStyle w:val="ListParagraph"/>
        <w:ind w:left="567"/>
        <w:rPr>
          <w:rFonts w:asciiTheme="minorHAnsi" w:hAnsiTheme="minorHAnsi" w:cstheme="minorHAnsi"/>
          <w:sz w:val="22"/>
          <w:szCs w:val="22"/>
        </w:rPr>
      </w:pPr>
      <w:r w:rsidRPr="002A15E0">
        <w:rPr>
          <w:rFonts w:asciiTheme="minorHAnsi" w:hAnsiTheme="minorHAnsi" w:cstheme="minorHAnsi"/>
          <w:sz w:val="22"/>
          <w:szCs w:val="22"/>
        </w:rPr>
        <w:t>Online Safety for SEND</w:t>
      </w:r>
    </w:p>
    <w:p w14:paraId="49433360" w14:textId="77777777" w:rsidR="00646F32" w:rsidRPr="002A15E0" w:rsidRDefault="00381172" w:rsidP="00646F32">
      <w:pPr>
        <w:pStyle w:val="ListParagraph"/>
        <w:ind w:left="567"/>
        <w:rPr>
          <w:rFonts w:asciiTheme="minorHAnsi" w:hAnsiTheme="minorHAnsi" w:cstheme="minorHAnsi"/>
          <w:sz w:val="22"/>
          <w:szCs w:val="22"/>
        </w:rPr>
      </w:pPr>
      <w:hyperlink r:id="rId41" w:history="1">
        <w:r w:rsidR="00646F32" w:rsidRPr="002A15E0">
          <w:rPr>
            <w:rStyle w:val="Hyperlink"/>
            <w:rFonts w:asciiTheme="minorHAnsi" w:hAnsiTheme="minorHAnsi" w:cstheme="minorHAnsi"/>
            <w:sz w:val="22"/>
            <w:szCs w:val="22"/>
          </w:rPr>
          <w:t>https://www.childnet.com/resources/star-sen-toolkit</w:t>
        </w:r>
      </w:hyperlink>
      <w:r w:rsidR="00646F32" w:rsidRPr="002A15E0">
        <w:rPr>
          <w:rFonts w:asciiTheme="minorHAnsi" w:hAnsiTheme="minorHAnsi" w:cstheme="minorHAnsi"/>
          <w:sz w:val="22"/>
          <w:szCs w:val="22"/>
        </w:rPr>
        <w:t xml:space="preserve"> </w:t>
      </w:r>
    </w:p>
    <w:p w14:paraId="3216B82D" w14:textId="77777777" w:rsidR="00646F32" w:rsidRPr="002A15E0" w:rsidRDefault="00381172" w:rsidP="00646F32">
      <w:pPr>
        <w:pStyle w:val="ListParagraph"/>
        <w:ind w:left="567"/>
        <w:rPr>
          <w:rFonts w:asciiTheme="minorHAnsi" w:hAnsiTheme="minorHAnsi" w:cstheme="minorHAnsi"/>
          <w:sz w:val="22"/>
          <w:szCs w:val="22"/>
        </w:rPr>
      </w:pPr>
      <w:hyperlink r:id="rId42" w:history="1">
        <w:r w:rsidR="00646F32" w:rsidRPr="002A15E0">
          <w:rPr>
            <w:rStyle w:val="Hyperlink"/>
            <w:rFonts w:asciiTheme="minorHAnsi" w:hAnsiTheme="minorHAnsi" w:cstheme="minorHAnsi"/>
            <w:sz w:val="22"/>
            <w:szCs w:val="22"/>
          </w:rPr>
          <w:t>https://www.thinkuknow.co.uk/professionals/resources/</w:t>
        </w:r>
      </w:hyperlink>
      <w:r w:rsidR="00646F32" w:rsidRPr="002A15E0">
        <w:rPr>
          <w:rFonts w:asciiTheme="minorHAnsi" w:hAnsiTheme="minorHAnsi" w:cstheme="minorHAnsi"/>
          <w:sz w:val="22"/>
          <w:szCs w:val="22"/>
        </w:rPr>
        <w:t xml:space="preserve"> </w:t>
      </w:r>
      <w:r w:rsidR="00646F32" w:rsidRPr="002A15E0">
        <w:rPr>
          <w:rFonts w:asciiTheme="minorHAnsi" w:hAnsiTheme="minorHAnsi" w:cstheme="minorHAnsi"/>
          <w:sz w:val="22"/>
          <w:szCs w:val="22"/>
        </w:rPr>
        <w:br/>
      </w:r>
    </w:p>
    <w:p w14:paraId="2CA46912" w14:textId="77777777" w:rsidR="00646F32" w:rsidRPr="002A15E0" w:rsidRDefault="00646F32" w:rsidP="00646F32">
      <w:pPr>
        <w:pStyle w:val="ListParagraph"/>
        <w:ind w:left="567"/>
        <w:rPr>
          <w:rFonts w:asciiTheme="minorHAnsi" w:hAnsiTheme="minorHAnsi" w:cstheme="minorHAnsi"/>
          <w:sz w:val="22"/>
          <w:szCs w:val="22"/>
        </w:rPr>
      </w:pPr>
      <w:r w:rsidRPr="002A15E0">
        <w:rPr>
          <w:rFonts w:asciiTheme="minorHAnsi" w:hAnsiTheme="minorHAnsi" w:cstheme="minorHAnsi"/>
          <w:sz w:val="22"/>
          <w:szCs w:val="22"/>
        </w:rPr>
        <w:t>Gaming Advice</w:t>
      </w:r>
    </w:p>
    <w:p w14:paraId="3A5F9F65" w14:textId="54948338" w:rsidR="00646F32" w:rsidRPr="002A15E0" w:rsidRDefault="00381172" w:rsidP="00646F32">
      <w:pPr>
        <w:pStyle w:val="ListParagraph"/>
        <w:ind w:left="567"/>
        <w:rPr>
          <w:rFonts w:asciiTheme="minorHAnsi" w:hAnsiTheme="minorHAnsi" w:cstheme="minorHAnsi"/>
          <w:sz w:val="22"/>
          <w:szCs w:val="22"/>
        </w:rPr>
      </w:pPr>
      <w:hyperlink r:id="rId43" w:history="1">
        <w:r w:rsidR="00646F32" w:rsidRPr="002A15E0">
          <w:rPr>
            <w:rStyle w:val="Hyperlink"/>
            <w:rFonts w:asciiTheme="minorHAnsi" w:hAnsiTheme="minorHAnsi" w:cstheme="minorHAnsi"/>
            <w:sz w:val="22"/>
            <w:szCs w:val="22"/>
          </w:rPr>
          <w:t>https://www.nspcc.org.uk/preventing-abuse/keeping-</w:t>
        </w:r>
        <w:r w:rsidR="00D51A69" w:rsidRPr="002A15E0">
          <w:rPr>
            <w:rStyle w:val="Hyperlink"/>
            <w:rFonts w:asciiTheme="minorHAnsi" w:hAnsiTheme="minorHAnsi" w:cstheme="minorHAnsi"/>
            <w:sz w:val="22"/>
            <w:szCs w:val="22"/>
          </w:rPr>
          <w:t>learners</w:t>
        </w:r>
        <w:r w:rsidR="00646F32" w:rsidRPr="002A15E0">
          <w:rPr>
            <w:rStyle w:val="Hyperlink"/>
            <w:rFonts w:asciiTheme="minorHAnsi" w:hAnsiTheme="minorHAnsi" w:cstheme="minorHAnsi"/>
            <w:sz w:val="22"/>
            <w:szCs w:val="22"/>
          </w:rPr>
          <w:t>-safe/online-safety/online-games-helping-</w:t>
        </w:r>
        <w:r w:rsidR="00D51A69" w:rsidRPr="002A15E0">
          <w:rPr>
            <w:rStyle w:val="Hyperlink"/>
            <w:rFonts w:asciiTheme="minorHAnsi" w:hAnsiTheme="minorHAnsi" w:cstheme="minorHAnsi"/>
            <w:sz w:val="22"/>
            <w:szCs w:val="22"/>
          </w:rPr>
          <w:t>learners</w:t>
        </w:r>
        <w:r w:rsidR="00646F32" w:rsidRPr="002A15E0">
          <w:rPr>
            <w:rStyle w:val="Hyperlink"/>
            <w:rFonts w:asciiTheme="minorHAnsi" w:hAnsiTheme="minorHAnsi" w:cstheme="minorHAnsi"/>
            <w:sz w:val="22"/>
            <w:szCs w:val="22"/>
          </w:rPr>
          <w:t>-play-safe/</w:t>
        </w:r>
      </w:hyperlink>
      <w:r w:rsidR="00646F32" w:rsidRPr="002A15E0">
        <w:rPr>
          <w:rFonts w:asciiTheme="minorHAnsi" w:hAnsiTheme="minorHAnsi" w:cstheme="minorHAnsi"/>
          <w:sz w:val="22"/>
          <w:szCs w:val="22"/>
        </w:rPr>
        <w:t xml:space="preserve"> </w:t>
      </w:r>
      <w:r w:rsidR="00646F32" w:rsidRPr="002A15E0">
        <w:rPr>
          <w:rFonts w:asciiTheme="minorHAnsi" w:hAnsiTheme="minorHAnsi" w:cstheme="minorHAnsi"/>
          <w:sz w:val="22"/>
          <w:szCs w:val="22"/>
        </w:rPr>
        <w:br/>
      </w:r>
    </w:p>
    <w:p w14:paraId="0172C6F4" w14:textId="77777777" w:rsidR="00646F32" w:rsidRPr="002A15E0" w:rsidRDefault="00646F32" w:rsidP="00646F32">
      <w:pPr>
        <w:pStyle w:val="ListParagraph"/>
        <w:ind w:left="567"/>
        <w:rPr>
          <w:rFonts w:asciiTheme="minorHAnsi" w:hAnsiTheme="minorHAnsi" w:cstheme="minorHAnsi"/>
          <w:sz w:val="22"/>
          <w:szCs w:val="22"/>
        </w:rPr>
      </w:pPr>
      <w:r w:rsidRPr="002A15E0">
        <w:rPr>
          <w:rFonts w:asciiTheme="minorHAnsi" w:hAnsiTheme="minorHAnsi" w:cstheme="minorHAnsi"/>
          <w:sz w:val="22"/>
          <w:szCs w:val="22"/>
        </w:rPr>
        <w:t>Professionals online safety helpline</w:t>
      </w:r>
    </w:p>
    <w:p w14:paraId="2B472947" w14:textId="77777777" w:rsidR="00646F32" w:rsidRPr="00646F32" w:rsidRDefault="00381172" w:rsidP="00646F32">
      <w:pPr>
        <w:pStyle w:val="ListParagraph"/>
        <w:ind w:left="567"/>
        <w:rPr>
          <w:rFonts w:asciiTheme="minorHAnsi" w:hAnsiTheme="minorHAnsi" w:cstheme="minorHAnsi"/>
          <w:sz w:val="22"/>
          <w:szCs w:val="22"/>
        </w:rPr>
      </w:pPr>
      <w:hyperlink r:id="rId44" w:history="1">
        <w:r w:rsidR="00646F32" w:rsidRPr="002A15E0">
          <w:rPr>
            <w:rStyle w:val="Hyperlink"/>
            <w:rFonts w:asciiTheme="minorHAnsi" w:hAnsiTheme="minorHAnsi" w:cstheme="minorHAnsi"/>
            <w:sz w:val="22"/>
            <w:szCs w:val="22"/>
          </w:rPr>
          <w:t>https://www.saferinternet.org.uk/helpline/professionals-online-safety-helpline</w:t>
        </w:r>
      </w:hyperlink>
      <w:r w:rsidR="00646F32" w:rsidRPr="00646F32">
        <w:rPr>
          <w:rFonts w:asciiTheme="minorHAnsi" w:hAnsiTheme="minorHAnsi" w:cstheme="minorHAnsi"/>
          <w:sz w:val="22"/>
          <w:szCs w:val="22"/>
        </w:rPr>
        <w:t xml:space="preserve"> </w:t>
      </w:r>
      <w:r w:rsidR="00646F32" w:rsidRPr="00646F32">
        <w:rPr>
          <w:rFonts w:asciiTheme="minorHAnsi" w:hAnsiTheme="minorHAnsi" w:cstheme="minorHAnsi"/>
          <w:sz w:val="22"/>
          <w:szCs w:val="22"/>
        </w:rPr>
        <w:br/>
      </w:r>
    </w:p>
    <w:p w14:paraId="640749D4"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Child Protection Procedures</w:t>
      </w:r>
    </w:p>
    <w:p w14:paraId="06A848D6" w14:textId="77777777" w:rsidR="00646F32" w:rsidRPr="00646F32" w:rsidRDefault="00646F32" w:rsidP="00646F32">
      <w:pPr>
        <w:pStyle w:val="ListParagraph"/>
        <w:ind w:left="567"/>
        <w:rPr>
          <w:rFonts w:asciiTheme="minorHAnsi" w:hAnsiTheme="minorHAnsi" w:cstheme="minorHAnsi"/>
          <w:sz w:val="22"/>
          <w:szCs w:val="22"/>
        </w:rPr>
      </w:pPr>
    </w:p>
    <w:p w14:paraId="00FEEA73"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Categories and Definitions</w:t>
      </w:r>
    </w:p>
    <w:p w14:paraId="4E74F3CD" w14:textId="77777777" w:rsidR="00646F32" w:rsidRPr="00646F32" w:rsidRDefault="00646F32" w:rsidP="00646F32">
      <w:pPr>
        <w:pStyle w:val="ListParagraph"/>
        <w:ind w:left="567"/>
        <w:rPr>
          <w:rFonts w:asciiTheme="minorHAnsi" w:hAnsiTheme="minorHAnsi" w:cstheme="minorHAnsi"/>
          <w:sz w:val="22"/>
          <w:szCs w:val="22"/>
        </w:rPr>
      </w:pPr>
    </w:p>
    <w:p w14:paraId="77B9D7E3"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lastRenderedPageBreak/>
        <w:t xml:space="preserve">To ensure that our students are protected from harm, we need to understand what types of behaviour constitute abuse and neglect. </w:t>
      </w:r>
    </w:p>
    <w:p w14:paraId="2F9C11A8" w14:textId="77777777" w:rsidR="00646F32" w:rsidRPr="00646F32" w:rsidRDefault="00646F32" w:rsidP="00646F32">
      <w:pPr>
        <w:pStyle w:val="ListParagraph"/>
        <w:ind w:left="567"/>
        <w:rPr>
          <w:rFonts w:asciiTheme="minorHAnsi" w:hAnsiTheme="minorHAnsi" w:cstheme="minorHAnsi"/>
          <w:sz w:val="22"/>
          <w:szCs w:val="22"/>
        </w:rPr>
      </w:pPr>
    </w:p>
    <w:p w14:paraId="115E2CFB"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Abuse and neglect are forms of maltreatment. Somebody may abuse or neglect a child by inflicting harm, for example by hitting them, or by failing to act to prevent harm, for example by leaving a small child home alone, or leaving knives or matches within reach of an unattended toddler. </w:t>
      </w:r>
      <w:r w:rsidRPr="00646F32">
        <w:rPr>
          <w:rFonts w:asciiTheme="minorHAnsi" w:hAnsiTheme="minorHAnsi" w:cstheme="minorHAnsi"/>
          <w:sz w:val="22"/>
          <w:szCs w:val="22"/>
        </w:rPr>
        <w:br/>
      </w:r>
    </w:p>
    <w:p w14:paraId="64F04F94" w14:textId="77777777" w:rsidR="00646F32" w:rsidRPr="00646F32" w:rsidRDefault="00646F32" w:rsidP="00646F32">
      <w:pPr>
        <w:pStyle w:val="ListParagraph"/>
        <w:rPr>
          <w:rFonts w:asciiTheme="minorHAnsi" w:hAnsiTheme="minorHAnsi" w:cstheme="minorHAnsi"/>
          <w:sz w:val="22"/>
          <w:szCs w:val="22"/>
        </w:rPr>
      </w:pPr>
    </w:p>
    <w:p w14:paraId="7229DC05" w14:textId="65B2A254"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Abuse may be committed by adult men or women and by other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young people.</w:t>
      </w:r>
    </w:p>
    <w:p w14:paraId="4AEAA44D" w14:textId="77777777" w:rsidR="00646F32" w:rsidRPr="00646F32" w:rsidRDefault="00646F32" w:rsidP="00646F32">
      <w:pPr>
        <w:pStyle w:val="ListParagraph"/>
        <w:ind w:left="567"/>
        <w:rPr>
          <w:rFonts w:asciiTheme="minorHAnsi" w:hAnsiTheme="minorHAnsi" w:cstheme="minorHAnsi"/>
          <w:sz w:val="22"/>
          <w:szCs w:val="22"/>
        </w:rPr>
      </w:pPr>
    </w:p>
    <w:p w14:paraId="26ADFAD0"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There are four categories of abuse: physical abuse, emotional abuse, sexual abuse and neglect. </w:t>
      </w:r>
    </w:p>
    <w:p w14:paraId="7B7BB30F" w14:textId="77777777" w:rsidR="00646F32" w:rsidRPr="00646F32" w:rsidRDefault="00646F32" w:rsidP="00646F32">
      <w:pPr>
        <w:pStyle w:val="ListParagraph"/>
        <w:rPr>
          <w:rFonts w:asciiTheme="minorHAnsi" w:hAnsiTheme="minorHAnsi" w:cstheme="minorHAnsi"/>
          <w:sz w:val="22"/>
          <w:szCs w:val="22"/>
        </w:rPr>
      </w:pPr>
    </w:p>
    <w:p w14:paraId="53913AD0" w14:textId="77777777" w:rsidR="00646F32" w:rsidRPr="00646F32" w:rsidRDefault="00646F32" w:rsidP="00646F32">
      <w:pPr>
        <w:pStyle w:val="ListParagraph"/>
        <w:ind w:left="567"/>
        <w:rPr>
          <w:rFonts w:asciiTheme="minorHAnsi" w:hAnsiTheme="minorHAnsi" w:cstheme="minorHAnsi"/>
          <w:sz w:val="22"/>
          <w:szCs w:val="22"/>
        </w:rPr>
      </w:pPr>
    </w:p>
    <w:p w14:paraId="058A1ADA"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Physical abuse </w:t>
      </w:r>
    </w:p>
    <w:p w14:paraId="1E34D625" w14:textId="77777777" w:rsidR="00646F32" w:rsidRPr="00646F32" w:rsidRDefault="00646F32" w:rsidP="00646F32">
      <w:pPr>
        <w:pStyle w:val="ListParagraph"/>
        <w:ind w:left="567"/>
        <w:rPr>
          <w:rFonts w:asciiTheme="minorHAnsi" w:hAnsiTheme="minorHAnsi" w:cstheme="minorHAnsi"/>
          <w:sz w:val="22"/>
          <w:szCs w:val="22"/>
        </w:rPr>
      </w:pPr>
    </w:p>
    <w:p w14:paraId="6C07FEB7"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as fabricated or induced illness).</w:t>
      </w:r>
    </w:p>
    <w:p w14:paraId="09C391F1" w14:textId="77777777" w:rsidR="00646F32" w:rsidRPr="00646F32" w:rsidRDefault="00646F32" w:rsidP="00646F32">
      <w:pPr>
        <w:pStyle w:val="ListParagraph"/>
        <w:ind w:left="567"/>
        <w:rPr>
          <w:rFonts w:asciiTheme="minorHAnsi" w:hAnsiTheme="minorHAnsi" w:cstheme="minorHAnsi"/>
          <w:sz w:val="22"/>
          <w:szCs w:val="22"/>
        </w:rPr>
      </w:pPr>
    </w:p>
    <w:p w14:paraId="2EC28DEA"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Emotional abuse </w:t>
      </w:r>
    </w:p>
    <w:p w14:paraId="78CB08CB" w14:textId="77777777" w:rsidR="00646F32" w:rsidRPr="00646F32" w:rsidRDefault="00646F32" w:rsidP="00646F32">
      <w:pPr>
        <w:pStyle w:val="ListParagraph"/>
        <w:ind w:left="567"/>
        <w:rPr>
          <w:rFonts w:asciiTheme="minorHAnsi" w:hAnsiTheme="minorHAnsi" w:cstheme="minorHAnsi"/>
          <w:sz w:val="22"/>
          <w:szCs w:val="22"/>
        </w:rPr>
      </w:pPr>
    </w:p>
    <w:p w14:paraId="201D5C31" w14:textId="734E1EB3"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frequently to feel frightened or in danger, or the exploitation or corruption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Some level of emotional abuse is involved in all types of maltreatment of a child, although it may occur alone. </w:t>
      </w:r>
    </w:p>
    <w:p w14:paraId="216694CD" w14:textId="77777777" w:rsidR="00646F32" w:rsidRPr="00646F32" w:rsidRDefault="00646F32" w:rsidP="00646F32">
      <w:pPr>
        <w:pStyle w:val="ListParagraph"/>
        <w:ind w:left="567"/>
        <w:rPr>
          <w:rFonts w:asciiTheme="minorHAnsi" w:hAnsiTheme="minorHAnsi" w:cstheme="minorHAnsi"/>
          <w:sz w:val="22"/>
          <w:szCs w:val="22"/>
        </w:rPr>
      </w:pPr>
    </w:p>
    <w:p w14:paraId="77673D82"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Sexual abuse</w:t>
      </w:r>
    </w:p>
    <w:p w14:paraId="4EAF978A" w14:textId="77777777" w:rsidR="00646F32" w:rsidRPr="00646F32" w:rsidRDefault="00646F32" w:rsidP="00646F32">
      <w:pPr>
        <w:pStyle w:val="ListParagraph"/>
        <w:ind w:left="567"/>
        <w:rPr>
          <w:rFonts w:asciiTheme="minorHAnsi" w:hAnsiTheme="minorHAnsi" w:cstheme="minorHAnsi"/>
          <w:sz w:val="22"/>
          <w:szCs w:val="22"/>
        </w:rPr>
      </w:pPr>
    </w:p>
    <w:p w14:paraId="415577F4" w14:textId="0E11459F"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in looking at, or in the production of, sexual images, watching sexual activities, encouraging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to behave in sexually inappropriate ways, or grooming a child in preparation for abuse (including via the </w:t>
      </w:r>
      <w:r w:rsidRPr="00646F32">
        <w:rPr>
          <w:rFonts w:asciiTheme="minorHAnsi" w:hAnsiTheme="minorHAnsi" w:cstheme="minorHAnsi"/>
          <w:sz w:val="22"/>
          <w:szCs w:val="22"/>
        </w:rPr>
        <w:lastRenderedPageBreak/>
        <w:t xml:space="preserve">internet). Sexual abuse is not solely perpetrated by adult males. Women can also commit acts of sexual abuse, as can other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t>
      </w:r>
    </w:p>
    <w:p w14:paraId="06E797EC" w14:textId="77777777" w:rsidR="00646F32" w:rsidRPr="00646F32" w:rsidRDefault="00646F32" w:rsidP="00646F32">
      <w:pPr>
        <w:pStyle w:val="ListParagraph"/>
        <w:ind w:left="567"/>
        <w:rPr>
          <w:rFonts w:asciiTheme="minorHAnsi" w:hAnsiTheme="minorHAnsi" w:cstheme="minorHAnsi"/>
          <w:sz w:val="22"/>
          <w:szCs w:val="22"/>
        </w:rPr>
      </w:pPr>
    </w:p>
    <w:p w14:paraId="7DBBE8C3"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Neglect </w:t>
      </w:r>
    </w:p>
    <w:p w14:paraId="2CDD6B3D" w14:textId="77777777" w:rsidR="00646F32" w:rsidRPr="00646F32" w:rsidRDefault="00646F32" w:rsidP="00646F32">
      <w:pPr>
        <w:pStyle w:val="ListParagraph"/>
        <w:ind w:left="567"/>
        <w:rPr>
          <w:rFonts w:asciiTheme="minorHAnsi" w:hAnsiTheme="minorHAnsi" w:cstheme="minorHAnsi"/>
          <w:sz w:val="22"/>
          <w:szCs w:val="22"/>
        </w:rPr>
      </w:pPr>
    </w:p>
    <w:p w14:paraId="4567DA4D"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Neglect is the persistent failure to meet a child’s basic physical and/or psychological needs, likely to result in the serious impairment of the child’s health or development.</w:t>
      </w:r>
      <w:r w:rsidRPr="00646F32">
        <w:rPr>
          <w:rFonts w:asciiTheme="minorHAnsi" w:hAnsiTheme="minorHAnsi" w:cstheme="minorHAnsi"/>
          <w:sz w:val="22"/>
          <w:szCs w:val="22"/>
        </w:rPr>
        <w:br/>
      </w:r>
    </w:p>
    <w:p w14:paraId="3C2E9F54" w14:textId="77777777" w:rsidR="00646F32" w:rsidRPr="00646F32" w:rsidRDefault="00646F32" w:rsidP="00646F32">
      <w:pPr>
        <w:pStyle w:val="ListParagraph"/>
        <w:rPr>
          <w:rFonts w:asciiTheme="minorHAnsi" w:hAnsiTheme="minorHAnsi" w:cstheme="minorHAnsi"/>
          <w:sz w:val="22"/>
          <w:szCs w:val="22"/>
        </w:rPr>
      </w:pPr>
    </w:p>
    <w:p w14:paraId="63A32DCF"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Neglect may occur during pregnancy as a result of maternal substance abuse. Once a child is born, neglect may involve a parent or carer failing to: </w:t>
      </w:r>
    </w:p>
    <w:p w14:paraId="0621454E" w14:textId="77777777" w:rsidR="00646F32" w:rsidRPr="00646F32" w:rsidRDefault="00646F32" w:rsidP="00646F32">
      <w:pPr>
        <w:pStyle w:val="ListParagraph"/>
        <w:ind w:left="567"/>
        <w:rPr>
          <w:rFonts w:asciiTheme="minorHAnsi" w:hAnsiTheme="minorHAnsi" w:cstheme="minorHAnsi"/>
          <w:sz w:val="22"/>
          <w:szCs w:val="22"/>
        </w:rPr>
      </w:pPr>
    </w:p>
    <w:p w14:paraId="456C726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Provide adequate food, clothing and shelter (including exclusion from home or abandonment)</w:t>
      </w:r>
    </w:p>
    <w:p w14:paraId="6C6E255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Protect a child from physical and emotional harm or danger</w:t>
      </w:r>
    </w:p>
    <w:p w14:paraId="589C97A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adequate supervision (including the use of inadequate care-givers) or </w:t>
      </w:r>
    </w:p>
    <w:p w14:paraId="0A73FD41"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access to appropriate medical care or treatment. It may also include neglect of, or unresponsiveness to, a child’s basic emotional needs. </w:t>
      </w:r>
    </w:p>
    <w:p w14:paraId="1EC75093" w14:textId="77777777" w:rsidR="00646F32" w:rsidRPr="00646F32" w:rsidRDefault="00646F32" w:rsidP="00646F32">
      <w:pPr>
        <w:pStyle w:val="ListParagraph"/>
        <w:ind w:left="567"/>
        <w:rPr>
          <w:rFonts w:asciiTheme="minorHAnsi" w:hAnsiTheme="minorHAnsi" w:cstheme="minorHAnsi"/>
          <w:sz w:val="22"/>
          <w:szCs w:val="22"/>
        </w:rPr>
      </w:pPr>
    </w:p>
    <w:p w14:paraId="5F6AE673" w14:textId="2AB70465" w:rsidR="00646F32" w:rsidRPr="00646F32" w:rsidRDefault="00646F32" w:rsidP="00646F32">
      <w:pPr>
        <w:pStyle w:val="ListParagraph"/>
        <w:ind w:left="567"/>
        <w:rPr>
          <w:rFonts w:asciiTheme="minorHAnsi" w:hAnsiTheme="minorHAnsi" w:cstheme="minorHAnsi"/>
          <w:sz w:val="22"/>
          <w:szCs w:val="22"/>
        </w:rPr>
      </w:pPr>
      <w:r w:rsidRPr="00646F32">
        <w:rPr>
          <w:rFonts w:asciiTheme="minorHAnsi" w:hAnsiTheme="minorHAnsi" w:cstheme="minorHAnsi"/>
          <w:sz w:val="22"/>
          <w:szCs w:val="22"/>
        </w:rPr>
        <w:t xml:space="preserve">Definitions taken from Working Together to Safeguard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(HM Government, 2018).</w:t>
      </w:r>
      <w:r w:rsidRPr="00646F32">
        <w:rPr>
          <w:rFonts w:asciiTheme="minorHAnsi" w:hAnsiTheme="minorHAnsi" w:cstheme="minorHAnsi"/>
          <w:sz w:val="22"/>
          <w:szCs w:val="22"/>
        </w:rPr>
        <w:br/>
        <w:t xml:space="preserve"> </w:t>
      </w:r>
    </w:p>
    <w:p w14:paraId="2317BBD2"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Indicators of Abuse </w:t>
      </w:r>
    </w:p>
    <w:p w14:paraId="608D2C4C" w14:textId="77777777" w:rsidR="00646F32" w:rsidRPr="00646F32" w:rsidRDefault="00646F32" w:rsidP="00646F32">
      <w:pPr>
        <w:pStyle w:val="ListParagraph"/>
        <w:ind w:left="567"/>
        <w:rPr>
          <w:rFonts w:asciiTheme="minorHAnsi" w:hAnsiTheme="minorHAnsi" w:cstheme="minorHAnsi"/>
          <w:sz w:val="22"/>
          <w:szCs w:val="22"/>
        </w:rPr>
      </w:pPr>
    </w:p>
    <w:p w14:paraId="22E9449D" w14:textId="3A71BB98"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w:t>
      </w:r>
    </w:p>
    <w:p w14:paraId="69FA0F2D" w14:textId="77777777" w:rsidR="00646F32" w:rsidRPr="00646F32" w:rsidRDefault="00646F32" w:rsidP="00646F32">
      <w:pPr>
        <w:pStyle w:val="ListParagraph"/>
        <w:ind w:left="567"/>
        <w:rPr>
          <w:rFonts w:asciiTheme="minorHAnsi" w:hAnsiTheme="minorHAnsi" w:cstheme="minorHAnsi"/>
          <w:sz w:val="22"/>
          <w:szCs w:val="22"/>
        </w:rPr>
      </w:pPr>
    </w:p>
    <w:p w14:paraId="392530E0" w14:textId="1FDCC5A6"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However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may have no physical signs or they may be harder to see (e.g. bruising on black skin) therefore staff need to also be alert to behavioural indicators of abuse.</w:t>
      </w:r>
    </w:p>
    <w:p w14:paraId="62D0E10E" w14:textId="77777777" w:rsidR="00646F32" w:rsidRPr="00646F32" w:rsidRDefault="00646F32" w:rsidP="00646F32">
      <w:pPr>
        <w:pStyle w:val="ListParagraph"/>
        <w:rPr>
          <w:rFonts w:asciiTheme="minorHAnsi" w:hAnsiTheme="minorHAnsi" w:cstheme="minorHAnsi"/>
          <w:sz w:val="22"/>
          <w:szCs w:val="22"/>
        </w:rPr>
      </w:pPr>
    </w:p>
    <w:p w14:paraId="0256D492" w14:textId="77777777" w:rsidR="00646F32" w:rsidRPr="00646F32" w:rsidRDefault="00646F32" w:rsidP="00646F32">
      <w:pPr>
        <w:pStyle w:val="ListParagraph"/>
        <w:ind w:left="567"/>
        <w:rPr>
          <w:rFonts w:asciiTheme="minorHAnsi" w:hAnsiTheme="minorHAnsi" w:cstheme="minorHAnsi"/>
          <w:sz w:val="22"/>
          <w:szCs w:val="22"/>
        </w:rPr>
      </w:pPr>
    </w:p>
    <w:p w14:paraId="58258987"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A child who is being abused or neglected may: </w:t>
      </w:r>
    </w:p>
    <w:p w14:paraId="3319EB7E" w14:textId="77777777" w:rsidR="00646F32" w:rsidRPr="00646F32" w:rsidRDefault="00646F32" w:rsidP="00646F32">
      <w:pPr>
        <w:pStyle w:val="ListParagraph"/>
        <w:rPr>
          <w:rFonts w:asciiTheme="minorHAnsi" w:hAnsiTheme="minorHAnsi" w:cstheme="minorHAnsi"/>
          <w:sz w:val="22"/>
          <w:szCs w:val="22"/>
        </w:rPr>
      </w:pPr>
    </w:p>
    <w:p w14:paraId="046C1D64" w14:textId="77777777" w:rsidR="00646F32" w:rsidRPr="00646F32" w:rsidRDefault="00646F32" w:rsidP="00646F32">
      <w:pPr>
        <w:pStyle w:val="ListParagraph"/>
        <w:ind w:left="567"/>
        <w:rPr>
          <w:rFonts w:asciiTheme="minorHAnsi" w:hAnsiTheme="minorHAnsi" w:cstheme="minorHAnsi"/>
          <w:sz w:val="22"/>
          <w:szCs w:val="22"/>
        </w:rPr>
      </w:pPr>
    </w:p>
    <w:p w14:paraId="42B025E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Have bruises, bleeding, burns, fractures or other injuries </w:t>
      </w:r>
    </w:p>
    <w:p w14:paraId="7AABA91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Show signs of pain or discomfort </w:t>
      </w:r>
    </w:p>
    <w:p w14:paraId="2683002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Keep arms and legs covered, even in warm weather </w:t>
      </w:r>
    </w:p>
    <w:p w14:paraId="0AAA549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concerned about changing for PE or swimming </w:t>
      </w:r>
    </w:p>
    <w:p w14:paraId="437C6FC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Look unkempt and uncared for </w:t>
      </w:r>
    </w:p>
    <w:p w14:paraId="17D86130"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Change their eating habits </w:t>
      </w:r>
    </w:p>
    <w:p w14:paraId="63151DA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Have difficulty in making or sustaining friendships </w:t>
      </w:r>
    </w:p>
    <w:p w14:paraId="3C1F070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Appear fearful </w:t>
      </w:r>
    </w:p>
    <w:p w14:paraId="0D5E5BD6"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reckless with regard to their own or other’s safety </w:t>
      </w:r>
    </w:p>
    <w:p w14:paraId="77F5D99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Self-harm </w:t>
      </w:r>
    </w:p>
    <w:p w14:paraId="2DAA30B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Frequently miss school or arrive late </w:t>
      </w:r>
    </w:p>
    <w:p w14:paraId="751B4D1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 xml:space="preserve">Show signs of not wanting to go home </w:t>
      </w:r>
    </w:p>
    <w:p w14:paraId="336A6F0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Display a change in behaviour – from quiet to aggressive, or happy-go-lucky to withdrawn </w:t>
      </w:r>
    </w:p>
    <w:p w14:paraId="15327EE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Challenge authority </w:t>
      </w:r>
    </w:p>
    <w:p w14:paraId="4D3BBE4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Become disinterested in their school work </w:t>
      </w:r>
    </w:p>
    <w:p w14:paraId="07FECF5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constantly tired or preoccupied </w:t>
      </w:r>
    </w:p>
    <w:p w14:paraId="5565A6AE"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wary of physical contact </w:t>
      </w:r>
    </w:p>
    <w:p w14:paraId="37B84C2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 involved in, or particularly knowledgeable about, drugs or alcohol </w:t>
      </w:r>
    </w:p>
    <w:p w14:paraId="344D95E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Display sexual knowledge or behaviour beyond that normally expected for their age. </w:t>
      </w:r>
    </w:p>
    <w:p w14:paraId="1F7CD228" w14:textId="77777777" w:rsidR="00646F32" w:rsidRPr="00646F32" w:rsidRDefault="00646F32" w:rsidP="00646F32">
      <w:pPr>
        <w:pStyle w:val="ListParagraph"/>
        <w:ind w:left="567"/>
        <w:rPr>
          <w:rFonts w:asciiTheme="minorHAnsi" w:hAnsiTheme="minorHAnsi" w:cstheme="minorHAnsi"/>
          <w:sz w:val="22"/>
          <w:szCs w:val="22"/>
        </w:rPr>
      </w:pPr>
    </w:p>
    <w:p w14:paraId="1296F916"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Individual indicators will rarely, in isolation, provide conclusive evidence of abuse. They should be viewed as part of a jigsaw, and each small piece of information will help the DSL to decide how to proceed. </w:t>
      </w:r>
    </w:p>
    <w:p w14:paraId="44DE8F71" w14:textId="77777777" w:rsidR="00646F32" w:rsidRPr="00646F32" w:rsidRDefault="00646F32" w:rsidP="00646F32">
      <w:pPr>
        <w:pStyle w:val="ListParagraph"/>
        <w:ind w:left="567"/>
        <w:rPr>
          <w:rFonts w:asciiTheme="minorHAnsi" w:hAnsiTheme="minorHAnsi" w:cstheme="minorHAnsi"/>
          <w:sz w:val="22"/>
          <w:szCs w:val="22"/>
        </w:rPr>
      </w:pPr>
    </w:p>
    <w:p w14:paraId="2931C2B6"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It is very important that staff report and record their concerns – they do not need ‘absolute proof’ that the child is at risk. </w:t>
      </w:r>
    </w:p>
    <w:p w14:paraId="75077FBA" w14:textId="77777777" w:rsidR="00646F32" w:rsidRPr="00646F32" w:rsidRDefault="00646F32" w:rsidP="00646F32">
      <w:pPr>
        <w:pStyle w:val="ListParagraph"/>
        <w:ind w:left="567"/>
        <w:rPr>
          <w:rFonts w:asciiTheme="minorHAnsi" w:hAnsiTheme="minorHAnsi" w:cstheme="minorHAnsi"/>
          <w:sz w:val="22"/>
          <w:szCs w:val="22"/>
        </w:rPr>
      </w:pPr>
    </w:p>
    <w:p w14:paraId="3BBC0AF1"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Impact of Abuse </w:t>
      </w:r>
    </w:p>
    <w:p w14:paraId="37FC8981" w14:textId="77777777" w:rsidR="00646F32" w:rsidRPr="00646F32" w:rsidRDefault="00646F32" w:rsidP="00646F32">
      <w:pPr>
        <w:pStyle w:val="ListParagraph"/>
        <w:ind w:left="567"/>
        <w:rPr>
          <w:rFonts w:asciiTheme="minorHAnsi" w:hAnsiTheme="minorHAnsi" w:cstheme="minorHAnsi"/>
          <w:sz w:val="22"/>
          <w:szCs w:val="22"/>
        </w:rPr>
      </w:pPr>
    </w:p>
    <w:p w14:paraId="6E33FE6A" w14:textId="0CB7CCCD"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The impact of child abuse should not be underestimated. Many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do recover well and go on to lead healthy, happy and productive lives, although most adult survivors agree that the emotional scars remain, however well buried. For some, full recovery is beyond their reach, and research shows that abuse can have an impact on the brain and its development. The rest of their childhood and their adulthood may be characterised by anxiety or depression, self-harm, eating disorders, alcohol and substance misuse, unequal and destructive relationships and long-term medical or psychiatric difficulties.  </w:t>
      </w:r>
    </w:p>
    <w:p w14:paraId="5BB41F91" w14:textId="77777777" w:rsidR="00646F32" w:rsidRPr="00646F32" w:rsidRDefault="00646F32" w:rsidP="00646F32">
      <w:pPr>
        <w:pStyle w:val="ListParagraph"/>
        <w:ind w:left="567"/>
        <w:rPr>
          <w:rFonts w:asciiTheme="minorHAnsi" w:hAnsiTheme="minorHAnsi" w:cstheme="minorHAnsi"/>
          <w:sz w:val="22"/>
          <w:szCs w:val="22"/>
        </w:rPr>
      </w:pPr>
    </w:p>
    <w:p w14:paraId="282BEFA5"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Taking Action </w:t>
      </w:r>
    </w:p>
    <w:p w14:paraId="38954AFC" w14:textId="77777777" w:rsidR="00646F32" w:rsidRPr="00646F32" w:rsidRDefault="00646F32" w:rsidP="00646F32">
      <w:pPr>
        <w:pStyle w:val="ListParagraph"/>
        <w:ind w:left="567"/>
        <w:rPr>
          <w:rFonts w:asciiTheme="minorHAnsi" w:hAnsiTheme="minorHAnsi" w:cstheme="minorHAnsi"/>
          <w:sz w:val="22"/>
          <w:szCs w:val="22"/>
        </w:rPr>
      </w:pPr>
    </w:p>
    <w:p w14:paraId="526A684F"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It is the responsibility of staff to report and record their concerns as soon as possible. </w:t>
      </w:r>
    </w:p>
    <w:p w14:paraId="57307278" w14:textId="77777777" w:rsidR="00646F32" w:rsidRPr="00646F32" w:rsidRDefault="00646F32" w:rsidP="00646F32">
      <w:pPr>
        <w:pStyle w:val="ListParagraph"/>
        <w:ind w:left="567"/>
        <w:rPr>
          <w:rFonts w:asciiTheme="minorHAnsi" w:hAnsiTheme="minorHAnsi" w:cstheme="minorHAnsi"/>
          <w:sz w:val="22"/>
          <w:szCs w:val="22"/>
        </w:rPr>
      </w:pPr>
    </w:p>
    <w:p w14:paraId="78A44247"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We actively encourage a ‘never do nothing’ attitude if staff have a concern about a child and promote discussion with the DSL if in any doubt.</w:t>
      </w:r>
    </w:p>
    <w:p w14:paraId="508F9215" w14:textId="77777777" w:rsidR="00646F32" w:rsidRPr="00646F32" w:rsidRDefault="00646F32" w:rsidP="00646F32">
      <w:pPr>
        <w:pStyle w:val="ListParagraph"/>
        <w:ind w:left="567"/>
        <w:rPr>
          <w:rFonts w:asciiTheme="minorHAnsi" w:hAnsiTheme="minorHAnsi" w:cstheme="minorHAnsi"/>
          <w:sz w:val="22"/>
          <w:szCs w:val="22"/>
        </w:rPr>
      </w:pPr>
    </w:p>
    <w:p w14:paraId="2EE405DF"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It is not their responsibility to investigate or decide whether a child has been abused. </w:t>
      </w:r>
    </w:p>
    <w:p w14:paraId="7CC21878" w14:textId="77777777" w:rsidR="00646F32" w:rsidRPr="00646F32" w:rsidRDefault="00646F32" w:rsidP="00646F32">
      <w:pPr>
        <w:pStyle w:val="ListParagraph"/>
        <w:ind w:left="567"/>
        <w:rPr>
          <w:rFonts w:asciiTheme="minorHAnsi" w:hAnsiTheme="minorHAnsi" w:cstheme="minorHAnsi"/>
          <w:sz w:val="22"/>
          <w:szCs w:val="22"/>
        </w:rPr>
      </w:pPr>
    </w:p>
    <w:p w14:paraId="3D31B957" w14:textId="68F75300"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Any child, in any family in any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could become a victim of abuse.  Staff should always maintain an attitude of “it could happen here”.</w:t>
      </w:r>
    </w:p>
    <w:p w14:paraId="37A02149" w14:textId="77777777" w:rsidR="00646F32" w:rsidRPr="00646F32" w:rsidRDefault="00646F32" w:rsidP="00646F32">
      <w:pPr>
        <w:pStyle w:val="ListParagraph"/>
        <w:ind w:left="567"/>
        <w:rPr>
          <w:rFonts w:asciiTheme="minorHAnsi" w:hAnsiTheme="minorHAnsi" w:cstheme="minorHAnsi"/>
          <w:sz w:val="22"/>
          <w:szCs w:val="22"/>
        </w:rPr>
      </w:pPr>
    </w:p>
    <w:p w14:paraId="1529CFD4"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Key points for staff to remember for taking action are:</w:t>
      </w:r>
    </w:p>
    <w:p w14:paraId="0016B77C" w14:textId="77777777" w:rsidR="00646F32" w:rsidRPr="00646F32" w:rsidRDefault="00646F32" w:rsidP="00646F32">
      <w:pPr>
        <w:pStyle w:val="ListParagraph"/>
        <w:ind w:left="567"/>
        <w:rPr>
          <w:rFonts w:asciiTheme="minorHAnsi" w:hAnsiTheme="minorHAnsi" w:cstheme="minorHAnsi"/>
          <w:sz w:val="22"/>
          <w:szCs w:val="22"/>
        </w:rPr>
      </w:pPr>
    </w:p>
    <w:p w14:paraId="0289BDC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If an emergency take the action necessary to help the child, for example, call 999 </w:t>
      </w:r>
    </w:p>
    <w:p w14:paraId="7941674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REPORT your concern to the DSL as soon as possible and certainly by the end of the day</w:t>
      </w:r>
    </w:p>
    <w:p w14:paraId="5D253328" w14:textId="148FCCE4"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Ensure all notes are recorded </w:t>
      </w:r>
      <w:r w:rsidR="00204230">
        <w:rPr>
          <w:rFonts w:asciiTheme="minorHAnsi" w:hAnsiTheme="minorHAnsi" w:cstheme="minorHAnsi"/>
          <w:sz w:val="22"/>
          <w:szCs w:val="22"/>
        </w:rPr>
        <w:t>college reporting system</w:t>
      </w:r>
      <w:r w:rsidRPr="00646F32">
        <w:rPr>
          <w:rFonts w:asciiTheme="minorHAnsi" w:hAnsiTheme="minorHAnsi" w:cstheme="minorHAnsi"/>
          <w:sz w:val="22"/>
          <w:szCs w:val="22"/>
        </w:rPr>
        <w:t xml:space="preserve"> using the appropriate </w:t>
      </w:r>
      <w:r w:rsidR="00B55904">
        <w:rPr>
          <w:rFonts w:asciiTheme="minorHAnsi" w:hAnsiTheme="minorHAnsi" w:cstheme="minorHAnsi"/>
          <w:sz w:val="22"/>
          <w:szCs w:val="22"/>
        </w:rPr>
        <w:t>referral form</w:t>
      </w:r>
    </w:p>
    <w:p w14:paraId="77287E16"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Do not start your own investigation </w:t>
      </w:r>
    </w:p>
    <w:p w14:paraId="677A1C2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Share information on a need-to-know basis only – do not discuss the issue unnecessarily with colleagues, friends or family </w:t>
      </w:r>
    </w:p>
    <w:p w14:paraId="529728A2" w14:textId="7B577F4C"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Seek support for yourself if you are distressed</w:t>
      </w:r>
      <w:r w:rsidR="00B55904">
        <w:rPr>
          <w:rFonts w:asciiTheme="minorHAnsi" w:hAnsiTheme="minorHAnsi" w:cstheme="minorHAnsi"/>
          <w:sz w:val="22"/>
          <w:szCs w:val="22"/>
        </w:rPr>
        <w:t>, please speak to the DSL</w:t>
      </w:r>
    </w:p>
    <w:p w14:paraId="0BFEC398" w14:textId="77777777" w:rsidR="00646F32" w:rsidRPr="00646F32" w:rsidRDefault="00646F32" w:rsidP="00646F32">
      <w:pPr>
        <w:pStyle w:val="ListParagraph"/>
        <w:ind w:left="567"/>
        <w:rPr>
          <w:rFonts w:asciiTheme="minorHAnsi" w:hAnsiTheme="minorHAnsi" w:cstheme="minorHAnsi"/>
          <w:sz w:val="22"/>
          <w:szCs w:val="22"/>
        </w:rPr>
      </w:pPr>
    </w:p>
    <w:p w14:paraId="47A2518B"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If you are concerned about a student’s welfare: </w:t>
      </w:r>
    </w:p>
    <w:p w14:paraId="391F2B98" w14:textId="77777777" w:rsidR="00646F32" w:rsidRPr="00646F32" w:rsidRDefault="00646F32" w:rsidP="00646F32">
      <w:pPr>
        <w:pStyle w:val="ListParagraph"/>
        <w:ind w:left="567"/>
        <w:rPr>
          <w:rFonts w:asciiTheme="minorHAnsi" w:hAnsiTheme="minorHAnsi" w:cstheme="minorHAnsi"/>
          <w:sz w:val="22"/>
          <w:szCs w:val="22"/>
        </w:rPr>
      </w:pPr>
    </w:p>
    <w:p w14:paraId="7BD847D9"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There will be occasions when staff may suspect that a student may be at risk, but have no ‘real’ evidence. The student’s behaviour may have changed, their artwork could be bizarre, they may write stories or poetry that reveal confusion or distress, or physical but inconclusive signs may have been noticed. In these circumstances, staff will give the student the opportunity to talk. The signs they have noticed may be due to a variety of factors, for example, a parent has moved out, a pet has died, a grandparent is very ill. It is fine for staff to ask the student if they are OK or if they can help in any way. </w:t>
      </w:r>
    </w:p>
    <w:p w14:paraId="334943AC" w14:textId="77777777" w:rsidR="00646F32" w:rsidRPr="00646F32" w:rsidRDefault="00646F32" w:rsidP="00646F32">
      <w:pPr>
        <w:pStyle w:val="ListParagraph"/>
        <w:ind w:left="567"/>
        <w:rPr>
          <w:rFonts w:asciiTheme="minorHAnsi" w:hAnsiTheme="minorHAnsi" w:cstheme="minorHAnsi"/>
          <w:sz w:val="22"/>
          <w:szCs w:val="22"/>
        </w:rPr>
      </w:pPr>
    </w:p>
    <w:p w14:paraId="1CB5F06F"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Staff should record these early concerns. If the student does begin to reveal that they are being harmed, staff should follow the advice below. Following an initial conversation with the student, if the member of staff remains concerned, they should discuss their concerns with the DSL. </w:t>
      </w:r>
    </w:p>
    <w:p w14:paraId="0AD588BA" w14:textId="77777777" w:rsidR="00646F32" w:rsidRPr="00646F32" w:rsidRDefault="00646F32" w:rsidP="00646F32">
      <w:pPr>
        <w:pStyle w:val="ListParagraph"/>
        <w:ind w:left="567"/>
        <w:rPr>
          <w:rFonts w:asciiTheme="minorHAnsi" w:hAnsiTheme="minorHAnsi" w:cstheme="minorHAnsi"/>
          <w:sz w:val="22"/>
          <w:szCs w:val="22"/>
        </w:rPr>
      </w:pPr>
    </w:p>
    <w:p w14:paraId="3CEAF61A"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If a student discloses to you: </w:t>
      </w:r>
    </w:p>
    <w:p w14:paraId="1CF01592" w14:textId="77777777" w:rsidR="00646F32" w:rsidRPr="00646F32" w:rsidRDefault="00646F32" w:rsidP="00646F32">
      <w:pPr>
        <w:pStyle w:val="ListParagraph"/>
        <w:ind w:left="567"/>
        <w:rPr>
          <w:rFonts w:asciiTheme="minorHAnsi" w:hAnsiTheme="minorHAnsi" w:cstheme="minorHAnsi"/>
          <w:sz w:val="22"/>
          <w:szCs w:val="22"/>
        </w:rPr>
      </w:pPr>
    </w:p>
    <w:p w14:paraId="41783883" w14:textId="7B866288" w:rsidR="00646F32" w:rsidRPr="00646F32" w:rsidRDefault="00646F32" w:rsidP="00581308">
      <w:pPr>
        <w:pStyle w:val="ListParagraph"/>
        <w:numPr>
          <w:ilvl w:val="1"/>
          <w:numId w:val="4"/>
        </w:numPr>
        <w:rPr>
          <w:rFonts w:asciiTheme="minorHAnsi" w:hAnsiTheme="minorHAnsi" w:cstheme="minorHAnsi"/>
          <w:sz w:val="22"/>
          <w:szCs w:val="22"/>
          <w:highlight w:val="yellow"/>
        </w:rPr>
      </w:pPr>
      <w:r w:rsidRPr="00646F32">
        <w:rPr>
          <w:rFonts w:asciiTheme="minorHAnsi" w:hAnsiTheme="minorHAnsi" w:cstheme="minorHAnsi"/>
          <w:sz w:val="22"/>
          <w:szCs w:val="22"/>
        </w:rPr>
        <w:t xml:space="preserve">    </w:t>
      </w:r>
      <w:r w:rsidRPr="00646F32">
        <w:rPr>
          <w:rFonts w:asciiTheme="minorHAnsi" w:hAnsiTheme="minorHAnsi" w:cstheme="minorHAnsi"/>
          <w:sz w:val="22"/>
          <w:szCs w:val="22"/>
          <w:highlight w:val="yellow"/>
        </w:rPr>
        <w:t xml:space="preserve">It is important to understand that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may not find it easy to tell staff about their abuse verbally. </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 can show signs or act in ways that they hope adults will notice and react to. In some cases, the victim may not make a direct report. For example, a friend may make a report, or a member of school or college staff may overhear a conversation that suggest a child has been harmed or a child’s own behaviour might indicate that something is wrong. As per part one of KCSIE if staff have any concerns about a child’s welfare, they should act on them immediately rather than wait to be told.  </w:t>
      </w:r>
    </w:p>
    <w:p w14:paraId="3C1CD574" w14:textId="77777777" w:rsidR="00646F32" w:rsidRPr="00646F32" w:rsidRDefault="00646F32" w:rsidP="00646F32">
      <w:pPr>
        <w:pStyle w:val="ListParagraph"/>
        <w:ind w:left="567"/>
        <w:rPr>
          <w:rFonts w:asciiTheme="minorHAnsi" w:hAnsiTheme="minorHAnsi" w:cstheme="minorHAnsi"/>
          <w:sz w:val="22"/>
          <w:szCs w:val="22"/>
        </w:rPr>
      </w:pPr>
    </w:p>
    <w:p w14:paraId="39359124"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w:t>
      </w:r>
    </w:p>
    <w:p w14:paraId="570DEF4A" w14:textId="77777777" w:rsidR="00646F32" w:rsidRPr="00646F32" w:rsidRDefault="00646F32" w:rsidP="00646F32">
      <w:pPr>
        <w:pStyle w:val="ListParagraph"/>
        <w:ind w:left="567"/>
        <w:rPr>
          <w:rFonts w:asciiTheme="minorHAnsi" w:hAnsiTheme="minorHAnsi" w:cstheme="minorHAnsi"/>
          <w:sz w:val="22"/>
          <w:szCs w:val="22"/>
        </w:rPr>
      </w:pPr>
    </w:p>
    <w:p w14:paraId="4CA1C239"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If a student talks to a member of staff about any risks to their safety or wellbeing, the staff member will need to let the student know that they must pass the information on – staff are not allowed to keep secrets. The point at which they tell the student this is a matter for professional judgement. If they jump in immediately the student may think that they do not want to listen, if left until the very end of the conversation, the student may feel that they have been misled into revealing more than they would have otherwise. </w:t>
      </w:r>
    </w:p>
    <w:p w14:paraId="74A4E476" w14:textId="77777777" w:rsidR="00646F32" w:rsidRPr="00646F32" w:rsidRDefault="00646F32" w:rsidP="00646F32">
      <w:pPr>
        <w:pStyle w:val="ListParagraph"/>
        <w:ind w:left="567"/>
        <w:rPr>
          <w:rFonts w:asciiTheme="minorHAnsi" w:hAnsiTheme="minorHAnsi" w:cstheme="minorHAnsi"/>
          <w:sz w:val="22"/>
          <w:szCs w:val="22"/>
        </w:rPr>
      </w:pPr>
    </w:p>
    <w:p w14:paraId="74DD8850"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During their conversations with the student it is best practice for staff to: </w:t>
      </w:r>
    </w:p>
    <w:p w14:paraId="71C3523B" w14:textId="77777777" w:rsidR="00646F32" w:rsidRPr="00646F32" w:rsidRDefault="00646F32" w:rsidP="00646F32">
      <w:pPr>
        <w:pStyle w:val="ListParagraph"/>
        <w:ind w:left="567"/>
        <w:rPr>
          <w:rFonts w:asciiTheme="minorHAnsi" w:hAnsiTheme="minorHAnsi" w:cstheme="minorHAnsi"/>
          <w:sz w:val="22"/>
          <w:szCs w:val="22"/>
        </w:rPr>
      </w:pPr>
    </w:p>
    <w:p w14:paraId="6D36944C"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allow students to speak freely</w:t>
      </w:r>
    </w:p>
    <w:p w14:paraId="61E412FB"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remain calm and not overreact – the student may stop talking if they feel they are upsetting their listener</w:t>
      </w:r>
    </w:p>
    <w:p w14:paraId="05B90C4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give reassuring nods or words of comfort –‘I want to help’, ‘This isn’t your fault’, ‘You are doing the right thing in talking to me’</w:t>
      </w:r>
    </w:p>
    <w:p w14:paraId="27184174"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not be afraid of silences, and allow space and time for the student to continue; staff will Recognise the barriers the student may have had to overcome to disclose</w:t>
      </w:r>
    </w:p>
    <w:p w14:paraId="6893D42F" w14:textId="728DD00F"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clarify or repeat back to check what they have heard if needed but will not lead the discussion in any way and will not ask direct or leading questions – such as, whether it happens to siblings too, or what does the student’s mother think about it</w:t>
      </w:r>
    </w:p>
    <w:p w14:paraId="0A3FEF2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use questions such as “Tell me…..?”  “Is there anything else?” </w:t>
      </w:r>
    </w:p>
    <w:p w14:paraId="51C5BFF2"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lastRenderedPageBreak/>
        <w:t>at an appropriate time, tell the student that in order to help them, the member of staff must pass the information on</w:t>
      </w:r>
    </w:p>
    <w:p w14:paraId="2A618387"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not automatically offer any physical touch as comfort. It may be anything but comforting to a child who has been abused</w:t>
      </w:r>
    </w:p>
    <w:p w14:paraId="79FF98FF"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remember professional boundaries and not share personal experiences such as ‘that happened to me’</w:t>
      </w:r>
    </w:p>
    <w:p w14:paraId="5D9D6F5D"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avoid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14:paraId="7BC61F05" w14:textId="7325C77D" w:rsidR="00646F32" w:rsidRPr="00646F32" w:rsidRDefault="00646F32" w:rsidP="00581308">
      <w:pPr>
        <w:pStyle w:val="ListParagraph"/>
        <w:numPr>
          <w:ilvl w:val="3"/>
          <w:numId w:val="4"/>
        </w:numPr>
        <w:ind w:left="851" w:hanging="284"/>
        <w:rPr>
          <w:rFonts w:asciiTheme="minorHAnsi" w:hAnsiTheme="minorHAnsi" w:cstheme="minorHAnsi"/>
          <w:b/>
          <w:sz w:val="22"/>
          <w:szCs w:val="22"/>
          <w:highlight w:val="yellow"/>
        </w:rPr>
      </w:pPr>
      <w:r w:rsidRPr="00646F32">
        <w:rPr>
          <w:rFonts w:asciiTheme="minorHAnsi" w:hAnsiTheme="minorHAnsi" w:cstheme="minorHAnsi"/>
          <w:sz w:val="22"/>
          <w:szCs w:val="22"/>
          <w:highlight w:val="yellow"/>
        </w:rPr>
        <w:t>staff should be aware of how to carefully handle reports that include an online element and be aware of the following guidance - https://www.gov.uk/government/publications/sharing-nudes-and-semi-nudes-advice-for-education-settings-working-with-</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-and-young-people/sharing-nudes-and-semi-nudes-advice-for-education-settings-working-with-</w:t>
      </w:r>
      <w:r w:rsidR="00D51A69">
        <w:rPr>
          <w:rFonts w:asciiTheme="minorHAnsi" w:hAnsiTheme="minorHAnsi" w:cstheme="minorHAnsi"/>
          <w:sz w:val="22"/>
          <w:szCs w:val="22"/>
          <w:highlight w:val="yellow"/>
        </w:rPr>
        <w:t>learners</w:t>
      </w:r>
      <w:r w:rsidRPr="00646F32">
        <w:rPr>
          <w:rFonts w:asciiTheme="minorHAnsi" w:hAnsiTheme="minorHAnsi" w:cstheme="minorHAnsi"/>
          <w:sz w:val="22"/>
          <w:szCs w:val="22"/>
          <w:highlight w:val="yellow"/>
        </w:rPr>
        <w:t xml:space="preserve">-and-young-people </w:t>
      </w:r>
      <w:r w:rsidRPr="00646F32">
        <w:rPr>
          <w:rFonts w:asciiTheme="minorHAnsi" w:hAnsiTheme="minorHAnsi" w:cstheme="minorHAnsi"/>
          <w:b/>
          <w:sz w:val="22"/>
          <w:szCs w:val="22"/>
          <w:highlight w:val="yellow"/>
        </w:rPr>
        <w:t>The key consideration is for staff not to view or forward illegal images of a child.</w:t>
      </w:r>
    </w:p>
    <w:p w14:paraId="7AA0F3A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tell the student what will happen next. The student may agree to go with you to see the Designated Safeguarding Lead. Otherwise let them know that you will be consulting them</w:t>
      </w:r>
    </w:p>
    <w:p w14:paraId="0BB06327" w14:textId="2E9570AF"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type up their conversation as soon as possible on </w:t>
      </w:r>
      <w:r w:rsidR="00141406">
        <w:rPr>
          <w:rFonts w:asciiTheme="minorHAnsi" w:hAnsiTheme="minorHAnsi" w:cstheme="minorHAnsi"/>
          <w:sz w:val="22"/>
          <w:szCs w:val="22"/>
        </w:rPr>
        <w:t>the college reporting systems</w:t>
      </w:r>
    </w:p>
    <w:p w14:paraId="08D89109"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seek support if they feel distressed.</w:t>
      </w:r>
    </w:p>
    <w:p w14:paraId="7740ACC8" w14:textId="77777777" w:rsidR="00646F32" w:rsidRPr="00646F32" w:rsidRDefault="00646F32" w:rsidP="00646F32">
      <w:pPr>
        <w:pStyle w:val="ListParagraph"/>
        <w:ind w:left="567"/>
        <w:rPr>
          <w:rFonts w:asciiTheme="minorHAnsi" w:hAnsiTheme="minorHAnsi" w:cstheme="minorHAnsi"/>
          <w:sz w:val="22"/>
          <w:szCs w:val="22"/>
        </w:rPr>
      </w:pPr>
    </w:p>
    <w:p w14:paraId="07315C70"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Records and Monitoring</w:t>
      </w:r>
    </w:p>
    <w:p w14:paraId="0BB3D7D5" w14:textId="77777777" w:rsidR="00646F32" w:rsidRPr="00646F32" w:rsidRDefault="00646F32" w:rsidP="00646F32">
      <w:pPr>
        <w:pStyle w:val="ListParagraph"/>
        <w:ind w:left="567"/>
        <w:rPr>
          <w:rFonts w:asciiTheme="minorHAnsi" w:hAnsiTheme="minorHAnsi" w:cstheme="minorHAnsi"/>
          <w:sz w:val="22"/>
          <w:szCs w:val="22"/>
        </w:rPr>
      </w:pPr>
    </w:p>
    <w:p w14:paraId="0D6BC120"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Why recording is important</w:t>
      </w:r>
    </w:p>
    <w:p w14:paraId="79DCABAF" w14:textId="77777777" w:rsidR="00646F32" w:rsidRPr="00646F32" w:rsidRDefault="00646F32" w:rsidP="00646F32">
      <w:pPr>
        <w:pStyle w:val="ListParagraph"/>
        <w:ind w:left="567"/>
        <w:rPr>
          <w:rFonts w:asciiTheme="minorHAnsi" w:hAnsiTheme="minorHAnsi" w:cstheme="minorHAnsi"/>
          <w:sz w:val="22"/>
          <w:szCs w:val="22"/>
        </w:rPr>
      </w:pPr>
    </w:p>
    <w:p w14:paraId="21B34838" w14:textId="3610B5A1"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Our staff will be encouraged to understand why it is important that recording is timely, comprehensive and accurate and what the messages from serious case reviews are in terms of recording and sharing information.  </w:t>
      </w:r>
    </w:p>
    <w:p w14:paraId="75E658B1" w14:textId="77777777" w:rsidR="00646F32" w:rsidRPr="00646F32" w:rsidRDefault="00646F32" w:rsidP="00646F32">
      <w:pPr>
        <w:pStyle w:val="ListParagraph"/>
        <w:ind w:left="567"/>
        <w:rPr>
          <w:rFonts w:asciiTheme="minorHAnsi" w:hAnsiTheme="minorHAnsi" w:cstheme="minorHAnsi"/>
          <w:sz w:val="22"/>
          <w:szCs w:val="22"/>
        </w:rPr>
      </w:pPr>
    </w:p>
    <w:p w14:paraId="20E58207"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Recording</w:t>
      </w:r>
    </w:p>
    <w:p w14:paraId="1FBA069C" w14:textId="77777777" w:rsidR="00646F32" w:rsidRPr="00646F32" w:rsidRDefault="00646F32" w:rsidP="00646F32">
      <w:pPr>
        <w:pStyle w:val="ListParagraph"/>
        <w:ind w:left="567"/>
        <w:rPr>
          <w:rFonts w:asciiTheme="minorHAnsi" w:hAnsiTheme="minorHAnsi" w:cstheme="minorHAnsi"/>
          <w:sz w:val="22"/>
          <w:szCs w:val="22"/>
        </w:rPr>
      </w:pPr>
    </w:p>
    <w:p w14:paraId="3E9C4DC3"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All concerns, discussions and decisions made, and the reasons for those decisions, should be recorded in writing. </w:t>
      </w:r>
    </w:p>
    <w:p w14:paraId="0D60096F" w14:textId="77777777" w:rsidR="00646F32" w:rsidRPr="00646F32" w:rsidRDefault="00646F32" w:rsidP="00646F32">
      <w:pPr>
        <w:pStyle w:val="ListParagraph"/>
        <w:ind w:left="567"/>
        <w:rPr>
          <w:rFonts w:asciiTheme="minorHAnsi" w:hAnsiTheme="minorHAnsi" w:cstheme="minorHAnsi"/>
          <w:sz w:val="22"/>
          <w:szCs w:val="22"/>
        </w:rPr>
      </w:pPr>
    </w:p>
    <w:p w14:paraId="3856A7C3"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Information should be kept confidential and stored securely. </w:t>
      </w:r>
    </w:p>
    <w:p w14:paraId="6F6EC5C5" w14:textId="77777777" w:rsidR="00646F32" w:rsidRPr="00646F32" w:rsidRDefault="00646F32" w:rsidP="00646F32">
      <w:pPr>
        <w:pStyle w:val="ListParagraph"/>
        <w:ind w:left="567"/>
        <w:rPr>
          <w:rFonts w:asciiTheme="minorHAnsi" w:hAnsiTheme="minorHAnsi" w:cstheme="minorHAnsi"/>
          <w:sz w:val="22"/>
          <w:szCs w:val="22"/>
        </w:rPr>
      </w:pPr>
    </w:p>
    <w:p w14:paraId="07A5FFEB"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It is good practice to keep concerns and referrals in a separate child protection file for each child. </w:t>
      </w:r>
    </w:p>
    <w:p w14:paraId="06579CD6" w14:textId="77777777" w:rsidR="00646F32" w:rsidRPr="00646F32" w:rsidRDefault="00646F32" w:rsidP="00646F32">
      <w:pPr>
        <w:pStyle w:val="ListParagraph"/>
        <w:ind w:left="567"/>
        <w:rPr>
          <w:rFonts w:asciiTheme="minorHAnsi" w:hAnsiTheme="minorHAnsi" w:cstheme="minorHAnsi"/>
          <w:sz w:val="22"/>
          <w:szCs w:val="22"/>
        </w:rPr>
      </w:pPr>
    </w:p>
    <w:p w14:paraId="6A2875A3"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Records should include: </w:t>
      </w:r>
    </w:p>
    <w:p w14:paraId="2D35DB63"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 clear and comprehensive summary of the concern; </w:t>
      </w:r>
    </w:p>
    <w:p w14:paraId="062E3165"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Details of how the concern was followed up and resolved; </w:t>
      </w:r>
    </w:p>
    <w:p w14:paraId="3529ADA8"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A note of any action taken, decisions reached and the outcome </w:t>
      </w:r>
    </w:p>
    <w:p w14:paraId="1AF7E831" w14:textId="77777777" w:rsidR="00646F32" w:rsidRPr="00646F32" w:rsidRDefault="00646F32" w:rsidP="00646F32">
      <w:pPr>
        <w:rPr>
          <w:rFonts w:asciiTheme="minorHAnsi" w:hAnsiTheme="minorHAnsi" w:cstheme="minorHAnsi"/>
          <w:sz w:val="22"/>
          <w:szCs w:val="22"/>
        </w:rPr>
      </w:pPr>
    </w:p>
    <w:p w14:paraId="33935154"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Any concerns about a child will be recorded ASAP on Cedar/CPOMS and definitely within 24 hours.  At no time will a staff take photographic evidence of any injuries or marks to a child’s person.  The body map will be used instead in accordance with recording guidance. </w:t>
      </w:r>
    </w:p>
    <w:p w14:paraId="35A3DFD4" w14:textId="77777777" w:rsidR="00646F32" w:rsidRPr="00646F32" w:rsidRDefault="00646F32" w:rsidP="00646F32">
      <w:pPr>
        <w:pStyle w:val="ListParagraph"/>
        <w:ind w:left="567"/>
        <w:rPr>
          <w:rFonts w:asciiTheme="minorHAnsi" w:hAnsiTheme="minorHAnsi" w:cstheme="minorHAnsi"/>
          <w:sz w:val="22"/>
          <w:szCs w:val="22"/>
        </w:rPr>
      </w:pPr>
    </w:p>
    <w:p w14:paraId="6ACE9976" w14:textId="06EFFF0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lastRenderedPageBreak/>
        <w:t xml:space="preserve">It may be appropriate for the DSL to open a secure safeguarding file on </w:t>
      </w:r>
      <w:r w:rsidR="00B20DBA">
        <w:rPr>
          <w:rFonts w:asciiTheme="minorHAnsi" w:hAnsiTheme="minorHAnsi" w:cstheme="minorHAnsi"/>
          <w:sz w:val="22"/>
          <w:szCs w:val="22"/>
        </w:rPr>
        <w:t>college reporting systems</w:t>
      </w:r>
      <w:r w:rsidRPr="00646F32">
        <w:rPr>
          <w:rFonts w:asciiTheme="minorHAnsi" w:hAnsiTheme="minorHAnsi" w:cstheme="minorHAnsi"/>
          <w:sz w:val="22"/>
          <w:szCs w:val="22"/>
        </w:rPr>
        <w:t>. This will help in building patterns and decision making.</w:t>
      </w:r>
    </w:p>
    <w:p w14:paraId="12E22EB8" w14:textId="77777777" w:rsidR="00646F32" w:rsidRPr="00646F32" w:rsidRDefault="00646F32" w:rsidP="00646F32">
      <w:pPr>
        <w:pStyle w:val="ListParagraph"/>
        <w:ind w:left="567"/>
        <w:rPr>
          <w:rFonts w:asciiTheme="minorHAnsi" w:hAnsiTheme="minorHAnsi" w:cstheme="minorHAnsi"/>
          <w:sz w:val="22"/>
          <w:szCs w:val="22"/>
        </w:rPr>
      </w:pPr>
    </w:p>
    <w:p w14:paraId="0A26FD39"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We will feedback to the staff member any actions, however this will be on a need to know basis. It may not be appropriate for staff members to know every detail of the child’s life.</w:t>
      </w:r>
      <w:r w:rsidRPr="00646F32">
        <w:rPr>
          <w:rFonts w:asciiTheme="minorHAnsi" w:hAnsiTheme="minorHAnsi" w:cstheme="minorHAnsi"/>
          <w:sz w:val="22"/>
          <w:szCs w:val="22"/>
        </w:rPr>
        <w:br/>
      </w:r>
    </w:p>
    <w:p w14:paraId="14CD25E9"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The Safeguarding File</w:t>
      </w:r>
    </w:p>
    <w:p w14:paraId="1D3429F2" w14:textId="77777777" w:rsidR="00646F32" w:rsidRPr="00646F32" w:rsidRDefault="00646F32" w:rsidP="00646F32">
      <w:pPr>
        <w:pStyle w:val="ListParagraph"/>
        <w:ind w:left="567"/>
        <w:rPr>
          <w:rFonts w:asciiTheme="minorHAnsi" w:hAnsiTheme="minorHAnsi" w:cstheme="minorHAnsi"/>
          <w:sz w:val="22"/>
          <w:szCs w:val="22"/>
        </w:rPr>
      </w:pPr>
    </w:p>
    <w:p w14:paraId="7539FBA2" w14:textId="6D5870F1"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establishment of a safeguarding file is an important principle in terms of storing and collating information about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which relates to either a safeguarding concern or an accumulation of welfare concerns which are outside of the usual range of concerns in ordinary life events.  </w:t>
      </w:r>
    </w:p>
    <w:p w14:paraId="4C776412" w14:textId="77777777" w:rsidR="00646F32" w:rsidRPr="00646F32" w:rsidRDefault="00646F32" w:rsidP="00646F32">
      <w:pPr>
        <w:pStyle w:val="ListParagraph"/>
        <w:ind w:left="567"/>
        <w:rPr>
          <w:rFonts w:asciiTheme="minorHAnsi" w:hAnsiTheme="minorHAnsi" w:cstheme="minorHAnsi"/>
          <w:sz w:val="22"/>
          <w:szCs w:val="22"/>
        </w:rPr>
      </w:pPr>
    </w:p>
    <w:p w14:paraId="1B46E7E0"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It needs to be borne in mind that what constitutes a ‘concern’ for one child may not be a ‘concern’ for another and the particular child’s circumstances and needs will differ i.e. a child subject to a child protection plan, looked after child, Child in Need may be looked at differently to a child recently bereaved or with parental health issues etc.  We will therefore use professional judgement when making this decision and will have clear links and discussions between pastoral staff and DSL’s.</w:t>
      </w:r>
    </w:p>
    <w:p w14:paraId="0A3A2DFB" w14:textId="77777777" w:rsidR="00646F32" w:rsidRPr="00646F32" w:rsidRDefault="00646F32" w:rsidP="00646F32">
      <w:pPr>
        <w:pStyle w:val="ListParagraph"/>
        <w:ind w:left="567"/>
        <w:rPr>
          <w:rFonts w:asciiTheme="minorHAnsi" w:hAnsiTheme="minorHAnsi" w:cstheme="minorHAnsi"/>
          <w:sz w:val="22"/>
          <w:szCs w:val="22"/>
        </w:rPr>
      </w:pPr>
    </w:p>
    <w:p w14:paraId="7502B319" w14:textId="5B10FD3C"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This information will be stored on </w:t>
      </w:r>
      <w:r w:rsidR="003B3571">
        <w:rPr>
          <w:rFonts w:asciiTheme="minorHAnsi" w:hAnsiTheme="minorHAnsi" w:cstheme="minorHAnsi"/>
          <w:sz w:val="22"/>
          <w:szCs w:val="22"/>
        </w:rPr>
        <w:t>LCBT confidential Safeguarding reporting systems</w:t>
      </w:r>
      <w:r w:rsidRPr="00646F32">
        <w:rPr>
          <w:rFonts w:asciiTheme="minorHAnsi" w:hAnsiTheme="minorHAnsi" w:cstheme="minorHAnsi"/>
          <w:sz w:val="22"/>
          <w:szCs w:val="22"/>
        </w:rPr>
        <w:t xml:space="preserve"> and will be held securely only to be accessed by appropriately trained people.  </w:t>
      </w:r>
    </w:p>
    <w:p w14:paraId="039DB9C6" w14:textId="77777777" w:rsidR="00646F32" w:rsidRPr="00646F32" w:rsidRDefault="00646F32" w:rsidP="00646F32">
      <w:pPr>
        <w:pStyle w:val="ListParagraph"/>
        <w:ind w:left="567"/>
        <w:rPr>
          <w:rFonts w:asciiTheme="minorHAnsi" w:hAnsiTheme="minorHAnsi" w:cstheme="minorHAnsi"/>
          <w:sz w:val="22"/>
          <w:szCs w:val="22"/>
        </w:rPr>
      </w:pPr>
    </w:p>
    <w:p w14:paraId="54ECA5CA" w14:textId="76C64C74"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will keep electronic records of concerns about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even where there is no need to refer the matter to external agencies immediately. Each child will have an individual file i.e. no family files. </w:t>
      </w:r>
    </w:p>
    <w:p w14:paraId="15A10D74" w14:textId="77777777" w:rsidR="00646F32" w:rsidRPr="00646F32" w:rsidRDefault="00646F32" w:rsidP="00646F32">
      <w:pPr>
        <w:pStyle w:val="ListParagraph"/>
        <w:ind w:left="567"/>
        <w:rPr>
          <w:rFonts w:asciiTheme="minorHAnsi" w:hAnsiTheme="minorHAnsi" w:cstheme="minorHAnsi"/>
          <w:sz w:val="22"/>
          <w:szCs w:val="22"/>
        </w:rPr>
      </w:pPr>
    </w:p>
    <w:p w14:paraId="5E8DD12A"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All incidents/episodes will be recorded e.g. phone calls to other agencies, in the chronology with more detail and analysis in the body of the file. This will help build a picture and help the DSL in analysis and action, which may include no further action, monitoring.</w:t>
      </w:r>
    </w:p>
    <w:p w14:paraId="019E10AD" w14:textId="77777777" w:rsidR="00646F32" w:rsidRPr="00646F32" w:rsidRDefault="00646F32" w:rsidP="00646F32">
      <w:pPr>
        <w:pStyle w:val="ListParagraph"/>
        <w:ind w:left="567"/>
        <w:rPr>
          <w:rFonts w:asciiTheme="minorHAnsi" w:hAnsiTheme="minorHAnsi" w:cstheme="minorHAnsi"/>
          <w:sz w:val="22"/>
          <w:szCs w:val="22"/>
        </w:rPr>
      </w:pPr>
    </w:p>
    <w:p w14:paraId="27F27D36"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In cases where there is multi agency involvement - meetings and plans, actions and responsibilities shall be clarified and outcomes recorded.</w:t>
      </w:r>
    </w:p>
    <w:p w14:paraId="1CBA5B95" w14:textId="77777777" w:rsidR="00646F32" w:rsidRPr="00646F32" w:rsidRDefault="00646F32" w:rsidP="00646F32">
      <w:pPr>
        <w:pStyle w:val="ListParagraph"/>
        <w:ind w:left="567"/>
        <w:rPr>
          <w:rFonts w:asciiTheme="minorHAnsi" w:hAnsiTheme="minorHAnsi" w:cstheme="minorHAnsi"/>
          <w:sz w:val="22"/>
          <w:szCs w:val="22"/>
        </w:rPr>
      </w:pPr>
    </w:p>
    <w:p w14:paraId="345835BD"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Files will be made available for external scrutiny for example by a regulatory agency or because of a serious case review or audit.</w:t>
      </w:r>
    </w:p>
    <w:p w14:paraId="3712643F" w14:textId="77777777" w:rsidR="00646F32" w:rsidRPr="00646F32" w:rsidRDefault="00646F32" w:rsidP="00646F32">
      <w:pPr>
        <w:pStyle w:val="ListParagraph"/>
        <w:ind w:left="567"/>
        <w:rPr>
          <w:rFonts w:asciiTheme="minorHAnsi" w:hAnsiTheme="minorHAnsi" w:cstheme="minorHAnsi"/>
          <w:sz w:val="22"/>
          <w:szCs w:val="22"/>
        </w:rPr>
      </w:pPr>
    </w:p>
    <w:p w14:paraId="579C9924"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Records will be kept up to date and reviewed regularly by the DSL to evidence and support actions taken by staff in discharging their safeguarding arrangements.  </w:t>
      </w:r>
    </w:p>
    <w:p w14:paraId="2DABF0EA" w14:textId="77777777" w:rsidR="00646F32" w:rsidRPr="00646F32" w:rsidRDefault="00646F32" w:rsidP="00646F32">
      <w:pPr>
        <w:pStyle w:val="ListParagraph"/>
        <w:ind w:left="567"/>
        <w:rPr>
          <w:rFonts w:asciiTheme="minorHAnsi" w:hAnsiTheme="minorHAnsi" w:cstheme="minorHAnsi"/>
          <w:sz w:val="22"/>
          <w:szCs w:val="22"/>
        </w:rPr>
      </w:pPr>
    </w:p>
    <w:p w14:paraId="38461DFF" w14:textId="77777777"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file can be non-active in terms of monitoring i.e. a child is no longer LAC, subject to a child protection plan. If future concerns then arise it can be re-activated and indicated as such on the front sheet and on the chronology as new information arises.   </w:t>
      </w:r>
    </w:p>
    <w:p w14:paraId="74F98312" w14:textId="77777777" w:rsidR="00646F32" w:rsidRPr="00646F32" w:rsidRDefault="00646F32" w:rsidP="00646F32">
      <w:pPr>
        <w:pStyle w:val="ListParagraph"/>
        <w:ind w:left="567"/>
        <w:rPr>
          <w:rFonts w:asciiTheme="minorHAnsi" w:hAnsiTheme="minorHAnsi" w:cstheme="minorHAnsi"/>
          <w:sz w:val="22"/>
          <w:szCs w:val="22"/>
        </w:rPr>
      </w:pPr>
    </w:p>
    <w:p w14:paraId="232635AA" w14:textId="633D17B9"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If the child moves to another </w:t>
      </w:r>
      <w:r w:rsidR="00D51A69">
        <w:rPr>
          <w:rFonts w:asciiTheme="minorHAnsi" w:hAnsiTheme="minorHAnsi" w:cstheme="minorHAnsi"/>
          <w:sz w:val="22"/>
          <w:szCs w:val="22"/>
        </w:rPr>
        <w:t>college</w:t>
      </w:r>
      <w:r w:rsidRPr="00646F32">
        <w:rPr>
          <w:rFonts w:asciiTheme="minorHAnsi" w:hAnsiTheme="minorHAnsi" w:cstheme="minorHAnsi"/>
          <w:sz w:val="22"/>
          <w:szCs w:val="22"/>
        </w:rPr>
        <w:t>, the file will be securely sent or taken, to the DSL at the new establishment/school and a written receipt will be obtained.  There will be a timely liaison between each school’s DSL to ensure a smooth and safe transition for the child.  We will retain a copy of the chronology to evidence actions, in accordance with record retention guidance.</w:t>
      </w:r>
    </w:p>
    <w:p w14:paraId="0BE5726F" w14:textId="77777777" w:rsidR="00646F32" w:rsidRPr="00646F32" w:rsidRDefault="00646F32" w:rsidP="00646F32">
      <w:pPr>
        <w:pStyle w:val="ListParagraph"/>
        <w:ind w:left="567"/>
        <w:rPr>
          <w:rFonts w:asciiTheme="minorHAnsi" w:hAnsiTheme="minorHAnsi" w:cstheme="minorHAnsi"/>
          <w:sz w:val="22"/>
          <w:szCs w:val="22"/>
        </w:rPr>
      </w:pPr>
    </w:p>
    <w:p w14:paraId="7C63BE39" w14:textId="77777777" w:rsidR="00646F32" w:rsidRPr="00CA316D" w:rsidRDefault="00646F32" w:rsidP="00581308">
      <w:pPr>
        <w:pStyle w:val="ListParagraph"/>
        <w:numPr>
          <w:ilvl w:val="0"/>
          <w:numId w:val="4"/>
        </w:numPr>
        <w:rPr>
          <w:rFonts w:asciiTheme="minorHAnsi" w:hAnsiTheme="minorHAnsi" w:cstheme="minorHAnsi"/>
          <w:b/>
          <w:sz w:val="22"/>
          <w:szCs w:val="22"/>
          <w:u w:val="single"/>
        </w:rPr>
      </w:pPr>
      <w:r w:rsidRPr="00CA316D">
        <w:rPr>
          <w:rFonts w:asciiTheme="minorHAnsi" w:hAnsiTheme="minorHAnsi" w:cstheme="minorHAnsi"/>
          <w:b/>
          <w:sz w:val="22"/>
          <w:szCs w:val="22"/>
          <w:u w:val="single"/>
        </w:rPr>
        <w:t xml:space="preserve">Referral to Social Care Direct </w:t>
      </w:r>
    </w:p>
    <w:p w14:paraId="19858FDD" w14:textId="77777777" w:rsidR="00646F32" w:rsidRPr="00CA316D" w:rsidRDefault="00646F32" w:rsidP="00646F32">
      <w:pPr>
        <w:pStyle w:val="ListParagraph"/>
        <w:ind w:left="567"/>
        <w:rPr>
          <w:rFonts w:asciiTheme="minorHAnsi" w:hAnsiTheme="minorHAnsi" w:cstheme="minorHAnsi"/>
          <w:sz w:val="22"/>
          <w:szCs w:val="22"/>
        </w:rPr>
      </w:pPr>
    </w:p>
    <w:p w14:paraId="33ECCE34" w14:textId="335320A3" w:rsidR="00646F32" w:rsidRPr="00CA316D" w:rsidRDefault="00646F32" w:rsidP="00581308">
      <w:pPr>
        <w:pStyle w:val="ListParagraph"/>
        <w:numPr>
          <w:ilvl w:val="1"/>
          <w:numId w:val="4"/>
        </w:numPr>
        <w:rPr>
          <w:rFonts w:asciiTheme="minorHAnsi" w:hAnsiTheme="minorHAnsi" w:cstheme="minorHAnsi"/>
          <w:sz w:val="22"/>
          <w:szCs w:val="22"/>
        </w:rPr>
      </w:pPr>
      <w:r w:rsidRPr="00CA316D">
        <w:rPr>
          <w:rFonts w:asciiTheme="minorHAnsi" w:hAnsiTheme="minorHAnsi" w:cstheme="minorHAnsi"/>
          <w:sz w:val="22"/>
          <w:szCs w:val="22"/>
        </w:rPr>
        <w:t xml:space="preserve">The DSL will make a referral to Social Care Direct if it is believed that a student is suffering or is at risk of suffering significant harm. This is best done in </w:t>
      </w:r>
      <w:r w:rsidR="00CA316D" w:rsidRPr="00CA316D">
        <w:rPr>
          <w:rFonts w:asciiTheme="minorHAnsi" w:hAnsiTheme="minorHAnsi" w:cstheme="minorHAnsi"/>
          <w:sz w:val="22"/>
          <w:szCs w:val="22"/>
        </w:rPr>
        <w:t>the learners local authority</w:t>
      </w:r>
      <w:r w:rsidRPr="00CA316D">
        <w:rPr>
          <w:rFonts w:asciiTheme="minorHAnsi" w:hAnsiTheme="minorHAnsi" w:cstheme="minorHAnsi"/>
          <w:sz w:val="22"/>
          <w:szCs w:val="22"/>
        </w:rPr>
        <w:t xml:space="preserve"> with reference to the Continuum of Need and using the Signs of Safety approach. If there is already a social worker assigned to this case - for safeguarding reasons, the social worker should be contacted. </w:t>
      </w:r>
    </w:p>
    <w:p w14:paraId="1EAF6E38" w14:textId="77777777" w:rsidR="00646F32" w:rsidRPr="00CA316D" w:rsidRDefault="00646F32" w:rsidP="00646F32">
      <w:pPr>
        <w:pStyle w:val="ListParagraph"/>
        <w:ind w:left="567"/>
        <w:rPr>
          <w:rFonts w:asciiTheme="minorHAnsi" w:hAnsiTheme="minorHAnsi" w:cstheme="minorHAnsi"/>
          <w:sz w:val="22"/>
          <w:szCs w:val="22"/>
        </w:rPr>
      </w:pPr>
    </w:p>
    <w:p w14:paraId="4B241F34" w14:textId="77777777" w:rsidR="00646F32" w:rsidRPr="00CA316D" w:rsidRDefault="00646F32" w:rsidP="00581308">
      <w:pPr>
        <w:pStyle w:val="ListParagraph"/>
        <w:numPr>
          <w:ilvl w:val="1"/>
          <w:numId w:val="4"/>
        </w:numPr>
        <w:rPr>
          <w:rFonts w:asciiTheme="minorHAnsi" w:hAnsiTheme="minorHAnsi" w:cstheme="minorHAnsi"/>
          <w:sz w:val="22"/>
          <w:szCs w:val="22"/>
        </w:rPr>
      </w:pPr>
      <w:r w:rsidRPr="00CA316D">
        <w:rPr>
          <w:rFonts w:asciiTheme="minorHAnsi" w:hAnsiTheme="minorHAnsi" w:cstheme="minorHAnsi"/>
          <w:sz w:val="22"/>
          <w:szCs w:val="22"/>
        </w:rPr>
        <w:t xml:space="preserve">The student (subject to their age and understanding) and the parents will be told that a referral is being made, unless to do so would increase the risk to the student. </w:t>
      </w:r>
    </w:p>
    <w:p w14:paraId="43CDE4F5" w14:textId="77777777" w:rsidR="00646F32" w:rsidRPr="00CA316D" w:rsidRDefault="00646F32" w:rsidP="00646F32">
      <w:pPr>
        <w:pStyle w:val="ListParagraph"/>
        <w:ind w:left="567"/>
        <w:rPr>
          <w:rFonts w:asciiTheme="minorHAnsi" w:hAnsiTheme="minorHAnsi" w:cstheme="minorHAnsi"/>
          <w:sz w:val="22"/>
          <w:szCs w:val="22"/>
        </w:rPr>
      </w:pPr>
    </w:p>
    <w:p w14:paraId="4CD56764" w14:textId="2D286D2E" w:rsidR="00646F32" w:rsidRPr="00CA316D" w:rsidRDefault="00646F32" w:rsidP="00581308">
      <w:pPr>
        <w:pStyle w:val="ListParagraph"/>
        <w:numPr>
          <w:ilvl w:val="1"/>
          <w:numId w:val="4"/>
        </w:numPr>
        <w:rPr>
          <w:rFonts w:asciiTheme="minorHAnsi" w:hAnsiTheme="minorHAnsi" w:cstheme="minorHAnsi"/>
          <w:sz w:val="22"/>
          <w:szCs w:val="22"/>
        </w:rPr>
      </w:pPr>
      <w:r w:rsidRPr="00CA316D">
        <w:rPr>
          <w:rFonts w:asciiTheme="minorHAnsi" w:hAnsiTheme="minorHAnsi" w:cstheme="minorHAnsi"/>
          <w:sz w:val="22"/>
          <w:szCs w:val="22"/>
        </w:rPr>
        <w:t xml:space="preserve">If the situation does not appear to be improving the </w:t>
      </w:r>
      <w:r w:rsidR="00D51A69" w:rsidRPr="00CA316D">
        <w:rPr>
          <w:rFonts w:asciiTheme="minorHAnsi" w:hAnsiTheme="minorHAnsi" w:cstheme="minorHAnsi"/>
          <w:sz w:val="22"/>
          <w:szCs w:val="22"/>
        </w:rPr>
        <w:t>college</w:t>
      </w:r>
      <w:r w:rsidRPr="00CA316D">
        <w:rPr>
          <w:rFonts w:asciiTheme="minorHAnsi" w:hAnsiTheme="minorHAnsi" w:cstheme="minorHAnsi"/>
          <w:sz w:val="22"/>
          <w:szCs w:val="22"/>
        </w:rPr>
        <w:t xml:space="preserve"> will press for reconsideration and if necessary follow the local authority professional disagreement procedure.</w:t>
      </w:r>
    </w:p>
    <w:p w14:paraId="31EC3FBF" w14:textId="77777777" w:rsidR="00646F32" w:rsidRPr="00CA316D" w:rsidRDefault="00646F32" w:rsidP="00646F32">
      <w:pPr>
        <w:pStyle w:val="ListParagraph"/>
        <w:ind w:left="567"/>
        <w:rPr>
          <w:rFonts w:asciiTheme="minorHAnsi" w:hAnsiTheme="minorHAnsi" w:cstheme="minorHAnsi"/>
          <w:sz w:val="22"/>
          <w:szCs w:val="22"/>
        </w:rPr>
      </w:pPr>
    </w:p>
    <w:p w14:paraId="4F5642C0" w14:textId="77777777" w:rsidR="00646F32" w:rsidRPr="00CA316D" w:rsidRDefault="00646F32" w:rsidP="00581308">
      <w:pPr>
        <w:pStyle w:val="ListParagraph"/>
        <w:numPr>
          <w:ilvl w:val="1"/>
          <w:numId w:val="4"/>
        </w:numPr>
        <w:rPr>
          <w:rFonts w:asciiTheme="minorHAnsi" w:hAnsiTheme="minorHAnsi" w:cstheme="minorHAnsi"/>
          <w:sz w:val="22"/>
          <w:szCs w:val="22"/>
        </w:rPr>
      </w:pPr>
      <w:r w:rsidRPr="00CA316D">
        <w:rPr>
          <w:rFonts w:asciiTheme="minorHAnsi" w:hAnsiTheme="minorHAnsi" w:cstheme="minorHAnsi"/>
          <w:sz w:val="22"/>
          <w:szCs w:val="22"/>
        </w:rPr>
        <w:t xml:space="preserve">Any member of staff can refer to other agencies in exceptional circumstances i.e. in an emergency or when there is a genuine concern that action has not been taken. </w:t>
      </w:r>
    </w:p>
    <w:p w14:paraId="3B4B9AB7" w14:textId="77777777" w:rsidR="00646F32" w:rsidRPr="00646F32" w:rsidRDefault="00646F32" w:rsidP="00646F32">
      <w:pPr>
        <w:pStyle w:val="ListParagraph"/>
        <w:ind w:left="567"/>
        <w:rPr>
          <w:rFonts w:asciiTheme="minorHAnsi" w:hAnsiTheme="minorHAnsi" w:cstheme="minorHAnsi"/>
          <w:sz w:val="22"/>
          <w:szCs w:val="22"/>
        </w:rPr>
      </w:pPr>
    </w:p>
    <w:p w14:paraId="5E7B2596"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Confidentiality and Sharing Information </w:t>
      </w:r>
    </w:p>
    <w:p w14:paraId="355DD3CB" w14:textId="77777777" w:rsidR="00646F32" w:rsidRPr="00646F32" w:rsidRDefault="00646F32" w:rsidP="00646F32">
      <w:pPr>
        <w:pStyle w:val="ListParagraph"/>
        <w:ind w:left="567"/>
        <w:rPr>
          <w:rFonts w:asciiTheme="minorHAnsi" w:hAnsiTheme="minorHAnsi" w:cstheme="minorHAnsi"/>
          <w:sz w:val="22"/>
          <w:szCs w:val="22"/>
        </w:rPr>
      </w:pPr>
    </w:p>
    <w:p w14:paraId="6B92E697" w14:textId="27CE43C6"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Staff will only discuss concerns with the Designated Safeguarding Lead, Principal</w:t>
      </w:r>
      <w:r w:rsidR="008D24FF">
        <w:rPr>
          <w:rFonts w:asciiTheme="minorHAnsi" w:hAnsiTheme="minorHAnsi" w:cstheme="minorHAnsi"/>
          <w:sz w:val="22"/>
          <w:szCs w:val="22"/>
        </w:rPr>
        <w:t xml:space="preserve"> </w:t>
      </w:r>
      <w:r w:rsidRPr="00646F32">
        <w:rPr>
          <w:rFonts w:asciiTheme="minorHAnsi" w:hAnsiTheme="minorHAnsi" w:cstheme="minorHAnsi"/>
          <w:sz w:val="22"/>
          <w:szCs w:val="22"/>
        </w:rPr>
        <w:t xml:space="preserve">or board of directors (depending on who is the subject of the concern). That person will then decide who else needs to have the information and they will disseminate it on a ‘need-to-¬know’ basis. </w:t>
      </w:r>
    </w:p>
    <w:p w14:paraId="7DA51282" w14:textId="77777777" w:rsidR="00646F32" w:rsidRPr="00646F32" w:rsidRDefault="00646F32" w:rsidP="00646F32">
      <w:pPr>
        <w:pStyle w:val="ListParagraph"/>
        <w:ind w:left="567"/>
        <w:rPr>
          <w:rFonts w:asciiTheme="minorHAnsi" w:hAnsiTheme="minorHAnsi" w:cstheme="minorHAnsi"/>
          <w:sz w:val="22"/>
          <w:szCs w:val="22"/>
        </w:rPr>
      </w:pPr>
    </w:p>
    <w:p w14:paraId="40C3F58B"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We will normally seek to discuss any concerns about a student with their parents. This must be handled sensitively and the DSL will be in the most informed position to make contact with the parent in the event of a concern, suspicion or disclosure. </w:t>
      </w:r>
    </w:p>
    <w:p w14:paraId="38AFBA20" w14:textId="77777777" w:rsidR="00646F32" w:rsidRPr="00646F32" w:rsidRDefault="00646F32" w:rsidP="00646F32">
      <w:pPr>
        <w:pStyle w:val="ListParagraph"/>
        <w:ind w:left="567"/>
        <w:rPr>
          <w:rFonts w:asciiTheme="minorHAnsi" w:hAnsiTheme="minorHAnsi" w:cstheme="minorHAnsi"/>
          <w:sz w:val="22"/>
          <w:szCs w:val="22"/>
        </w:rPr>
      </w:pPr>
    </w:p>
    <w:p w14:paraId="4884354A" w14:textId="699BDC72"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However, if we believe that notifying parents could increase the risk to the child or exacerbate the problem. </w:t>
      </w:r>
    </w:p>
    <w:p w14:paraId="12FD45A8" w14:textId="77777777" w:rsidR="00646F32" w:rsidRPr="00646F32" w:rsidRDefault="00646F32" w:rsidP="00646F32">
      <w:pPr>
        <w:pStyle w:val="ListParagraph"/>
        <w:ind w:left="567"/>
        <w:rPr>
          <w:rFonts w:asciiTheme="minorHAnsi" w:hAnsiTheme="minorHAnsi" w:cstheme="minorHAnsi"/>
          <w:sz w:val="22"/>
          <w:szCs w:val="22"/>
        </w:rPr>
      </w:pPr>
    </w:p>
    <w:p w14:paraId="1965F57B" w14:textId="7777777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The Seven Golden Rules for Safeguarding Information Sharing 2015:</w:t>
      </w:r>
    </w:p>
    <w:p w14:paraId="7787330B" w14:textId="77777777" w:rsidR="00646F32" w:rsidRPr="00646F32" w:rsidRDefault="00646F32" w:rsidP="00646F32">
      <w:pPr>
        <w:pStyle w:val="ListParagraph"/>
        <w:ind w:left="567"/>
        <w:rPr>
          <w:rFonts w:asciiTheme="minorHAnsi" w:hAnsiTheme="minorHAnsi" w:cstheme="minorHAnsi"/>
          <w:sz w:val="22"/>
          <w:szCs w:val="22"/>
        </w:rPr>
      </w:pPr>
    </w:p>
    <w:p w14:paraId="18BE1227"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Data Protection/Human rights laws are not a barrier.</w:t>
      </w:r>
    </w:p>
    <w:p w14:paraId="4ECB1E09"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Be open and honest. (unless unsafe or inappropriate)</w:t>
      </w:r>
    </w:p>
    <w:p w14:paraId="614C1E21"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Seek advice. (anonymise if necessary)</w:t>
      </w:r>
    </w:p>
    <w:p w14:paraId="402CB02E"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Share with consent if appropriate.</w:t>
      </w:r>
    </w:p>
    <w:p w14:paraId="0D6FA689"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Consider safety and wellbeing.</w:t>
      </w:r>
    </w:p>
    <w:p w14:paraId="0F5496BC"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Necessary, proportionate, relevant, adequate, accurate, timely and secure.</w:t>
      </w:r>
    </w:p>
    <w:p w14:paraId="3B277048" w14:textId="77777777" w:rsidR="00646F32" w:rsidRPr="00646F32" w:rsidRDefault="00646F32" w:rsidP="00581308">
      <w:pPr>
        <w:pStyle w:val="ListParagraph"/>
        <w:numPr>
          <w:ilvl w:val="0"/>
          <w:numId w:val="10"/>
        </w:numPr>
        <w:rPr>
          <w:rFonts w:asciiTheme="minorHAnsi" w:hAnsiTheme="minorHAnsi" w:cstheme="minorHAnsi"/>
          <w:sz w:val="22"/>
          <w:szCs w:val="22"/>
        </w:rPr>
      </w:pPr>
      <w:r w:rsidRPr="00646F32">
        <w:rPr>
          <w:rFonts w:asciiTheme="minorHAnsi" w:hAnsiTheme="minorHAnsi" w:cstheme="minorHAnsi"/>
          <w:sz w:val="22"/>
          <w:szCs w:val="22"/>
        </w:rPr>
        <w:t>Keep a record of decision and reason for it.</w:t>
      </w:r>
    </w:p>
    <w:p w14:paraId="730B46A8" w14:textId="77777777" w:rsidR="00646F32" w:rsidRPr="00646F32" w:rsidRDefault="00646F32" w:rsidP="00646F32">
      <w:pPr>
        <w:pStyle w:val="ListParagraph"/>
        <w:ind w:left="567"/>
        <w:rPr>
          <w:rFonts w:asciiTheme="minorHAnsi" w:hAnsiTheme="minorHAnsi" w:cstheme="minorHAnsi"/>
          <w:sz w:val="22"/>
          <w:szCs w:val="22"/>
        </w:rPr>
      </w:pPr>
    </w:p>
    <w:p w14:paraId="12A28655" w14:textId="77777777" w:rsidR="00646F32" w:rsidRPr="00646F32" w:rsidRDefault="00381172" w:rsidP="00646F32">
      <w:pPr>
        <w:pStyle w:val="ListParagraph"/>
        <w:ind w:left="567"/>
        <w:rPr>
          <w:rFonts w:asciiTheme="minorHAnsi" w:hAnsiTheme="minorHAnsi" w:cstheme="minorHAnsi"/>
          <w:sz w:val="22"/>
          <w:szCs w:val="22"/>
        </w:rPr>
      </w:pPr>
      <w:hyperlink r:id="rId45" w:history="1">
        <w:r w:rsidR="00646F32" w:rsidRPr="00E13315">
          <w:rPr>
            <w:rStyle w:val="Hyperlink"/>
            <w:rFonts w:asciiTheme="minorHAnsi" w:hAnsiTheme="minorHAnsi" w:cstheme="minorHAnsi"/>
            <w:sz w:val="22"/>
            <w:szCs w:val="22"/>
          </w:rPr>
          <w:t>https://www.gov.uk/government/publications/safeguarding-practitioners-information-sharing-advice</w:t>
        </w:r>
      </w:hyperlink>
      <w:r w:rsidR="00646F32" w:rsidRPr="00646F32">
        <w:rPr>
          <w:rFonts w:asciiTheme="minorHAnsi" w:hAnsiTheme="minorHAnsi" w:cstheme="minorHAnsi"/>
          <w:sz w:val="22"/>
          <w:szCs w:val="22"/>
        </w:rPr>
        <w:t xml:space="preserve"> </w:t>
      </w:r>
    </w:p>
    <w:p w14:paraId="0008228E" w14:textId="77777777" w:rsidR="00646F32" w:rsidRPr="00646F32" w:rsidRDefault="00646F32" w:rsidP="00646F32">
      <w:pPr>
        <w:pStyle w:val="ListParagraph"/>
        <w:ind w:left="567"/>
        <w:rPr>
          <w:rFonts w:asciiTheme="minorHAnsi" w:hAnsiTheme="minorHAnsi" w:cstheme="minorHAnsi"/>
          <w:sz w:val="22"/>
          <w:szCs w:val="22"/>
        </w:rPr>
      </w:pPr>
    </w:p>
    <w:p w14:paraId="5322537D" w14:textId="1C31E22F" w:rsidR="00646F32" w:rsidRPr="00E13315"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Information sharing is vital in identifying and tackling all forms of abuse and neglect, and in promoting </w:t>
      </w:r>
      <w:r w:rsidR="00980965">
        <w:rPr>
          <w:rFonts w:asciiTheme="minorHAnsi" w:hAnsiTheme="minorHAnsi" w:cstheme="minorHAnsi"/>
          <w:sz w:val="22"/>
          <w:szCs w:val="22"/>
        </w:rPr>
        <w:t>children’s</w:t>
      </w:r>
      <w:r w:rsidRPr="00646F32">
        <w:rPr>
          <w:rFonts w:asciiTheme="minorHAnsi" w:hAnsiTheme="minorHAnsi" w:cstheme="minorHAnsi"/>
          <w:sz w:val="22"/>
          <w:szCs w:val="22"/>
        </w:rPr>
        <w:t xml:space="preserve"> welfare, including their educational </w:t>
      </w:r>
      <w:r w:rsidRPr="00E13315">
        <w:rPr>
          <w:rFonts w:asciiTheme="minorHAnsi" w:hAnsiTheme="minorHAnsi" w:cstheme="minorHAnsi"/>
          <w:sz w:val="22"/>
          <w:szCs w:val="22"/>
        </w:rPr>
        <w:t>outcomes. Schools and colleges have clear powers to share, hold and use information for these purposes.</w:t>
      </w:r>
      <w:r w:rsidR="0036244B" w:rsidRPr="00E13315">
        <w:rPr>
          <w:rFonts w:asciiTheme="minorHAnsi" w:hAnsiTheme="minorHAnsi" w:cstheme="minorHAnsi"/>
          <w:sz w:val="22"/>
          <w:szCs w:val="22"/>
        </w:rPr>
        <w:t xml:space="preserve"> See Appendix 1</w:t>
      </w:r>
      <w:r w:rsidR="00532E80" w:rsidRPr="00E13315">
        <w:rPr>
          <w:rFonts w:asciiTheme="minorHAnsi" w:hAnsiTheme="minorHAnsi" w:cstheme="minorHAnsi"/>
          <w:sz w:val="22"/>
          <w:szCs w:val="22"/>
        </w:rPr>
        <w:t>1</w:t>
      </w:r>
    </w:p>
    <w:p w14:paraId="66E9BB33" w14:textId="77777777" w:rsidR="00646F32" w:rsidRPr="00646F32" w:rsidRDefault="00646F32" w:rsidP="00646F32">
      <w:pPr>
        <w:pStyle w:val="ListParagraph"/>
        <w:ind w:left="567"/>
        <w:rPr>
          <w:rFonts w:asciiTheme="minorHAnsi" w:hAnsiTheme="minorHAnsi" w:cstheme="minorHAnsi"/>
          <w:sz w:val="22"/>
          <w:szCs w:val="22"/>
        </w:rPr>
      </w:pPr>
    </w:p>
    <w:p w14:paraId="2FBF845F" w14:textId="7BAADC94"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lastRenderedPageBreak/>
        <w:t xml:space="preserve">The General Data Protection Regulation does not prevent college staff from sharing information with relevant agencies, where that information may help to protect a child. Ideally information sharing will be done in writing so that there is an evidence trail. However there may be occasions where this method is too slow. In cases where agencies such as MASH (Multi Agency Safeguarding Hub) ring the </w:t>
      </w:r>
      <w:r w:rsidR="00D51A69">
        <w:rPr>
          <w:rFonts w:asciiTheme="minorHAnsi" w:hAnsiTheme="minorHAnsi" w:cstheme="minorHAnsi"/>
          <w:sz w:val="22"/>
          <w:szCs w:val="22"/>
        </w:rPr>
        <w:t>college</w:t>
      </w:r>
      <w:r w:rsidRPr="00646F32">
        <w:rPr>
          <w:rFonts w:asciiTheme="minorHAnsi" w:hAnsiTheme="minorHAnsi" w:cstheme="minorHAnsi"/>
          <w:sz w:val="22"/>
          <w:szCs w:val="22"/>
        </w:rPr>
        <w:t xml:space="preserve"> requesting information, reception staff will take a message and inform the DSL immediately and the DSL will ensure they can identify who is requesting the information before sharing and then record what has been shared, when, why and with whom.</w:t>
      </w:r>
    </w:p>
    <w:p w14:paraId="6145F91E" w14:textId="77777777" w:rsidR="00646F32" w:rsidRPr="00646F32" w:rsidRDefault="00646F32" w:rsidP="00646F32">
      <w:pPr>
        <w:pStyle w:val="ListParagraph"/>
        <w:ind w:left="567"/>
        <w:rPr>
          <w:rFonts w:asciiTheme="minorHAnsi" w:hAnsiTheme="minorHAnsi" w:cstheme="minorHAnsi"/>
          <w:sz w:val="22"/>
          <w:szCs w:val="22"/>
        </w:rPr>
      </w:pPr>
    </w:p>
    <w:p w14:paraId="5472CE1C" w14:textId="224B709A"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Child protection records are normally exempt from the disclosure provisions of the Data Protection Act, which means that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parents do not have an automatic right to see them. If any member of staff receives a request from a student or parent to see child protection records, they will refer the request to the Principal/Headteacher.</w:t>
      </w:r>
    </w:p>
    <w:p w14:paraId="5359FCAF" w14:textId="77777777" w:rsidR="00646F32" w:rsidRPr="00646F32" w:rsidRDefault="00646F32" w:rsidP="00646F32">
      <w:pPr>
        <w:pStyle w:val="ListParagraph"/>
        <w:ind w:left="567"/>
        <w:rPr>
          <w:rFonts w:asciiTheme="minorHAnsi" w:hAnsiTheme="minorHAnsi" w:cstheme="minorHAnsi"/>
          <w:sz w:val="22"/>
          <w:szCs w:val="22"/>
        </w:rPr>
      </w:pPr>
    </w:p>
    <w:p w14:paraId="3E3FB0B9" w14:textId="13885037" w:rsidR="00646F32" w:rsidRPr="00646F32" w:rsidRDefault="00646F32" w:rsidP="00581308">
      <w:pPr>
        <w:pStyle w:val="ListParagraph"/>
        <w:numPr>
          <w:ilvl w:val="1"/>
          <w:numId w:val="4"/>
        </w:numPr>
        <w:rPr>
          <w:rFonts w:asciiTheme="minorHAnsi" w:hAnsiTheme="minorHAnsi" w:cstheme="minorHAnsi"/>
          <w:sz w:val="22"/>
          <w:szCs w:val="22"/>
        </w:rPr>
      </w:pPr>
      <w:r w:rsidRPr="00646F32">
        <w:rPr>
          <w:rFonts w:asciiTheme="minorHAnsi" w:hAnsiTheme="minorHAnsi" w:cstheme="minorHAnsi"/>
          <w:sz w:val="22"/>
          <w:szCs w:val="22"/>
        </w:rPr>
        <w:t xml:space="preserve">School and college staff should be proactive in sharing information as early as possible   to help identify, assess, and respond to risks or concerns about the safety and welfare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whether this is when problems are first emerging, or where a child is already known to the local authority </w:t>
      </w:r>
      <w:r w:rsidR="00980965">
        <w:rPr>
          <w:rFonts w:asciiTheme="minorHAnsi" w:hAnsiTheme="minorHAnsi" w:cstheme="minorHAnsi"/>
          <w:sz w:val="22"/>
          <w:szCs w:val="22"/>
        </w:rPr>
        <w:t>children’s</w:t>
      </w:r>
      <w:r w:rsidRPr="00646F32">
        <w:rPr>
          <w:rFonts w:asciiTheme="minorHAnsi" w:hAnsiTheme="minorHAnsi" w:cstheme="minorHAnsi"/>
          <w:sz w:val="22"/>
          <w:szCs w:val="22"/>
        </w:rPr>
        <w:t xml:space="preserve"> social care </w:t>
      </w:r>
    </w:p>
    <w:p w14:paraId="2C6B794F" w14:textId="77777777" w:rsidR="00646F32" w:rsidRPr="00646F32" w:rsidRDefault="00646F32" w:rsidP="00646F32">
      <w:pPr>
        <w:pStyle w:val="ListParagraph"/>
        <w:ind w:left="567"/>
        <w:rPr>
          <w:rFonts w:asciiTheme="minorHAnsi" w:hAnsiTheme="minorHAnsi" w:cstheme="minorHAnsi"/>
          <w:sz w:val="22"/>
          <w:szCs w:val="22"/>
        </w:rPr>
      </w:pPr>
    </w:p>
    <w:p w14:paraId="321985D8" w14:textId="1B64F63B" w:rsidR="00646F32" w:rsidRPr="00646F32" w:rsidRDefault="00AE0224" w:rsidP="00581308">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The board of directors</w:t>
      </w:r>
      <w:r w:rsidR="00646F32" w:rsidRPr="00646F32">
        <w:rPr>
          <w:rFonts w:asciiTheme="minorHAnsi" w:hAnsiTheme="minorHAnsi" w:cstheme="minorHAnsi"/>
          <w:sz w:val="22"/>
          <w:szCs w:val="22"/>
        </w:rPr>
        <w:t xml:space="preserve"> should ensure relevant staff have due regard to the relevant data protection principles, which allow them to share (and withhold). This includes: </w:t>
      </w:r>
    </w:p>
    <w:p w14:paraId="18308783" w14:textId="77777777" w:rsidR="00646F32" w:rsidRPr="00646F32" w:rsidRDefault="00646F32" w:rsidP="00646F32">
      <w:pPr>
        <w:pStyle w:val="ListParagraph"/>
        <w:ind w:left="567"/>
        <w:rPr>
          <w:rFonts w:asciiTheme="minorHAnsi" w:hAnsiTheme="minorHAnsi" w:cstheme="minorHAnsi"/>
          <w:sz w:val="22"/>
          <w:szCs w:val="22"/>
        </w:rPr>
      </w:pPr>
    </w:p>
    <w:p w14:paraId="18CB707A" w14:textId="77777777"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Being confident of the processing conditions which allow them to store and share information for safeguarding purposes, including information which is sensitive and personal and should be treated as ‘special category personal data’. </w:t>
      </w:r>
    </w:p>
    <w:p w14:paraId="4FA6C186" w14:textId="77777777" w:rsidR="00646F32" w:rsidRPr="00646F32" w:rsidRDefault="00646F32" w:rsidP="00646F32">
      <w:pPr>
        <w:pStyle w:val="ListParagraph"/>
        <w:ind w:left="567"/>
        <w:rPr>
          <w:rFonts w:asciiTheme="minorHAnsi" w:hAnsiTheme="minorHAnsi" w:cstheme="minorHAnsi"/>
          <w:sz w:val="22"/>
          <w:szCs w:val="22"/>
        </w:rPr>
      </w:pPr>
    </w:p>
    <w:p w14:paraId="4B5B1D47" w14:textId="3F9FC6A2" w:rsidR="00646F32" w:rsidRPr="00646F32" w:rsidRDefault="00646F32" w:rsidP="00581308">
      <w:pPr>
        <w:pStyle w:val="ListParagraph"/>
        <w:numPr>
          <w:ilvl w:val="3"/>
          <w:numId w:val="4"/>
        </w:numPr>
        <w:ind w:left="851" w:hanging="284"/>
        <w:rPr>
          <w:rFonts w:asciiTheme="minorHAnsi" w:hAnsiTheme="minorHAnsi" w:cstheme="minorHAnsi"/>
          <w:sz w:val="22"/>
          <w:szCs w:val="22"/>
        </w:rPr>
      </w:pPr>
      <w:r w:rsidRPr="00646F32">
        <w:rPr>
          <w:rFonts w:asciiTheme="minorHAnsi" w:hAnsiTheme="minorHAnsi" w:cstheme="minorHAnsi"/>
          <w:sz w:val="22"/>
          <w:szCs w:val="22"/>
        </w:rPr>
        <w:t xml:space="preserve">Understanding that ‘safeguarding of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 but if it is not possible to gain consent, or if to gain consent would place a child at risk, it cannot be reasonably expected that a practitioner gains consent.</w:t>
      </w:r>
    </w:p>
    <w:p w14:paraId="017F0058" w14:textId="77777777" w:rsidR="00646F32" w:rsidRPr="00646F32" w:rsidRDefault="00646F32" w:rsidP="00646F32">
      <w:pPr>
        <w:pStyle w:val="ListParagraph"/>
        <w:ind w:left="567"/>
        <w:rPr>
          <w:rFonts w:asciiTheme="minorHAnsi" w:hAnsiTheme="minorHAnsi" w:cstheme="minorHAnsi"/>
          <w:sz w:val="22"/>
          <w:szCs w:val="22"/>
        </w:rPr>
      </w:pPr>
    </w:p>
    <w:p w14:paraId="003CD164" w14:textId="77777777" w:rsidR="00646F32" w:rsidRPr="00646F32" w:rsidRDefault="00646F32" w:rsidP="00646F32">
      <w:pPr>
        <w:pStyle w:val="ListParagraph"/>
        <w:ind w:left="851"/>
        <w:rPr>
          <w:rFonts w:asciiTheme="minorHAnsi" w:hAnsiTheme="minorHAnsi" w:cstheme="minorHAnsi"/>
          <w:sz w:val="22"/>
          <w:szCs w:val="22"/>
        </w:rPr>
      </w:pPr>
      <w:r w:rsidRPr="00646F32">
        <w:rPr>
          <w:rFonts w:asciiTheme="minorHAnsi" w:hAnsiTheme="minorHAnsi" w:cstheme="minorHAnsi"/>
          <w:sz w:val="22"/>
          <w:szCs w:val="22"/>
        </w:rPr>
        <w:t>Any personal safeguarding information shared with external agencies will be done so securely e.g. by secure email, password protected or recorded delivery.</w:t>
      </w:r>
      <w:r w:rsidRPr="00646F32">
        <w:rPr>
          <w:rFonts w:asciiTheme="minorHAnsi" w:hAnsiTheme="minorHAnsi" w:cstheme="minorHAnsi"/>
          <w:sz w:val="22"/>
          <w:szCs w:val="22"/>
        </w:rPr>
        <w:br/>
      </w:r>
    </w:p>
    <w:p w14:paraId="38399D41" w14:textId="77777777" w:rsidR="00646F32" w:rsidRPr="00646F32" w:rsidRDefault="00646F32" w:rsidP="00581308">
      <w:pPr>
        <w:pStyle w:val="ListParagraph"/>
        <w:numPr>
          <w:ilvl w:val="0"/>
          <w:numId w:val="4"/>
        </w:numPr>
        <w:rPr>
          <w:rFonts w:asciiTheme="minorHAnsi" w:hAnsiTheme="minorHAnsi" w:cstheme="minorHAnsi"/>
          <w:b/>
          <w:sz w:val="22"/>
          <w:szCs w:val="22"/>
          <w:u w:val="single"/>
        </w:rPr>
      </w:pPr>
      <w:r w:rsidRPr="00646F32">
        <w:rPr>
          <w:rFonts w:asciiTheme="minorHAnsi" w:hAnsiTheme="minorHAnsi" w:cstheme="minorHAnsi"/>
          <w:b/>
          <w:sz w:val="22"/>
          <w:szCs w:val="22"/>
          <w:u w:val="single"/>
        </w:rPr>
        <w:t xml:space="preserve">Special Circumstances </w:t>
      </w:r>
    </w:p>
    <w:p w14:paraId="1552A73C" w14:textId="77777777" w:rsidR="00646F32" w:rsidRPr="00646F32" w:rsidRDefault="00646F32" w:rsidP="00646F32">
      <w:pPr>
        <w:pStyle w:val="ListParagraph"/>
        <w:ind w:left="567"/>
        <w:rPr>
          <w:rFonts w:asciiTheme="minorHAnsi" w:hAnsiTheme="minorHAnsi" w:cstheme="minorHAnsi"/>
          <w:sz w:val="22"/>
          <w:szCs w:val="22"/>
        </w:rPr>
      </w:pPr>
    </w:p>
    <w:p w14:paraId="1EE663FE" w14:textId="1EE1C404"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Looked after </w:t>
      </w:r>
      <w:r w:rsidR="00D51A69">
        <w:rPr>
          <w:rFonts w:asciiTheme="minorHAnsi" w:hAnsiTheme="minorHAnsi" w:cstheme="minorHAnsi"/>
          <w:sz w:val="22"/>
          <w:szCs w:val="22"/>
          <w:u w:val="single"/>
        </w:rPr>
        <w:t>Learners</w:t>
      </w:r>
    </w:p>
    <w:p w14:paraId="0796CDC9" w14:textId="77777777" w:rsidR="00646F32" w:rsidRPr="00646F32" w:rsidRDefault="00646F32" w:rsidP="00646F32">
      <w:pPr>
        <w:pStyle w:val="ListParagraph"/>
        <w:ind w:left="567"/>
        <w:rPr>
          <w:rFonts w:asciiTheme="minorHAnsi" w:hAnsiTheme="minorHAnsi" w:cstheme="minorHAnsi"/>
          <w:sz w:val="22"/>
          <w:szCs w:val="22"/>
        </w:rPr>
      </w:pPr>
    </w:p>
    <w:p w14:paraId="3F614893" w14:textId="3F3B46E9"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t xml:space="preserve">The most common reason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becoming looked after is as a result of abuse or neglect. The school ensures that appropriate staff have information about a child’s looked after status and care arrangements including contact. The designated lead for Looked After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the DSL have details of the child’s social worker and the name and contact details of the local authority’s virtual head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in care.</w:t>
      </w:r>
    </w:p>
    <w:p w14:paraId="1229FDDB" w14:textId="77777777" w:rsidR="00646F32" w:rsidRPr="00646F32" w:rsidRDefault="00646F32" w:rsidP="00646F32">
      <w:pPr>
        <w:pStyle w:val="ListParagraph"/>
        <w:ind w:left="567"/>
        <w:rPr>
          <w:rFonts w:asciiTheme="minorHAnsi" w:hAnsiTheme="minorHAnsi" w:cstheme="minorHAnsi"/>
          <w:sz w:val="22"/>
          <w:szCs w:val="22"/>
        </w:rPr>
      </w:pPr>
    </w:p>
    <w:p w14:paraId="6FFC74DA"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Supporting Students in school with medical conditions</w:t>
      </w:r>
    </w:p>
    <w:p w14:paraId="431BB52C" w14:textId="77777777" w:rsidR="00646F32" w:rsidRPr="00646F32" w:rsidRDefault="00646F32" w:rsidP="00646F32">
      <w:pPr>
        <w:pStyle w:val="ListParagraph"/>
        <w:ind w:left="567"/>
        <w:rPr>
          <w:rFonts w:asciiTheme="minorHAnsi" w:hAnsiTheme="minorHAnsi" w:cstheme="minorHAnsi"/>
          <w:sz w:val="22"/>
          <w:szCs w:val="22"/>
        </w:rPr>
      </w:pPr>
    </w:p>
    <w:p w14:paraId="19023B11" w14:textId="35A9C6A2" w:rsidR="00646F32" w:rsidRPr="00646F32" w:rsidRDefault="00646F32" w:rsidP="00581308">
      <w:pPr>
        <w:pStyle w:val="ListParagraph"/>
        <w:numPr>
          <w:ilvl w:val="2"/>
          <w:numId w:val="4"/>
        </w:numPr>
        <w:rPr>
          <w:rFonts w:asciiTheme="minorHAnsi" w:hAnsiTheme="minorHAnsi" w:cstheme="minorHAnsi"/>
          <w:sz w:val="22"/>
          <w:szCs w:val="22"/>
        </w:rPr>
      </w:pPr>
      <w:r w:rsidRPr="00646F32">
        <w:rPr>
          <w:rFonts w:asciiTheme="minorHAnsi" w:hAnsiTheme="minorHAnsi" w:cstheme="minorHAnsi"/>
          <w:sz w:val="22"/>
          <w:szCs w:val="22"/>
        </w:rPr>
        <w:lastRenderedPageBreak/>
        <w:t xml:space="preserve">Section 100 of the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and Families Act 2014 places a duty on schools to make arrangements for supporting students at their school with medical conditions. Individual Health Care Plans may need to be drawn up and multi-agency communication will be essential.  Staff will be appropriately trained and responsibilities will be carried on in accordance with government guidance Sept 2014.</w:t>
      </w:r>
    </w:p>
    <w:p w14:paraId="05A0CC1A" w14:textId="77777777" w:rsidR="00646F32" w:rsidRPr="00646F32" w:rsidRDefault="00646F32" w:rsidP="00646F32">
      <w:pPr>
        <w:pStyle w:val="ListParagraph"/>
        <w:ind w:left="567"/>
        <w:rPr>
          <w:rFonts w:asciiTheme="minorHAnsi" w:hAnsiTheme="minorHAnsi" w:cstheme="minorHAnsi"/>
          <w:sz w:val="22"/>
          <w:szCs w:val="22"/>
        </w:rPr>
      </w:pPr>
    </w:p>
    <w:p w14:paraId="04C2BB85" w14:textId="77777777" w:rsidR="00646F32" w:rsidRPr="00646F32" w:rsidRDefault="00646F32" w:rsidP="00581308">
      <w:pPr>
        <w:pStyle w:val="ListParagraph"/>
        <w:numPr>
          <w:ilvl w:val="1"/>
          <w:numId w:val="4"/>
        </w:numPr>
        <w:rPr>
          <w:rFonts w:asciiTheme="minorHAnsi" w:hAnsiTheme="minorHAnsi" w:cstheme="minorHAnsi"/>
          <w:sz w:val="22"/>
          <w:szCs w:val="22"/>
          <w:u w:val="single"/>
        </w:rPr>
      </w:pPr>
      <w:r w:rsidRPr="00646F32">
        <w:rPr>
          <w:rFonts w:asciiTheme="minorHAnsi" w:hAnsiTheme="minorHAnsi" w:cstheme="minorHAnsi"/>
          <w:sz w:val="22"/>
          <w:szCs w:val="22"/>
          <w:u w:val="single"/>
        </w:rPr>
        <w:t xml:space="preserve">Work Experience </w:t>
      </w:r>
    </w:p>
    <w:p w14:paraId="3DA08807" w14:textId="77777777" w:rsidR="00646F32" w:rsidRPr="00646F32" w:rsidRDefault="00646F32" w:rsidP="00646F32">
      <w:pPr>
        <w:pStyle w:val="ListParagraph"/>
        <w:ind w:left="567"/>
        <w:rPr>
          <w:rFonts w:asciiTheme="minorHAnsi" w:hAnsiTheme="minorHAnsi" w:cstheme="minorHAnsi"/>
          <w:sz w:val="22"/>
          <w:szCs w:val="22"/>
        </w:rPr>
      </w:pPr>
    </w:p>
    <w:p w14:paraId="528F3C8C" w14:textId="2AA3DAD2" w:rsidR="00646F32" w:rsidRPr="00646F32" w:rsidRDefault="00646F32" w:rsidP="00581308">
      <w:pPr>
        <w:pStyle w:val="ListParagraph"/>
        <w:numPr>
          <w:ilvl w:val="2"/>
          <w:numId w:val="4"/>
        </w:numPr>
        <w:rPr>
          <w:rFonts w:asciiTheme="minorHAnsi" w:hAnsiTheme="minorHAnsi" w:cstheme="minorHAnsi"/>
          <w:sz w:val="22"/>
          <w:szCs w:val="22"/>
        </w:rPr>
      </w:pPr>
      <w:r>
        <w:rPr>
          <w:rFonts w:asciiTheme="minorHAnsi" w:hAnsiTheme="minorHAnsi" w:cstheme="minorHAnsi"/>
          <w:sz w:val="22"/>
          <w:szCs w:val="22"/>
        </w:rPr>
        <w:t>LCBT</w:t>
      </w:r>
      <w:r w:rsidRPr="00646F32">
        <w:rPr>
          <w:rFonts w:asciiTheme="minorHAnsi" w:hAnsiTheme="minorHAnsi" w:cstheme="minorHAnsi"/>
          <w:sz w:val="22"/>
          <w:szCs w:val="22"/>
        </w:rPr>
        <w:t xml:space="preserve"> have detailed procedures to safeguard students undertaking work experience, including arrangements for checking people who provide placements and supervise students on work experience which are in accordance with the guidance in Keeping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Safe in Education. </w:t>
      </w:r>
      <w:r w:rsidRPr="00646F32">
        <w:rPr>
          <w:rFonts w:asciiTheme="minorHAnsi" w:hAnsiTheme="minorHAnsi" w:cstheme="minorHAnsi"/>
          <w:sz w:val="22"/>
          <w:szCs w:val="22"/>
        </w:rPr>
        <w:br/>
      </w:r>
    </w:p>
    <w:p w14:paraId="7FB1EA2F" w14:textId="77777777" w:rsidR="00467B55" w:rsidRDefault="00646F32" w:rsidP="000D352F">
      <w:pPr>
        <w:spacing w:after="160" w:line="259" w:lineRule="auto"/>
        <w:rPr>
          <w:rFonts w:asciiTheme="minorHAnsi" w:hAnsiTheme="minorHAnsi" w:cstheme="minorHAnsi"/>
          <w:sz w:val="22"/>
          <w:szCs w:val="22"/>
        </w:rPr>
      </w:pPr>
      <w:r w:rsidRPr="00646F32">
        <w:rPr>
          <w:rFonts w:asciiTheme="minorHAnsi" w:hAnsiTheme="minorHAnsi" w:cstheme="minorHAnsi"/>
          <w:sz w:val="22"/>
          <w:szCs w:val="22"/>
        </w:rPr>
        <w:br w:type="page"/>
      </w:r>
      <w:r w:rsidRPr="00E13315">
        <w:rPr>
          <w:rFonts w:asciiTheme="minorHAnsi" w:hAnsiTheme="minorHAnsi" w:cstheme="minorHAnsi"/>
          <w:b/>
          <w:sz w:val="22"/>
          <w:szCs w:val="22"/>
        </w:rPr>
        <w:lastRenderedPageBreak/>
        <w:t xml:space="preserve">Appendix </w:t>
      </w:r>
      <w:r w:rsidR="000D352F" w:rsidRPr="00E13315">
        <w:rPr>
          <w:rFonts w:asciiTheme="minorHAnsi" w:hAnsiTheme="minorHAnsi" w:cstheme="minorHAnsi"/>
          <w:b/>
          <w:sz w:val="22"/>
          <w:szCs w:val="22"/>
        </w:rPr>
        <w:t xml:space="preserve">1 </w:t>
      </w:r>
      <w:r w:rsidRPr="00E13315">
        <w:rPr>
          <w:rFonts w:asciiTheme="minorHAnsi" w:hAnsiTheme="minorHAnsi" w:cstheme="minorHAnsi"/>
          <w:b/>
          <w:sz w:val="22"/>
          <w:szCs w:val="22"/>
        </w:rPr>
        <w:t xml:space="preserve">- </w:t>
      </w:r>
      <w:r w:rsidR="000D352F" w:rsidRPr="00467B55">
        <w:rPr>
          <w:rFonts w:asciiTheme="minorHAnsi" w:hAnsiTheme="minorHAnsi" w:cstheme="minorHAnsi"/>
          <w:b/>
          <w:bCs/>
          <w:sz w:val="22"/>
          <w:szCs w:val="22"/>
        </w:rPr>
        <w:t>Annex to London College of Beauty Therapy Safeguarding and Child Protection Policy</w:t>
      </w:r>
      <w:r w:rsidR="000D352F" w:rsidRPr="000D352F">
        <w:rPr>
          <w:rFonts w:asciiTheme="minorHAnsi" w:hAnsiTheme="minorHAnsi" w:cstheme="minorHAnsi"/>
          <w:sz w:val="22"/>
          <w:szCs w:val="22"/>
        </w:rPr>
        <w:t xml:space="preserve"> </w:t>
      </w:r>
    </w:p>
    <w:p w14:paraId="1A3573FE" w14:textId="77777777" w:rsidR="00467B55" w:rsidRDefault="000D352F" w:rsidP="000D352F">
      <w:pPr>
        <w:spacing w:after="160" w:line="259" w:lineRule="auto"/>
        <w:rPr>
          <w:rFonts w:asciiTheme="minorHAnsi" w:hAnsiTheme="minorHAnsi" w:cstheme="minorHAnsi"/>
          <w:sz w:val="22"/>
          <w:szCs w:val="22"/>
        </w:rPr>
      </w:pPr>
      <w:r w:rsidRPr="00467B55">
        <w:rPr>
          <w:rFonts w:asciiTheme="minorHAnsi" w:hAnsiTheme="minorHAnsi" w:cstheme="minorHAnsi"/>
          <w:b/>
          <w:bCs/>
          <w:sz w:val="22"/>
          <w:szCs w:val="22"/>
        </w:rPr>
        <w:t>March 2020</w:t>
      </w:r>
      <w:r w:rsidRPr="000D352F">
        <w:rPr>
          <w:rFonts w:asciiTheme="minorHAnsi" w:hAnsiTheme="minorHAnsi" w:cstheme="minorHAnsi"/>
          <w:sz w:val="22"/>
          <w:szCs w:val="22"/>
        </w:rPr>
        <w:t xml:space="preserve"> </w:t>
      </w:r>
    </w:p>
    <w:p w14:paraId="5EB23F2B" w14:textId="77777777" w:rsidR="00467B55" w:rsidRDefault="000D352F" w:rsidP="000D352F">
      <w:pPr>
        <w:spacing w:after="160" w:line="259" w:lineRule="auto"/>
        <w:rPr>
          <w:rFonts w:asciiTheme="minorHAnsi" w:hAnsiTheme="minorHAnsi" w:cstheme="minorHAnsi"/>
          <w:sz w:val="22"/>
          <w:szCs w:val="22"/>
        </w:rPr>
      </w:pPr>
      <w:r w:rsidRPr="00467B55">
        <w:rPr>
          <w:rFonts w:asciiTheme="minorHAnsi" w:hAnsiTheme="minorHAnsi" w:cstheme="minorHAnsi"/>
          <w:b/>
          <w:bCs/>
          <w:sz w:val="22"/>
          <w:szCs w:val="22"/>
        </w:rPr>
        <w:t>Response to COVID-19</w:t>
      </w:r>
      <w:r w:rsidRPr="000D352F">
        <w:rPr>
          <w:rFonts w:asciiTheme="minorHAnsi" w:hAnsiTheme="minorHAnsi" w:cstheme="minorHAnsi"/>
          <w:sz w:val="22"/>
          <w:szCs w:val="22"/>
        </w:rPr>
        <w:t xml:space="preserve"> </w:t>
      </w:r>
    </w:p>
    <w:p w14:paraId="42C48A83" w14:textId="77777777" w:rsidR="00467B55"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There have been significant changes within our setting and within the UK in response to the outbreak of COVID-19. </w:t>
      </w:r>
    </w:p>
    <w:p w14:paraId="445E56A2" w14:textId="77777777" w:rsidR="00467B55"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This annex sets out some of the adjustments London College of Beauty Therapy (LCBT) is making in line with the changed arrangements in the college and following advice from government and local agencies. </w:t>
      </w:r>
    </w:p>
    <w:p w14:paraId="77E23EBF" w14:textId="77777777" w:rsidR="00467B55"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The current position is that, following the Government announcement, the college building is closed but we will continue to adhere to timetables through remote learning.</w:t>
      </w:r>
    </w:p>
    <w:p w14:paraId="66CB3C57" w14:textId="77777777" w:rsidR="000476B6"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 Despite the changes, the College’s Safeguarding Policy is fundamentally the same: the welfare of children and young people always comes first, staff should respond robustly to safeguarding concerns and referrals should continue to be made in line with our established safeguarding procedure.</w:t>
      </w:r>
    </w:p>
    <w:p w14:paraId="52C19B4E" w14:textId="77777777" w:rsidR="000476B6"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 The pressures on children, young people and their families at this time are significant. There will be heightened awareness of family pressures for a variety of reasons including through having to stay within the household, through financial hardship or health anxiety. These areas should be considered in terms of setting any work for students to undertake at home (including recognising the impact of online learning and ability to access on line resources). Staff may be aware of the mental health of both students and their parents or carers, and should refer to safeguarding about any emerging concerns. </w:t>
      </w:r>
    </w:p>
    <w:p w14:paraId="26824D47" w14:textId="77777777" w:rsidR="000476B6"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We have undertaken a scoping exercise to identify the most vulnerable students and individual arrangements have been made with students who have an attached social worker and those with an EHCP. </w:t>
      </w:r>
    </w:p>
    <w:p w14:paraId="28584916" w14:textId="5DF8A296" w:rsidR="000476B6" w:rsidRDefault="000D352F" w:rsidP="000D352F">
      <w:pPr>
        <w:spacing w:after="160" w:line="259" w:lineRule="auto"/>
        <w:rPr>
          <w:rFonts w:asciiTheme="minorHAnsi" w:hAnsiTheme="minorHAnsi" w:cstheme="minorHAnsi"/>
          <w:sz w:val="22"/>
          <w:szCs w:val="22"/>
        </w:rPr>
      </w:pPr>
      <w:r w:rsidRPr="001D7500">
        <w:rPr>
          <w:rFonts w:asciiTheme="minorHAnsi" w:hAnsiTheme="minorHAnsi" w:cstheme="minorHAnsi"/>
          <w:b/>
          <w:bCs/>
          <w:sz w:val="22"/>
          <w:szCs w:val="22"/>
        </w:rPr>
        <w:t>For students subject to a Child Protection Plan and Child In Need Plan, and who have an allocated social worker</w:t>
      </w:r>
      <w:r w:rsidRPr="000D352F">
        <w:rPr>
          <w:rFonts w:asciiTheme="minorHAnsi" w:hAnsiTheme="minorHAnsi" w:cstheme="minorHAnsi"/>
          <w:sz w:val="22"/>
          <w:szCs w:val="22"/>
        </w:rPr>
        <w:t>: contact will be made by the safeguarding team weekly with these students in agreement with the family and social worker.</w:t>
      </w:r>
    </w:p>
    <w:p w14:paraId="4ED38F73" w14:textId="2532FECD" w:rsidR="001D7500" w:rsidRDefault="000D352F" w:rsidP="000D352F">
      <w:pPr>
        <w:spacing w:after="160" w:line="259" w:lineRule="auto"/>
        <w:rPr>
          <w:rFonts w:asciiTheme="minorHAnsi" w:hAnsiTheme="minorHAnsi" w:cstheme="minorHAnsi"/>
          <w:sz w:val="22"/>
          <w:szCs w:val="22"/>
        </w:rPr>
      </w:pPr>
      <w:r w:rsidRPr="001D7500">
        <w:rPr>
          <w:rFonts w:asciiTheme="minorHAnsi" w:hAnsiTheme="minorHAnsi" w:cstheme="minorHAnsi"/>
          <w:b/>
          <w:bCs/>
          <w:sz w:val="22"/>
          <w:szCs w:val="22"/>
        </w:rPr>
        <w:t>For students who are Looked after Children and recent Care Leavers</w:t>
      </w:r>
      <w:r w:rsidRPr="000D352F">
        <w:rPr>
          <w:rFonts w:asciiTheme="minorHAnsi" w:hAnsiTheme="minorHAnsi" w:cstheme="minorHAnsi"/>
          <w:sz w:val="22"/>
          <w:szCs w:val="22"/>
        </w:rPr>
        <w:t xml:space="preserve"> : contact will be made by the LAC Support Team who will call weekly or twice weekly as agreed with the student, carer and social worker. </w:t>
      </w:r>
    </w:p>
    <w:p w14:paraId="03CE0D78" w14:textId="77777777" w:rsidR="00FC0F5D" w:rsidRDefault="000D352F" w:rsidP="000D352F">
      <w:pPr>
        <w:spacing w:after="160" w:line="259" w:lineRule="auto"/>
        <w:rPr>
          <w:rFonts w:asciiTheme="minorHAnsi" w:hAnsiTheme="minorHAnsi" w:cstheme="minorHAnsi"/>
          <w:sz w:val="22"/>
          <w:szCs w:val="22"/>
        </w:rPr>
      </w:pPr>
      <w:r w:rsidRPr="001D7500">
        <w:rPr>
          <w:rFonts w:asciiTheme="minorHAnsi" w:hAnsiTheme="minorHAnsi" w:cstheme="minorHAnsi"/>
          <w:b/>
          <w:bCs/>
          <w:sz w:val="22"/>
          <w:szCs w:val="22"/>
        </w:rPr>
        <w:t>For students with an EHCP</w:t>
      </w:r>
      <w:r w:rsidRPr="000D352F">
        <w:rPr>
          <w:rFonts w:asciiTheme="minorHAnsi" w:hAnsiTheme="minorHAnsi" w:cstheme="minorHAnsi"/>
          <w:sz w:val="22"/>
          <w:szCs w:val="22"/>
        </w:rPr>
        <w:t xml:space="preserve">: contact will be made by the LWSPO weekly with these students in agreement with the family. Remote learning will also be delivered by the lecturer and support can be delivered through individual arrangements based on curriculum activity. </w:t>
      </w:r>
    </w:p>
    <w:p w14:paraId="4E1CC740" w14:textId="053600EC" w:rsidR="001D7500" w:rsidRDefault="000D352F" w:rsidP="000D352F">
      <w:pPr>
        <w:spacing w:after="160" w:line="259" w:lineRule="auto"/>
        <w:rPr>
          <w:rFonts w:asciiTheme="minorHAnsi" w:hAnsiTheme="minorHAnsi" w:cstheme="minorHAnsi"/>
          <w:sz w:val="22"/>
          <w:szCs w:val="22"/>
        </w:rPr>
      </w:pPr>
      <w:r w:rsidRPr="00FC0F5D">
        <w:rPr>
          <w:rFonts w:asciiTheme="minorHAnsi" w:hAnsiTheme="minorHAnsi" w:cstheme="minorHAnsi"/>
          <w:b/>
          <w:bCs/>
          <w:sz w:val="22"/>
          <w:szCs w:val="22"/>
        </w:rPr>
        <w:t>For students on the edge of social care involvement or pending allocation of a social worker, or identified as high risk</w:t>
      </w:r>
      <w:r w:rsidRPr="000D352F">
        <w:rPr>
          <w:rFonts w:asciiTheme="minorHAnsi" w:hAnsiTheme="minorHAnsi" w:cstheme="minorHAnsi"/>
          <w:sz w:val="22"/>
          <w:szCs w:val="22"/>
        </w:rPr>
        <w:t xml:space="preserve">: contact will be made by the safeguarding team once per week for a welfare check who will also be contacting students to ensure the necessary level of support is offered. </w:t>
      </w:r>
    </w:p>
    <w:p w14:paraId="50DE3FBD" w14:textId="77777777" w:rsidR="00FC0F5D"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NB Contact will be made remotely through telephone calls/Skype or other appropriate methods. </w:t>
      </w:r>
    </w:p>
    <w:p w14:paraId="2AD30556" w14:textId="77777777" w:rsidR="00FC0F5D" w:rsidRDefault="000D352F" w:rsidP="000D352F">
      <w:pPr>
        <w:spacing w:after="160" w:line="259" w:lineRule="auto"/>
        <w:rPr>
          <w:rFonts w:asciiTheme="minorHAnsi" w:hAnsiTheme="minorHAnsi" w:cstheme="minorHAnsi"/>
          <w:sz w:val="22"/>
          <w:szCs w:val="22"/>
        </w:rPr>
      </w:pPr>
      <w:r w:rsidRPr="00FC0F5D">
        <w:rPr>
          <w:rFonts w:asciiTheme="minorHAnsi" w:hAnsiTheme="minorHAnsi" w:cstheme="minorHAnsi"/>
          <w:b/>
          <w:bCs/>
          <w:sz w:val="22"/>
          <w:szCs w:val="22"/>
        </w:rPr>
        <w:t>Reporting arrangements</w:t>
      </w:r>
      <w:r w:rsidRPr="000D352F">
        <w:rPr>
          <w:rFonts w:asciiTheme="minorHAnsi" w:hAnsiTheme="minorHAnsi" w:cstheme="minorHAnsi"/>
          <w:sz w:val="22"/>
          <w:szCs w:val="22"/>
        </w:rPr>
        <w:t xml:space="preserve">: </w:t>
      </w:r>
    </w:p>
    <w:p w14:paraId="67F1EEAA" w14:textId="77777777" w:rsidR="00FC0F5D"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lastRenderedPageBreak/>
        <w:t>The college arrangements continue in line with our Safeguarding Policy.</w:t>
      </w:r>
    </w:p>
    <w:p w14:paraId="781695B2" w14:textId="53E3B28F" w:rsidR="00FC0F5D"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 Safeguarding concerns should be reported using a CP1 and this should be sent to: </w:t>
      </w:r>
      <w:hyperlink r:id="rId46" w:history="1">
        <w:r w:rsidR="00FC0F5D" w:rsidRPr="0012445B">
          <w:rPr>
            <w:rStyle w:val="Hyperlink"/>
            <w:rFonts w:asciiTheme="minorHAnsi" w:hAnsiTheme="minorHAnsi" w:cstheme="minorHAnsi"/>
            <w:sz w:val="22"/>
            <w:szCs w:val="22"/>
          </w:rPr>
          <w:t>safe@lcbt.co.uk</w:t>
        </w:r>
      </w:hyperlink>
      <w:r w:rsidRPr="000D352F">
        <w:rPr>
          <w:rFonts w:asciiTheme="minorHAnsi" w:hAnsiTheme="minorHAnsi" w:cstheme="minorHAnsi"/>
          <w:sz w:val="22"/>
          <w:szCs w:val="22"/>
        </w:rPr>
        <w:t xml:space="preserve"> </w:t>
      </w:r>
    </w:p>
    <w:p w14:paraId="6B082CCF" w14:textId="7EA36D8D" w:rsidR="00FC0F5D"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Welfare concerns should be reported using CP2 and this should be sent to: </w:t>
      </w:r>
      <w:hyperlink r:id="rId47" w:history="1">
        <w:r w:rsidR="00FC0F5D" w:rsidRPr="0012445B">
          <w:rPr>
            <w:rStyle w:val="Hyperlink"/>
            <w:rFonts w:asciiTheme="minorHAnsi" w:hAnsiTheme="minorHAnsi" w:cstheme="minorHAnsi"/>
            <w:sz w:val="22"/>
            <w:szCs w:val="22"/>
          </w:rPr>
          <w:t>studentsupport@lcbt.co.uk</w:t>
        </w:r>
      </w:hyperlink>
      <w:r w:rsidRPr="000D352F">
        <w:rPr>
          <w:rFonts w:asciiTheme="minorHAnsi" w:hAnsiTheme="minorHAnsi" w:cstheme="minorHAnsi"/>
          <w:sz w:val="22"/>
          <w:szCs w:val="22"/>
        </w:rPr>
        <w:t xml:space="preserve"> </w:t>
      </w:r>
    </w:p>
    <w:p w14:paraId="7401D527" w14:textId="5B9ABA23" w:rsidR="00FC0F5D"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The Designated Safeguarding Lead is: Elaine Holt – 07912515412 – </w:t>
      </w:r>
      <w:hyperlink r:id="rId48" w:history="1">
        <w:r w:rsidR="00FC0F5D" w:rsidRPr="0012445B">
          <w:rPr>
            <w:rStyle w:val="Hyperlink"/>
            <w:rFonts w:asciiTheme="minorHAnsi" w:hAnsiTheme="minorHAnsi" w:cstheme="minorHAnsi"/>
            <w:sz w:val="22"/>
            <w:szCs w:val="22"/>
          </w:rPr>
          <w:t>elaine.holt@lcbt.co.uk</w:t>
        </w:r>
      </w:hyperlink>
      <w:r w:rsidRPr="000D352F">
        <w:rPr>
          <w:rFonts w:asciiTheme="minorHAnsi" w:hAnsiTheme="minorHAnsi" w:cstheme="minorHAnsi"/>
          <w:sz w:val="22"/>
          <w:szCs w:val="22"/>
        </w:rPr>
        <w:t xml:space="preserve"> </w:t>
      </w:r>
    </w:p>
    <w:p w14:paraId="67543C86" w14:textId="77777777" w:rsidR="00227EE0"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We will be operating during normal business hours 9.00am – 6pm (Mon – Fri) </w:t>
      </w:r>
    </w:p>
    <w:p w14:paraId="70D9FAF7" w14:textId="583F71BE" w:rsidR="00227EE0"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We have confirmed the arrangements to contact the LADO at the local authority remain unchanged: </w:t>
      </w:r>
      <w:hyperlink r:id="rId49" w:history="1">
        <w:r w:rsidR="00227EE0" w:rsidRPr="0012445B">
          <w:rPr>
            <w:rStyle w:val="Hyperlink"/>
            <w:rFonts w:asciiTheme="minorHAnsi" w:hAnsiTheme="minorHAnsi" w:cstheme="minorHAnsi"/>
            <w:sz w:val="22"/>
            <w:szCs w:val="22"/>
          </w:rPr>
          <w:t>LADO@westminster.gov.uk</w:t>
        </w:r>
      </w:hyperlink>
      <w:r w:rsidRPr="000D352F">
        <w:rPr>
          <w:rFonts w:asciiTheme="minorHAnsi" w:hAnsiTheme="minorHAnsi" w:cstheme="minorHAnsi"/>
          <w:sz w:val="22"/>
          <w:szCs w:val="22"/>
        </w:rPr>
        <w:t xml:space="preserve"> </w:t>
      </w:r>
    </w:p>
    <w:p w14:paraId="188AFDDC" w14:textId="77777777" w:rsidR="00227EE0"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Staff will continue to follow the safeguarding procedures and advise the safeguarding leads immediately about concerns they have about any child, whether in college or not. Staff should use LCBT reporting procedures as detailed above. COVID-19 means a need for increased vigilance due to the pressures on services, families and young people, rather than a reduction in our standards. </w:t>
      </w:r>
    </w:p>
    <w:p w14:paraId="4A5EF7E4"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The Safe and Student support email addresses are monitored by all safeguarding staff. </w:t>
      </w:r>
    </w:p>
    <w:p w14:paraId="42F3EFCE"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Normal safeguarding procedures apply for referrals to children’s services. This contact will go through a member of the safeguarding team (listed above) who will follow appropriate measures in seeking the appropriate and necessary support. Out of hours guidance can be found in the Safeguarding and Child protection policy. </w:t>
      </w:r>
    </w:p>
    <w:p w14:paraId="72D92BEE"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Should a child or young person be at risk of significant harm and local agencies are not able to respond, the college will immediately follow the safeguarding children partnership escalation procedure. (https://www.rbkc.gov.uk/lscb/sites/default/files/atoms/files/LSCP%20MultiAgency%20Safeguarding%20Children%20Arrangements.pdf) </w:t>
      </w:r>
    </w:p>
    <w:p w14:paraId="47BFB9A1" w14:textId="77777777" w:rsidR="0032726C" w:rsidRDefault="000D352F" w:rsidP="000D352F">
      <w:pPr>
        <w:spacing w:after="160" w:line="259" w:lineRule="auto"/>
        <w:rPr>
          <w:rFonts w:asciiTheme="minorHAnsi" w:hAnsiTheme="minorHAnsi" w:cstheme="minorHAnsi"/>
          <w:sz w:val="22"/>
          <w:szCs w:val="22"/>
        </w:rPr>
      </w:pPr>
      <w:r w:rsidRPr="0032726C">
        <w:rPr>
          <w:rFonts w:asciiTheme="minorHAnsi" w:hAnsiTheme="minorHAnsi" w:cstheme="minorHAnsi"/>
          <w:b/>
          <w:bCs/>
          <w:sz w:val="22"/>
          <w:szCs w:val="22"/>
        </w:rPr>
        <w:t>Allegations or concerns about staff</w:t>
      </w:r>
      <w:r w:rsidRPr="000D352F">
        <w:rPr>
          <w:rFonts w:asciiTheme="minorHAnsi" w:hAnsiTheme="minorHAnsi" w:cstheme="minorHAnsi"/>
          <w:sz w:val="22"/>
          <w:szCs w:val="22"/>
        </w:rPr>
        <w:t xml:space="preserve"> </w:t>
      </w:r>
    </w:p>
    <w:p w14:paraId="5EA74554"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With such different arrangements in place, young people could be at greater risk of on line abuse. We remind all staff to maintain the view that ‘it could happen here’ and to immediately report any concern, no matter how small, to the safeguarding team. </w:t>
      </w:r>
    </w:p>
    <w:p w14:paraId="0909BA83"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Any agency staff or volunteers working with students during college closure will complete an induction to ensure they are aware of the risks and know how to take action if they are concerned. </w:t>
      </w:r>
    </w:p>
    <w:p w14:paraId="5010A0F5" w14:textId="77777777" w:rsidR="0032726C" w:rsidRDefault="000D352F" w:rsidP="000D352F">
      <w:pPr>
        <w:spacing w:after="160" w:line="259" w:lineRule="auto"/>
        <w:rPr>
          <w:rFonts w:asciiTheme="minorHAnsi" w:hAnsiTheme="minorHAnsi" w:cstheme="minorHAnsi"/>
          <w:sz w:val="22"/>
          <w:szCs w:val="22"/>
        </w:rPr>
      </w:pPr>
      <w:r w:rsidRPr="0032726C">
        <w:rPr>
          <w:rFonts w:asciiTheme="minorHAnsi" w:hAnsiTheme="minorHAnsi" w:cstheme="minorHAnsi"/>
          <w:b/>
          <w:bCs/>
          <w:sz w:val="22"/>
          <w:szCs w:val="22"/>
        </w:rPr>
        <w:t>New staff or volunteers</w:t>
      </w:r>
      <w:r w:rsidRPr="000D352F">
        <w:rPr>
          <w:rFonts w:asciiTheme="minorHAnsi" w:hAnsiTheme="minorHAnsi" w:cstheme="minorHAnsi"/>
          <w:sz w:val="22"/>
          <w:szCs w:val="22"/>
        </w:rPr>
        <w:t xml:space="preserve"> </w:t>
      </w:r>
    </w:p>
    <w:p w14:paraId="5D3D234D"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All new starters must have an on line induction. They must read the college Safeguarding and Child Protection Policy, the Behaviour Policy, the Whistleblowing Policy and the staff Code of Conduct. The DSL or deputy will ensure new recruits know who to contact if worried about a child or young person and ensure the new starters are familiar with the child protection procedure. All new starters or volunteers need to confirm that they have read Part I and Annex A of Keeping Children Safe in Education </w:t>
      </w:r>
    </w:p>
    <w:p w14:paraId="06C24D0A" w14:textId="77777777" w:rsidR="0032726C" w:rsidRDefault="000D352F" w:rsidP="000D352F">
      <w:pPr>
        <w:spacing w:after="160" w:line="259" w:lineRule="auto"/>
        <w:rPr>
          <w:rFonts w:asciiTheme="minorHAnsi" w:hAnsiTheme="minorHAnsi" w:cstheme="minorHAnsi"/>
          <w:sz w:val="22"/>
          <w:szCs w:val="22"/>
        </w:rPr>
      </w:pPr>
      <w:r w:rsidRPr="0032726C">
        <w:rPr>
          <w:rFonts w:asciiTheme="minorHAnsi" w:hAnsiTheme="minorHAnsi" w:cstheme="minorHAnsi"/>
          <w:b/>
          <w:bCs/>
          <w:sz w:val="22"/>
          <w:szCs w:val="22"/>
        </w:rPr>
        <w:t>Peer on peer abuse</w:t>
      </w:r>
      <w:r w:rsidRPr="000D352F">
        <w:rPr>
          <w:rFonts w:asciiTheme="minorHAnsi" w:hAnsiTheme="minorHAnsi" w:cstheme="minorHAnsi"/>
          <w:sz w:val="22"/>
          <w:szCs w:val="22"/>
        </w:rPr>
        <w:t xml:space="preserve"> </w:t>
      </w:r>
    </w:p>
    <w:p w14:paraId="4021951C"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lastRenderedPageBreak/>
        <w:t xml:space="preserve">We recognise the potential for abuse to go on between young people, especially in the context of a college closure or partial closure. Our staff will remain vigilant to the signs of peer-on-peer abuse, including those between young people who are not currently attending our provision. Extra care should be taken where groups have mixed age, developmental stages, are attending other education establishments as an interim measure and similar. When making contact with these families our staff may ask about relationships between learners. </w:t>
      </w:r>
    </w:p>
    <w:p w14:paraId="48CFF8FA" w14:textId="77777777" w:rsidR="0032726C" w:rsidRPr="0032726C" w:rsidRDefault="000D352F" w:rsidP="000D352F">
      <w:pPr>
        <w:spacing w:after="160" w:line="259" w:lineRule="auto"/>
        <w:rPr>
          <w:rFonts w:asciiTheme="minorHAnsi" w:hAnsiTheme="minorHAnsi" w:cstheme="minorHAnsi"/>
          <w:b/>
          <w:bCs/>
          <w:sz w:val="22"/>
          <w:szCs w:val="22"/>
        </w:rPr>
      </w:pPr>
      <w:r w:rsidRPr="0032726C">
        <w:rPr>
          <w:rFonts w:asciiTheme="minorHAnsi" w:hAnsiTheme="minorHAnsi" w:cstheme="minorHAnsi"/>
          <w:b/>
          <w:bCs/>
          <w:sz w:val="22"/>
          <w:szCs w:val="22"/>
        </w:rPr>
        <w:t xml:space="preserve">Risk online </w:t>
      </w:r>
    </w:p>
    <w:p w14:paraId="31C30C2A"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Young people will be using the internet more during this period. The College may also use online approaches to deliver training or support. Staff will be aware of the signs and signals of cyberbullying and other risks online and apply the same child-centred safeguarding practices as when students are learning at the College. The College continues to ensure appropriate filters and monitors are in place. The College has taken on board the guidance from the UK Safer Internet Centre on safe remote learning and guidance for safer working practice from the Safer Recruitment Consortium. </w:t>
      </w:r>
    </w:p>
    <w:p w14:paraId="4A226031"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It is extremely important that professional boundaries do not slip during this exceptional period and protocols for on line working are being created, these will follow shortly. </w:t>
      </w:r>
    </w:p>
    <w:p w14:paraId="25F21A03" w14:textId="77777777" w:rsidR="0032726C"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Staff can access further guidance here: </w:t>
      </w:r>
    </w:p>
    <w:p w14:paraId="5353E7A3" w14:textId="723D821B" w:rsidR="0032726C" w:rsidRDefault="00381172" w:rsidP="000D352F">
      <w:pPr>
        <w:spacing w:after="160" w:line="259" w:lineRule="auto"/>
        <w:rPr>
          <w:rFonts w:asciiTheme="minorHAnsi" w:hAnsiTheme="minorHAnsi" w:cstheme="minorHAnsi"/>
          <w:sz w:val="22"/>
          <w:szCs w:val="22"/>
        </w:rPr>
      </w:pPr>
      <w:hyperlink r:id="rId50" w:history="1">
        <w:r w:rsidR="0032726C" w:rsidRPr="0012445B">
          <w:rPr>
            <w:rStyle w:val="Hyperlink"/>
            <w:rFonts w:asciiTheme="minorHAnsi" w:hAnsiTheme="minorHAnsi" w:cstheme="minorHAnsi"/>
            <w:sz w:val="22"/>
            <w:szCs w:val="22"/>
          </w:rPr>
          <w:t>https://www.tes.com/news/coronavirus-10-safeguarding-rules-teachers-home</w:t>
        </w:r>
      </w:hyperlink>
      <w:r w:rsidR="000D352F" w:rsidRPr="000D352F">
        <w:rPr>
          <w:rFonts w:asciiTheme="minorHAnsi" w:hAnsiTheme="minorHAnsi" w:cstheme="minorHAnsi"/>
          <w:sz w:val="22"/>
          <w:szCs w:val="22"/>
        </w:rPr>
        <w:t xml:space="preserve"> </w:t>
      </w:r>
    </w:p>
    <w:p w14:paraId="4F81E289" w14:textId="5B3BDA07" w:rsidR="0032726C" w:rsidRDefault="00381172" w:rsidP="000D352F">
      <w:pPr>
        <w:spacing w:after="160" w:line="259" w:lineRule="auto"/>
        <w:rPr>
          <w:rFonts w:asciiTheme="minorHAnsi" w:hAnsiTheme="minorHAnsi" w:cstheme="minorHAnsi"/>
          <w:sz w:val="22"/>
          <w:szCs w:val="22"/>
        </w:rPr>
      </w:pPr>
      <w:hyperlink r:id="rId51" w:history="1">
        <w:r w:rsidR="0032726C" w:rsidRPr="0012445B">
          <w:rPr>
            <w:rStyle w:val="Hyperlink"/>
            <w:rFonts w:asciiTheme="minorHAnsi" w:hAnsiTheme="minorHAnsi" w:cstheme="minorHAnsi"/>
            <w:sz w:val="22"/>
            <w:szCs w:val="22"/>
          </w:rPr>
          <w:t>https://learning.nspcc.org.uk/news/2020/march/undertaking-remote-teaching-safely/</w:t>
        </w:r>
      </w:hyperlink>
    </w:p>
    <w:p w14:paraId="6318067D" w14:textId="77777777" w:rsidR="00861EAA"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Students accessing remote learning will receive guidance on keeping safe online and know how to raise concerns with the college, Childline, the UK Safer Internet Centre and CEOP. </w:t>
      </w:r>
    </w:p>
    <w:p w14:paraId="2D90168A" w14:textId="7DB5F57A" w:rsidR="00861EAA" w:rsidRDefault="00381172" w:rsidP="000D352F">
      <w:pPr>
        <w:spacing w:after="160" w:line="259" w:lineRule="auto"/>
        <w:rPr>
          <w:rFonts w:asciiTheme="minorHAnsi" w:hAnsiTheme="minorHAnsi" w:cstheme="minorHAnsi"/>
          <w:sz w:val="22"/>
          <w:szCs w:val="22"/>
        </w:rPr>
      </w:pPr>
      <w:hyperlink r:id="rId52" w:history="1">
        <w:r w:rsidR="00861EAA" w:rsidRPr="0012445B">
          <w:rPr>
            <w:rStyle w:val="Hyperlink"/>
            <w:rFonts w:asciiTheme="minorHAnsi" w:hAnsiTheme="minorHAnsi" w:cstheme="minorHAnsi"/>
            <w:sz w:val="22"/>
            <w:szCs w:val="22"/>
          </w:rPr>
          <w:t>https://www.nspcc.org.uk/keeping-children-safe/online-safety/internet-connected-devices/</w:t>
        </w:r>
      </w:hyperlink>
      <w:r w:rsidR="000D352F" w:rsidRPr="000D352F">
        <w:rPr>
          <w:rFonts w:asciiTheme="minorHAnsi" w:hAnsiTheme="minorHAnsi" w:cstheme="minorHAnsi"/>
          <w:sz w:val="22"/>
          <w:szCs w:val="22"/>
        </w:rPr>
        <w:t xml:space="preserve"> </w:t>
      </w:r>
    </w:p>
    <w:p w14:paraId="6A343ED6" w14:textId="77777777" w:rsidR="00861EAA" w:rsidRPr="00861EAA" w:rsidRDefault="000D352F" w:rsidP="000D352F">
      <w:pPr>
        <w:spacing w:after="160" w:line="259" w:lineRule="auto"/>
        <w:rPr>
          <w:rFonts w:asciiTheme="minorHAnsi" w:hAnsiTheme="minorHAnsi" w:cstheme="minorHAnsi"/>
          <w:b/>
          <w:bCs/>
          <w:sz w:val="22"/>
          <w:szCs w:val="22"/>
        </w:rPr>
      </w:pPr>
      <w:r w:rsidRPr="00861EAA">
        <w:rPr>
          <w:rFonts w:asciiTheme="minorHAnsi" w:hAnsiTheme="minorHAnsi" w:cstheme="minorHAnsi"/>
          <w:b/>
          <w:bCs/>
          <w:sz w:val="22"/>
          <w:szCs w:val="22"/>
        </w:rPr>
        <w:t xml:space="preserve">Mental Health </w:t>
      </w:r>
    </w:p>
    <w:p w14:paraId="5FD2E840" w14:textId="77777777" w:rsidR="00861EAA"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Restrictions to movement and contact with other people means pupils are more likely to be at risk of mental health problems. Individual academies should make pupils and their families aware of where further support can be found. The Department for Education have produced guidance to support parents: </w:t>
      </w:r>
    </w:p>
    <w:p w14:paraId="7CBEF9FA" w14:textId="71EB7780" w:rsidR="00861EAA"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https://www.gov.uk/government/publications/covid-19-guidance-on-supporting-children-andyoung-peoples-mental-health-and-wellbeing/guidance-for-parents-and-carers-on-supportingchildren-and-young-peoples-mental-health-and-wellbeing-during-the-coronavirus-covid-19- outbreak</w:t>
      </w:r>
    </w:p>
    <w:p w14:paraId="6E80F388" w14:textId="77777777" w:rsidR="00EA72E6"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The following organisations can also provide support: </w:t>
      </w:r>
    </w:p>
    <w:p w14:paraId="0A80116E" w14:textId="51A9846F" w:rsidR="001D0976" w:rsidRDefault="00381172" w:rsidP="000D352F">
      <w:pPr>
        <w:spacing w:after="160" w:line="259" w:lineRule="auto"/>
        <w:rPr>
          <w:rFonts w:asciiTheme="minorHAnsi" w:hAnsiTheme="minorHAnsi" w:cstheme="minorHAnsi"/>
          <w:sz w:val="22"/>
          <w:szCs w:val="22"/>
        </w:rPr>
      </w:pPr>
      <w:hyperlink r:id="rId53" w:history="1">
        <w:r w:rsidR="00EA72E6" w:rsidRPr="0012445B">
          <w:rPr>
            <w:rStyle w:val="Hyperlink"/>
            <w:rFonts w:asciiTheme="minorHAnsi" w:hAnsiTheme="minorHAnsi" w:cstheme="minorHAnsi"/>
            <w:sz w:val="22"/>
            <w:szCs w:val="22"/>
          </w:rPr>
          <w:t>www.kooth.com</w:t>
        </w:r>
      </w:hyperlink>
      <w:r w:rsidR="00EA72E6">
        <w:rPr>
          <w:rFonts w:asciiTheme="minorHAnsi" w:hAnsiTheme="minorHAnsi" w:cstheme="minorHAnsi"/>
          <w:sz w:val="22"/>
          <w:szCs w:val="22"/>
        </w:rPr>
        <w:t xml:space="preserve"> </w:t>
      </w:r>
      <w:r w:rsidR="000D352F" w:rsidRPr="000D352F">
        <w:rPr>
          <w:rFonts w:asciiTheme="minorHAnsi" w:hAnsiTheme="minorHAnsi" w:cstheme="minorHAnsi"/>
          <w:sz w:val="22"/>
          <w:szCs w:val="22"/>
        </w:rPr>
        <w:t xml:space="preserve"> – Free online emotional wellbeing and counselling with self-help articles </w:t>
      </w:r>
      <w:hyperlink r:id="rId54" w:history="1">
        <w:r w:rsidR="001D0976" w:rsidRPr="0012445B">
          <w:rPr>
            <w:rStyle w:val="Hyperlink"/>
            <w:rFonts w:asciiTheme="minorHAnsi" w:hAnsiTheme="minorHAnsi" w:cstheme="minorHAnsi"/>
            <w:sz w:val="22"/>
            <w:szCs w:val="22"/>
          </w:rPr>
          <w:t>https://www.mind.org.uk/information-support/coronavirus-and-your-wellbeing</w:t>
        </w:r>
      </w:hyperlink>
    </w:p>
    <w:p w14:paraId="1678A487" w14:textId="2CF124BC" w:rsidR="001D0976" w:rsidRDefault="00381172" w:rsidP="000D352F">
      <w:pPr>
        <w:spacing w:after="160" w:line="259" w:lineRule="auto"/>
        <w:rPr>
          <w:rFonts w:asciiTheme="minorHAnsi" w:hAnsiTheme="minorHAnsi" w:cstheme="minorHAnsi"/>
          <w:sz w:val="22"/>
          <w:szCs w:val="22"/>
        </w:rPr>
      </w:pPr>
      <w:hyperlink r:id="rId55" w:history="1">
        <w:r w:rsidR="001D0976" w:rsidRPr="0012445B">
          <w:rPr>
            <w:rStyle w:val="Hyperlink"/>
            <w:rFonts w:asciiTheme="minorHAnsi" w:hAnsiTheme="minorHAnsi" w:cstheme="minorHAnsi"/>
            <w:sz w:val="22"/>
            <w:szCs w:val="22"/>
          </w:rPr>
          <w:t>https://www.mind.org.uk/information-support/helping-someone-else/</w:t>
        </w:r>
      </w:hyperlink>
    </w:p>
    <w:p w14:paraId="5020B2F9" w14:textId="5D16E40A" w:rsidR="00E70142"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 xml:space="preserve">Calm Harm App – A phone app providing help for those who use self-harm as a coping strategy; </w:t>
      </w:r>
      <w:hyperlink r:id="rId56" w:history="1">
        <w:r w:rsidR="00E70142" w:rsidRPr="0012445B">
          <w:rPr>
            <w:rStyle w:val="Hyperlink"/>
            <w:rFonts w:asciiTheme="minorHAnsi" w:hAnsiTheme="minorHAnsi" w:cstheme="minorHAnsi"/>
            <w:sz w:val="22"/>
            <w:szCs w:val="22"/>
          </w:rPr>
          <w:t>https://calmharm.co.uk/</w:t>
        </w:r>
      </w:hyperlink>
      <w:r w:rsidRPr="000D352F">
        <w:rPr>
          <w:rFonts w:asciiTheme="minorHAnsi" w:hAnsiTheme="minorHAnsi" w:cstheme="minorHAnsi"/>
          <w:sz w:val="22"/>
          <w:szCs w:val="22"/>
        </w:rPr>
        <w:t xml:space="preserve"> </w:t>
      </w:r>
    </w:p>
    <w:p w14:paraId="2DD79E97" w14:textId="77777777" w:rsidR="00E70142" w:rsidRDefault="000D352F" w:rsidP="000D352F">
      <w:pPr>
        <w:spacing w:after="160" w:line="259" w:lineRule="auto"/>
        <w:rPr>
          <w:rFonts w:asciiTheme="minorHAnsi" w:hAnsiTheme="minorHAnsi" w:cstheme="minorHAnsi"/>
          <w:sz w:val="22"/>
          <w:szCs w:val="22"/>
        </w:rPr>
      </w:pPr>
      <w:r w:rsidRPr="00E70142">
        <w:rPr>
          <w:rFonts w:asciiTheme="minorHAnsi" w:hAnsiTheme="minorHAnsi" w:cstheme="minorHAnsi"/>
          <w:b/>
          <w:bCs/>
          <w:sz w:val="22"/>
          <w:szCs w:val="22"/>
        </w:rPr>
        <w:t>Parents and Carers</w:t>
      </w:r>
      <w:r w:rsidRPr="000D352F">
        <w:rPr>
          <w:rFonts w:asciiTheme="minorHAnsi" w:hAnsiTheme="minorHAnsi" w:cstheme="minorHAnsi"/>
          <w:sz w:val="22"/>
          <w:szCs w:val="22"/>
        </w:rPr>
        <w:t xml:space="preserve"> </w:t>
      </w:r>
    </w:p>
    <w:p w14:paraId="49A22F26" w14:textId="77777777" w:rsidR="00E70142"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lastRenderedPageBreak/>
        <w:t xml:space="preserve">Parents and carers will receive information about keeping students safe online with peers, the College, other education offers they may access and the wider internet community. We have set out the College’s approach, including the sites students will be asked to access and set out who from the college (if anyone) their student is going to be interacting with online. Parents have been offered the following links: </w:t>
      </w:r>
    </w:p>
    <w:p w14:paraId="4F48F4B7" w14:textId="145E8A9E" w:rsidR="00E70142" w:rsidRPr="00E70142" w:rsidRDefault="000D352F" w:rsidP="00E70142">
      <w:pPr>
        <w:pStyle w:val="ListParagraph"/>
        <w:numPr>
          <w:ilvl w:val="0"/>
          <w:numId w:val="41"/>
        </w:numPr>
        <w:spacing w:after="160" w:line="259" w:lineRule="auto"/>
        <w:rPr>
          <w:rFonts w:asciiTheme="minorHAnsi" w:hAnsiTheme="minorHAnsi" w:cstheme="minorHAnsi"/>
          <w:sz w:val="22"/>
          <w:szCs w:val="22"/>
        </w:rPr>
      </w:pPr>
      <w:r w:rsidRPr="00E70142">
        <w:rPr>
          <w:rFonts w:asciiTheme="minorHAnsi" w:hAnsiTheme="minorHAnsi" w:cstheme="minorHAnsi"/>
          <w:sz w:val="22"/>
          <w:szCs w:val="22"/>
        </w:rPr>
        <w:t xml:space="preserve">Internet matters - for support for parents and carers to keep their children safe online </w:t>
      </w:r>
    </w:p>
    <w:p w14:paraId="1ED177B3" w14:textId="6F8E2825" w:rsidR="00E70142" w:rsidRPr="00E70142" w:rsidRDefault="000D352F" w:rsidP="00E70142">
      <w:pPr>
        <w:pStyle w:val="ListParagraph"/>
        <w:numPr>
          <w:ilvl w:val="0"/>
          <w:numId w:val="41"/>
        </w:numPr>
        <w:spacing w:after="160" w:line="259" w:lineRule="auto"/>
        <w:rPr>
          <w:rFonts w:asciiTheme="minorHAnsi" w:hAnsiTheme="minorHAnsi" w:cstheme="minorHAnsi"/>
          <w:sz w:val="22"/>
          <w:szCs w:val="22"/>
        </w:rPr>
      </w:pPr>
      <w:r w:rsidRPr="00E70142">
        <w:rPr>
          <w:rFonts w:asciiTheme="minorHAnsi" w:hAnsiTheme="minorHAnsi" w:cstheme="minorHAnsi"/>
          <w:sz w:val="22"/>
          <w:szCs w:val="22"/>
        </w:rPr>
        <w:t xml:space="preserve">Net-aware - for support for parents and careers from the NSPCC </w:t>
      </w:r>
    </w:p>
    <w:p w14:paraId="7A435A68" w14:textId="716D80E7" w:rsidR="00E70142" w:rsidRPr="00E70142" w:rsidRDefault="000D352F" w:rsidP="00E70142">
      <w:pPr>
        <w:pStyle w:val="ListParagraph"/>
        <w:numPr>
          <w:ilvl w:val="0"/>
          <w:numId w:val="41"/>
        </w:numPr>
        <w:spacing w:after="160" w:line="259" w:lineRule="auto"/>
        <w:rPr>
          <w:rFonts w:asciiTheme="minorHAnsi" w:hAnsiTheme="minorHAnsi" w:cstheme="minorHAnsi"/>
          <w:sz w:val="22"/>
          <w:szCs w:val="22"/>
        </w:rPr>
      </w:pPr>
      <w:r w:rsidRPr="00E70142">
        <w:rPr>
          <w:rFonts w:asciiTheme="minorHAnsi" w:hAnsiTheme="minorHAnsi" w:cstheme="minorHAnsi"/>
          <w:sz w:val="22"/>
          <w:szCs w:val="22"/>
        </w:rPr>
        <w:t xml:space="preserve">Parent info - for support for parents and carers to keep their children safe online </w:t>
      </w:r>
    </w:p>
    <w:p w14:paraId="17DA5B92" w14:textId="77777777" w:rsidR="00E70142" w:rsidRPr="00E70142" w:rsidRDefault="000D352F" w:rsidP="00E70142">
      <w:pPr>
        <w:pStyle w:val="ListParagraph"/>
        <w:numPr>
          <w:ilvl w:val="0"/>
          <w:numId w:val="41"/>
        </w:numPr>
        <w:spacing w:after="160" w:line="259" w:lineRule="auto"/>
        <w:rPr>
          <w:rFonts w:asciiTheme="minorHAnsi" w:hAnsiTheme="minorHAnsi" w:cstheme="minorHAnsi"/>
          <w:sz w:val="22"/>
          <w:szCs w:val="22"/>
        </w:rPr>
      </w:pPr>
      <w:r w:rsidRPr="00E70142">
        <w:rPr>
          <w:rFonts w:asciiTheme="minorHAnsi" w:hAnsiTheme="minorHAnsi" w:cstheme="minorHAnsi"/>
          <w:sz w:val="22"/>
          <w:szCs w:val="22"/>
        </w:rPr>
        <w:t xml:space="preserve">Thinkuknow - for advice from the National Crime Agency to stay safe online o UK Safer Internet Centre - advice for parents and carers </w:t>
      </w:r>
    </w:p>
    <w:p w14:paraId="650077A2" w14:textId="6021F09F" w:rsidR="00646F32" w:rsidRDefault="000D352F" w:rsidP="000D352F">
      <w:pPr>
        <w:spacing w:after="160" w:line="259" w:lineRule="auto"/>
        <w:rPr>
          <w:rFonts w:asciiTheme="minorHAnsi" w:hAnsiTheme="minorHAnsi" w:cstheme="minorHAnsi"/>
          <w:sz w:val="22"/>
          <w:szCs w:val="22"/>
        </w:rPr>
      </w:pPr>
      <w:r w:rsidRPr="000D352F">
        <w:rPr>
          <w:rFonts w:asciiTheme="minorHAnsi" w:hAnsiTheme="minorHAnsi" w:cstheme="minorHAnsi"/>
          <w:sz w:val="22"/>
          <w:szCs w:val="22"/>
        </w:rPr>
        <w:t>Free additional support for staff in responding to online safety issues can be accessed from the Professionals Online Safety Helpline at the UK Safer Internet Centre</w:t>
      </w:r>
    </w:p>
    <w:p w14:paraId="1118EB04" w14:textId="03FCB779" w:rsidR="00E70142" w:rsidRDefault="00E70142" w:rsidP="000D352F">
      <w:pPr>
        <w:spacing w:after="160" w:line="259" w:lineRule="auto"/>
        <w:rPr>
          <w:rFonts w:asciiTheme="minorHAnsi" w:hAnsiTheme="minorHAnsi" w:cstheme="minorHAnsi"/>
          <w:sz w:val="22"/>
          <w:szCs w:val="22"/>
        </w:rPr>
      </w:pPr>
    </w:p>
    <w:p w14:paraId="11174738" w14:textId="4C4AFCD4" w:rsidR="00E70142" w:rsidRDefault="00E70142" w:rsidP="000D352F">
      <w:pPr>
        <w:spacing w:after="160" w:line="259" w:lineRule="auto"/>
        <w:rPr>
          <w:rFonts w:asciiTheme="minorHAnsi" w:hAnsiTheme="minorHAnsi" w:cstheme="minorHAnsi"/>
          <w:sz w:val="22"/>
          <w:szCs w:val="22"/>
        </w:rPr>
      </w:pPr>
    </w:p>
    <w:p w14:paraId="73D227EE" w14:textId="60A6D1D7" w:rsidR="00E70142" w:rsidRDefault="00E70142" w:rsidP="000D352F">
      <w:pPr>
        <w:spacing w:after="160" w:line="259" w:lineRule="auto"/>
        <w:rPr>
          <w:rFonts w:asciiTheme="minorHAnsi" w:hAnsiTheme="minorHAnsi" w:cstheme="minorHAnsi"/>
          <w:sz w:val="22"/>
          <w:szCs w:val="22"/>
        </w:rPr>
      </w:pPr>
    </w:p>
    <w:p w14:paraId="7ACD02FD" w14:textId="0EEA3148" w:rsidR="00E70142" w:rsidRDefault="00E70142" w:rsidP="000D352F">
      <w:pPr>
        <w:spacing w:after="160" w:line="259" w:lineRule="auto"/>
        <w:rPr>
          <w:rFonts w:asciiTheme="minorHAnsi" w:hAnsiTheme="minorHAnsi" w:cstheme="minorHAnsi"/>
          <w:sz w:val="22"/>
          <w:szCs w:val="22"/>
        </w:rPr>
      </w:pPr>
    </w:p>
    <w:p w14:paraId="49713E32" w14:textId="77777777" w:rsidR="00E70142" w:rsidRPr="000D352F" w:rsidRDefault="00E70142" w:rsidP="000D352F">
      <w:pPr>
        <w:spacing w:after="160" w:line="259" w:lineRule="auto"/>
        <w:rPr>
          <w:rFonts w:asciiTheme="minorHAnsi" w:hAnsiTheme="minorHAnsi" w:cstheme="minorHAnsi"/>
          <w:sz w:val="20"/>
          <w:szCs w:val="20"/>
        </w:rPr>
      </w:pPr>
    </w:p>
    <w:p w14:paraId="602BF5AE" w14:textId="77777777" w:rsidR="00E90EEE" w:rsidRDefault="00E90EEE" w:rsidP="00E90EEE">
      <w:pPr>
        <w:pStyle w:val="Heading1"/>
        <w:numPr>
          <w:ilvl w:val="0"/>
          <w:numId w:val="0"/>
        </w:numPr>
        <w:spacing w:line="276" w:lineRule="auto"/>
        <w:rPr>
          <w:rFonts w:ascii="Calibri" w:hAnsi="Calibri" w:cs="Arial"/>
          <w:color w:val="auto"/>
          <w:sz w:val="22"/>
          <w:szCs w:val="22"/>
        </w:rPr>
      </w:pPr>
      <w:bookmarkStart w:id="95" w:name="_Toc335119429"/>
      <w:bookmarkStart w:id="96" w:name="_Toc336931409"/>
      <w:bookmarkStart w:id="97" w:name="_Toc491184354"/>
      <w:r w:rsidRPr="00766305">
        <w:rPr>
          <w:rFonts w:ascii="Calibri" w:hAnsi="Calibri" w:cs="Arial"/>
          <w:color w:val="auto"/>
          <w:sz w:val="22"/>
          <w:szCs w:val="22"/>
        </w:rPr>
        <w:t>Appendix 2</w:t>
      </w:r>
      <w:r w:rsidRPr="002047B1">
        <w:rPr>
          <w:rFonts w:ascii="Calibri" w:hAnsi="Calibri" w:cs="Arial"/>
          <w:color w:val="auto"/>
          <w:sz w:val="22"/>
          <w:szCs w:val="22"/>
        </w:rPr>
        <w:t>: Guidelines for staff on dealing with disclosures of abuse or abuse of trust or safeguarding concerns</w:t>
      </w:r>
      <w:bookmarkEnd w:id="95"/>
      <w:bookmarkEnd w:id="96"/>
      <w:bookmarkEnd w:id="97"/>
      <w:r w:rsidRPr="002047B1">
        <w:rPr>
          <w:rFonts w:ascii="Calibri" w:hAnsi="Calibri" w:cs="Arial"/>
          <w:color w:val="auto"/>
          <w:sz w:val="22"/>
          <w:szCs w:val="22"/>
        </w:rPr>
        <w:t xml:space="preserve"> </w:t>
      </w:r>
    </w:p>
    <w:p w14:paraId="117D03EF" w14:textId="77777777" w:rsidR="00E90EEE" w:rsidRPr="002047B1" w:rsidRDefault="00E90EEE" w:rsidP="00E90EEE">
      <w:pPr>
        <w:pStyle w:val="Default"/>
        <w:spacing w:line="276" w:lineRule="auto"/>
        <w:rPr>
          <w:rFonts w:ascii="Calibri" w:hAnsi="Calibri"/>
          <w:color w:val="auto"/>
          <w:sz w:val="22"/>
          <w:szCs w:val="22"/>
        </w:rPr>
      </w:pPr>
      <w:r w:rsidRPr="002047B1">
        <w:rPr>
          <w:rFonts w:ascii="Calibri" w:hAnsi="Calibri"/>
          <w:b/>
          <w:bCs/>
          <w:color w:val="auto"/>
          <w:sz w:val="22"/>
          <w:szCs w:val="22"/>
        </w:rPr>
        <w:t xml:space="preserve">Do </w:t>
      </w:r>
    </w:p>
    <w:p w14:paraId="040C94A3" w14:textId="77777777" w:rsidR="00E90EEE" w:rsidRPr="002047B1" w:rsidRDefault="00E90EEE" w:rsidP="00E90EEE">
      <w:pPr>
        <w:pStyle w:val="Default"/>
        <w:spacing w:line="276" w:lineRule="auto"/>
        <w:ind w:left="1077"/>
        <w:rPr>
          <w:rFonts w:ascii="Calibri" w:hAnsi="Calibri"/>
          <w:color w:val="auto"/>
          <w:sz w:val="22"/>
          <w:szCs w:val="22"/>
        </w:rPr>
      </w:pPr>
    </w:p>
    <w:p w14:paraId="71AED627"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Be ready to listen to what the person is saying. Reassure the person; acknowledge that they have been brave to tell you</w:t>
      </w:r>
      <w:r>
        <w:rPr>
          <w:rFonts w:ascii="Calibri" w:hAnsi="Calibri"/>
          <w:color w:val="auto"/>
          <w:sz w:val="22"/>
          <w:szCs w:val="22"/>
        </w:rPr>
        <w:t>.</w:t>
      </w:r>
    </w:p>
    <w:p w14:paraId="5B5A850F"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Make sure the person is comfortable in a secure environment where they cannot be overhead or interrupted</w:t>
      </w:r>
      <w:r>
        <w:rPr>
          <w:rFonts w:ascii="Calibri" w:hAnsi="Calibri"/>
          <w:color w:val="auto"/>
          <w:sz w:val="22"/>
          <w:szCs w:val="22"/>
        </w:rPr>
        <w:t>.</w:t>
      </w:r>
    </w:p>
    <w:p w14:paraId="3AAF8A0F"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Take what they say seriously</w:t>
      </w:r>
      <w:r>
        <w:rPr>
          <w:rFonts w:ascii="Calibri" w:hAnsi="Calibri"/>
          <w:color w:val="auto"/>
          <w:sz w:val="22"/>
          <w:szCs w:val="22"/>
        </w:rPr>
        <w:t>.</w:t>
      </w:r>
    </w:p>
    <w:p w14:paraId="7B5033B8"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Offer practical help i.e. glass of water or tissues</w:t>
      </w:r>
      <w:r>
        <w:rPr>
          <w:rFonts w:ascii="Calibri" w:hAnsi="Calibri"/>
          <w:color w:val="auto"/>
          <w:sz w:val="22"/>
          <w:szCs w:val="22"/>
        </w:rPr>
        <w:t>.</w:t>
      </w:r>
    </w:p>
    <w:p w14:paraId="4EDD049E"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Remind the young person or vulnerable adult that you have a duty to follow College procedure in order to safeguard and support them and that you will inform one of the College’s Designated Officers. Assure them that you will only share the information with the Designated Offic</w:t>
      </w:r>
      <w:r>
        <w:rPr>
          <w:rFonts w:ascii="Calibri" w:hAnsi="Calibri"/>
          <w:color w:val="auto"/>
          <w:sz w:val="22"/>
          <w:szCs w:val="22"/>
        </w:rPr>
        <w:t>er within the Safeguarding Team.</w:t>
      </w:r>
    </w:p>
    <w:p w14:paraId="1006F519"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Tell them what the next steps will be after you have spoken to a member of the Safeguarding Team</w:t>
      </w:r>
      <w:r>
        <w:rPr>
          <w:rFonts w:ascii="Calibri" w:hAnsi="Calibri"/>
          <w:color w:val="auto"/>
          <w:sz w:val="22"/>
          <w:szCs w:val="22"/>
        </w:rPr>
        <w:t>.</w:t>
      </w:r>
      <w:r w:rsidRPr="002047B1">
        <w:rPr>
          <w:rFonts w:ascii="Calibri" w:hAnsi="Calibri"/>
          <w:color w:val="auto"/>
          <w:sz w:val="22"/>
          <w:szCs w:val="22"/>
        </w:rPr>
        <w:t xml:space="preserve"> </w:t>
      </w:r>
    </w:p>
    <w:p w14:paraId="75F56F6F"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Refer the matter to a Safeguarding Team immediately</w:t>
      </w:r>
      <w:r>
        <w:rPr>
          <w:rFonts w:ascii="Calibri" w:hAnsi="Calibri"/>
          <w:color w:val="auto"/>
          <w:sz w:val="22"/>
          <w:szCs w:val="22"/>
        </w:rPr>
        <w:t>.</w:t>
      </w:r>
      <w:r w:rsidRPr="002047B1">
        <w:rPr>
          <w:rFonts w:ascii="Calibri" w:hAnsi="Calibri"/>
          <w:color w:val="auto"/>
          <w:sz w:val="22"/>
          <w:szCs w:val="22"/>
        </w:rPr>
        <w:t xml:space="preserve"> </w:t>
      </w:r>
    </w:p>
    <w:p w14:paraId="63C0EDBB"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 xml:space="preserve">Confirm the details of the disclosure in writing using </w:t>
      </w:r>
      <w:r w:rsidRPr="00766305">
        <w:rPr>
          <w:rFonts w:ascii="Calibri" w:hAnsi="Calibri"/>
          <w:color w:val="auto"/>
          <w:sz w:val="22"/>
          <w:szCs w:val="22"/>
        </w:rPr>
        <w:t>the CP1 referral</w:t>
      </w:r>
      <w:r w:rsidRPr="002047B1">
        <w:rPr>
          <w:rFonts w:ascii="Calibri" w:hAnsi="Calibri"/>
          <w:color w:val="auto"/>
          <w:sz w:val="22"/>
          <w:szCs w:val="22"/>
        </w:rPr>
        <w:t xml:space="preserve"> in Appendix 4 as soon as possible. Information must be noted as accurately as possible and ensure that the time, place and date are noted and that the account is signed then emailed to </w:t>
      </w:r>
      <w:hyperlink r:id="rId57" w:history="1">
        <w:r w:rsidRPr="002047B1">
          <w:rPr>
            <w:rStyle w:val="Hyperlink"/>
            <w:rFonts w:ascii="Calibri" w:hAnsi="Calibri"/>
            <w:sz w:val="22"/>
            <w:szCs w:val="22"/>
          </w:rPr>
          <w:t>safe@lcbt.co.uk</w:t>
        </w:r>
      </w:hyperlink>
      <w:r>
        <w:rPr>
          <w:rStyle w:val="Hyperlink"/>
          <w:rFonts w:ascii="Calibri" w:hAnsi="Calibri"/>
          <w:sz w:val="22"/>
          <w:szCs w:val="22"/>
        </w:rPr>
        <w:t>.</w:t>
      </w:r>
      <w:r w:rsidRPr="002047B1">
        <w:rPr>
          <w:rFonts w:ascii="Calibri" w:hAnsi="Calibri"/>
          <w:color w:val="auto"/>
          <w:sz w:val="22"/>
          <w:szCs w:val="22"/>
        </w:rPr>
        <w:t xml:space="preserve"> </w:t>
      </w:r>
    </w:p>
    <w:p w14:paraId="7B6D1B3C"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lastRenderedPageBreak/>
        <w:t>Avoid any delay in reporting the cause for concern or disclosure to the Safeguarding Team as this could increase the risk to the learner and to other family members or other learners</w:t>
      </w:r>
      <w:r>
        <w:rPr>
          <w:rFonts w:ascii="Calibri" w:hAnsi="Calibri"/>
          <w:color w:val="auto"/>
          <w:sz w:val="22"/>
          <w:szCs w:val="22"/>
        </w:rPr>
        <w:t>.</w:t>
      </w:r>
      <w:r w:rsidRPr="002047B1">
        <w:rPr>
          <w:rFonts w:ascii="Calibri" w:hAnsi="Calibri"/>
          <w:color w:val="auto"/>
          <w:sz w:val="22"/>
          <w:szCs w:val="22"/>
        </w:rPr>
        <w:t xml:space="preserve"> </w:t>
      </w:r>
    </w:p>
    <w:p w14:paraId="23BADA1D"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Where abuse or a safeguarding concern is suspected but not disclosed by the learner, the member of staff should report their concerns to someone within the Safeguarding Team</w:t>
      </w:r>
      <w:r>
        <w:rPr>
          <w:rFonts w:ascii="Calibri" w:hAnsi="Calibri"/>
          <w:color w:val="auto"/>
          <w:sz w:val="22"/>
          <w:szCs w:val="22"/>
        </w:rPr>
        <w:t>.</w:t>
      </w:r>
    </w:p>
    <w:p w14:paraId="524E5430" w14:textId="77777777" w:rsidR="00E90EEE" w:rsidRPr="002047B1" w:rsidRDefault="00E90EEE" w:rsidP="00E90EEE">
      <w:pPr>
        <w:pStyle w:val="Default"/>
        <w:numPr>
          <w:ilvl w:val="0"/>
          <w:numId w:val="36"/>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Ensure you explore any reasonable support that can be offered to you with the Safeguarding Team or HR Manager</w:t>
      </w:r>
      <w:r>
        <w:rPr>
          <w:rFonts w:ascii="Calibri" w:hAnsi="Calibri"/>
          <w:color w:val="auto"/>
          <w:sz w:val="22"/>
          <w:szCs w:val="22"/>
        </w:rPr>
        <w:t>.</w:t>
      </w:r>
    </w:p>
    <w:p w14:paraId="2200A47C" w14:textId="77777777" w:rsidR="00E90EEE" w:rsidRPr="002047B1" w:rsidRDefault="00E90EEE" w:rsidP="00E90EEE">
      <w:pPr>
        <w:pStyle w:val="Default"/>
        <w:spacing w:line="276" w:lineRule="auto"/>
        <w:rPr>
          <w:rFonts w:ascii="Calibri" w:hAnsi="Calibri"/>
          <w:color w:val="auto"/>
          <w:sz w:val="22"/>
          <w:szCs w:val="22"/>
        </w:rPr>
      </w:pPr>
    </w:p>
    <w:p w14:paraId="0DB2E3DE" w14:textId="77777777" w:rsidR="00E90EEE" w:rsidRPr="002047B1" w:rsidRDefault="00E90EEE" w:rsidP="00E90EEE">
      <w:pPr>
        <w:pStyle w:val="Default"/>
        <w:spacing w:line="276" w:lineRule="auto"/>
        <w:jc w:val="both"/>
        <w:rPr>
          <w:rFonts w:ascii="Calibri" w:hAnsi="Calibri"/>
          <w:color w:val="auto"/>
          <w:sz w:val="22"/>
          <w:szCs w:val="22"/>
        </w:rPr>
      </w:pPr>
      <w:r w:rsidRPr="002047B1">
        <w:rPr>
          <w:rFonts w:ascii="Calibri" w:hAnsi="Calibri"/>
          <w:color w:val="auto"/>
          <w:sz w:val="22"/>
          <w:szCs w:val="22"/>
        </w:rPr>
        <w:t>If the disclosure involves another learner or a member of staff</w:t>
      </w:r>
      <w:r>
        <w:rPr>
          <w:rFonts w:ascii="Calibri" w:hAnsi="Calibri"/>
          <w:color w:val="auto"/>
          <w:sz w:val="22"/>
          <w:szCs w:val="22"/>
        </w:rPr>
        <w:t xml:space="preserve"> or </w:t>
      </w:r>
      <w:r w:rsidRPr="00766305">
        <w:rPr>
          <w:rFonts w:ascii="Calibri" w:hAnsi="Calibri"/>
          <w:color w:val="auto"/>
          <w:sz w:val="22"/>
          <w:szCs w:val="22"/>
        </w:rPr>
        <w:t>temporary staff,</w:t>
      </w:r>
      <w:r w:rsidRPr="002047B1">
        <w:rPr>
          <w:rFonts w:ascii="Calibri" w:hAnsi="Calibri"/>
          <w:color w:val="auto"/>
          <w:sz w:val="22"/>
          <w:szCs w:val="22"/>
        </w:rPr>
        <w:t xml:space="preserve"> consider carefully how to deal with this. If it is a serious allegation you may need to ensure this person is seen immediately by another staff member. </w:t>
      </w:r>
    </w:p>
    <w:p w14:paraId="22DC85AE" w14:textId="77777777" w:rsidR="00E90EEE" w:rsidRPr="002047B1" w:rsidRDefault="00E90EEE" w:rsidP="00E90EEE">
      <w:pPr>
        <w:pStyle w:val="Default"/>
        <w:spacing w:line="276" w:lineRule="auto"/>
        <w:rPr>
          <w:rFonts w:ascii="Calibri" w:hAnsi="Calibri"/>
          <w:b/>
          <w:bCs/>
          <w:color w:val="auto"/>
          <w:sz w:val="22"/>
          <w:szCs w:val="22"/>
        </w:rPr>
      </w:pPr>
    </w:p>
    <w:p w14:paraId="01012960" w14:textId="77777777" w:rsidR="00E90EEE" w:rsidRPr="002047B1" w:rsidRDefault="00E90EEE" w:rsidP="00E90EEE">
      <w:pPr>
        <w:pStyle w:val="Default"/>
        <w:spacing w:line="276" w:lineRule="auto"/>
        <w:rPr>
          <w:rFonts w:ascii="Calibri" w:hAnsi="Calibri"/>
          <w:color w:val="auto"/>
          <w:sz w:val="22"/>
          <w:szCs w:val="22"/>
        </w:rPr>
      </w:pPr>
      <w:r w:rsidRPr="002047B1">
        <w:rPr>
          <w:rFonts w:ascii="Calibri" w:hAnsi="Calibri"/>
          <w:b/>
          <w:bCs/>
          <w:color w:val="auto"/>
          <w:sz w:val="22"/>
          <w:szCs w:val="22"/>
        </w:rPr>
        <w:t xml:space="preserve">Do not </w:t>
      </w:r>
    </w:p>
    <w:p w14:paraId="249CEE17" w14:textId="77777777" w:rsidR="00E90EEE" w:rsidRPr="002047B1" w:rsidRDefault="00E90EEE" w:rsidP="00E90EEE">
      <w:pPr>
        <w:pStyle w:val="Default"/>
        <w:spacing w:line="276" w:lineRule="auto"/>
        <w:rPr>
          <w:rFonts w:ascii="Calibri" w:hAnsi="Calibri"/>
          <w:color w:val="auto"/>
          <w:sz w:val="22"/>
          <w:szCs w:val="22"/>
        </w:rPr>
      </w:pPr>
    </w:p>
    <w:p w14:paraId="3366B443" w14:textId="77777777" w:rsidR="00E90EEE" w:rsidRPr="002047B1" w:rsidRDefault="00E90EEE" w:rsidP="00E90EEE">
      <w:pPr>
        <w:pStyle w:val="Default"/>
        <w:numPr>
          <w:ilvl w:val="0"/>
          <w:numId w:val="37"/>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Promise confidentiality or to keep what you are being told secret</w:t>
      </w:r>
      <w:r>
        <w:rPr>
          <w:rFonts w:ascii="Calibri" w:hAnsi="Calibri"/>
          <w:color w:val="auto"/>
          <w:sz w:val="22"/>
          <w:szCs w:val="22"/>
        </w:rPr>
        <w:t>.</w:t>
      </w:r>
    </w:p>
    <w:p w14:paraId="061E2D65" w14:textId="77777777" w:rsidR="00E90EEE" w:rsidRPr="002047B1" w:rsidRDefault="00E90EEE" w:rsidP="00E90EEE">
      <w:pPr>
        <w:pStyle w:val="Default"/>
        <w:numPr>
          <w:ilvl w:val="0"/>
          <w:numId w:val="37"/>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Appear to be shocked or upset by what the child, young person or vulnerable adult is telling you, even if what they are saying is distressing</w:t>
      </w:r>
      <w:r>
        <w:rPr>
          <w:rFonts w:ascii="Calibri" w:hAnsi="Calibri"/>
          <w:color w:val="auto"/>
          <w:sz w:val="22"/>
          <w:szCs w:val="22"/>
        </w:rPr>
        <w:t>.</w:t>
      </w:r>
    </w:p>
    <w:p w14:paraId="4EC03C9E" w14:textId="77777777" w:rsidR="00E90EEE" w:rsidRPr="002047B1" w:rsidRDefault="00E90EEE" w:rsidP="00E90EEE">
      <w:pPr>
        <w:pStyle w:val="Default"/>
        <w:numPr>
          <w:ilvl w:val="0"/>
          <w:numId w:val="37"/>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Touch the person to comfort or reassure them</w:t>
      </w:r>
      <w:r>
        <w:rPr>
          <w:rFonts w:ascii="Calibri" w:hAnsi="Calibri"/>
          <w:color w:val="auto"/>
          <w:sz w:val="22"/>
          <w:szCs w:val="22"/>
        </w:rPr>
        <w:t>.</w:t>
      </w:r>
    </w:p>
    <w:p w14:paraId="3FE24F14" w14:textId="77777777" w:rsidR="00E90EEE" w:rsidRPr="002047B1" w:rsidRDefault="00E90EEE" w:rsidP="00E90EEE">
      <w:pPr>
        <w:pStyle w:val="Default"/>
        <w:numPr>
          <w:ilvl w:val="0"/>
          <w:numId w:val="37"/>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Question the person about the alleged abuse, beyond the minimum necessary to understand what is being alleged</w:t>
      </w:r>
      <w:r>
        <w:rPr>
          <w:rFonts w:ascii="Calibri" w:hAnsi="Calibri"/>
          <w:color w:val="auto"/>
          <w:sz w:val="22"/>
          <w:szCs w:val="22"/>
        </w:rPr>
        <w:t>.</w:t>
      </w:r>
    </w:p>
    <w:p w14:paraId="680093F8" w14:textId="77777777" w:rsidR="00E90EEE" w:rsidRPr="002047B1" w:rsidRDefault="00E90EEE" w:rsidP="00E90EEE">
      <w:pPr>
        <w:pStyle w:val="Default"/>
        <w:numPr>
          <w:ilvl w:val="0"/>
          <w:numId w:val="37"/>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Give false reassurances in order to comfort the person</w:t>
      </w:r>
      <w:r>
        <w:rPr>
          <w:rFonts w:ascii="Calibri" w:hAnsi="Calibri"/>
          <w:color w:val="auto"/>
          <w:sz w:val="22"/>
          <w:szCs w:val="22"/>
        </w:rPr>
        <w:t>.</w:t>
      </w:r>
    </w:p>
    <w:p w14:paraId="79398BE6" w14:textId="77777777" w:rsidR="00E90EEE" w:rsidRPr="002047B1" w:rsidRDefault="00E90EEE" w:rsidP="00E90EEE">
      <w:pPr>
        <w:pStyle w:val="Default"/>
        <w:numPr>
          <w:ilvl w:val="0"/>
          <w:numId w:val="37"/>
        </w:numPr>
        <w:spacing w:before="60" w:after="60" w:line="276" w:lineRule="auto"/>
        <w:ind w:left="714" w:hanging="357"/>
        <w:jc w:val="both"/>
        <w:rPr>
          <w:rFonts w:ascii="Calibri" w:hAnsi="Calibri"/>
          <w:color w:val="auto"/>
          <w:sz w:val="22"/>
          <w:szCs w:val="22"/>
        </w:rPr>
      </w:pPr>
      <w:r w:rsidRPr="002047B1">
        <w:rPr>
          <w:rFonts w:ascii="Calibri" w:hAnsi="Calibri"/>
          <w:color w:val="auto"/>
          <w:sz w:val="22"/>
          <w:szCs w:val="22"/>
        </w:rPr>
        <w:t>Take the person back home</w:t>
      </w:r>
      <w:r>
        <w:rPr>
          <w:rFonts w:ascii="Calibri" w:hAnsi="Calibri"/>
          <w:color w:val="auto"/>
          <w:sz w:val="22"/>
          <w:szCs w:val="22"/>
        </w:rPr>
        <w:t>.</w:t>
      </w:r>
      <w:r w:rsidRPr="002047B1">
        <w:rPr>
          <w:rFonts w:ascii="Calibri" w:hAnsi="Calibri"/>
          <w:color w:val="auto"/>
          <w:sz w:val="22"/>
          <w:szCs w:val="22"/>
        </w:rPr>
        <w:t xml:space="preserve"> </w:t>
      </w:r>
    </w:p>
    <w:p w14:paraId="2FB8EB98" w14:textId="77777777" w:rsidR="00E90EEE" w:rsidRPr="00A70842" w:rsidRDefault="00E90EEE" w:rsidP="00E90EEE">
      <w:pPr>
        <w:pStyle w:val="Default"/>
        <w:spacing w:before="60" w:after="60" w:line="276" w:lineRule="auto"/>
        <w:ind w:left="714"/>
        <w:jc w:val="both"/>
        <w:rPr>
          <w:rFonts w:ascii="Calibri" w:hAnsi="Calibri"/>
          <w:color w:val="auto"/>
          <w:sz w:val="22"/>
          <w:szCs w:val="22"/>
        </w:rPr>
      </w:pPr>
      <w:bookmarkStart w:id="98" w:name="_Toc335119430"/>
      <w:bookmarkStart w:id="99" w:name="_Toc336931410"/>
    </w:p>
    <w:p w14:paraId="6432F591" w14:textId="77777777" w:rsidR="00E90EEE" w:rsidRPr="00A70842" w:rsidRDefault="00E90EEE" w:rsidP="00E90EEE">
      <w:pPr>
        <w:pStyle w:val="Heading1"/>
        <w:numPr>
          <w:ilvl w:val="0"/>
          <w:numId w:val="0"/>
        </w:numPr>
        <w:spacing w:line="276" w:lineRule="auto"/>
        <w:rPr>
          <w:rFonts w:ascii="Calibri" w:hAnsi="Calibri" w:cs="Arial"/>
          <w:color w:val="auto"/>
          <w:sz w:val="22"/>
          <w:szCs w:val="22"/>
        </w:rPr>
      </w:pPr>
      <w:bookmarkStart w:id="100" w:name="_Toc491184355"/>
      <w:r w:rsidRPr="001450D6">
        <w:rPr>
          <w:rFonts w:ascii="Calibri" w:hAnsi="Calibri" w:cs="Arial"/>
          <w:color w:val="auto"/>
          <w:sz w:val="22"/>
          <w:szCs w:val="22"/>
        </w:rPr>
        <w:t>Appendix 3</w:t>
      </w:r>
      <w:r w:rsidRPr="002047B1">
        <w:rPr>
          <w:rFonts w:ascii="Calibri" w:hAnsi="Calibri" w:cs="Arial"/>
          <w:color w:val="auto"/>
          <w:sz w:val="22"/>
          <w:szCs w:val="22"/>
        </w:rPr>
        <w:t>: Initial response to an allegation or concern against a member of staff</w:t>
      </w:r>
      <w:bookmarkEnd w:id="98"/>
      <w:bookmarkEnd w:id="99"/>
      <w:bookmarkEnd w:id="100"/>
      <w:r w:rsidRPr="002047B1">
        <w:rPr>
          <w:rFonts w:ascii="Calibri" w:hAnsi="Calibri" w:cs="Arial"/>
          <w:color w:val="auto"/>
          <w:sz w:val="22"/>
          <w:szCs w:val="22"/>
        </w:rPr>
        <w:t xml:space="preserve"> </w:t>
      </w:r>
      <w:r w:rsidRPr="00766305">
        <w:rPr>
          <w:rFonts w:ascii="Calibri" w:hAnsi="Calibri" w:cs="Arial"/>
          <w:color w:val="auto"/>
          <w:sz w:val="22"/>
          <w:szCs w:val="22"/>
        </w:rPr>
        <w:t>or temporary staff</w:t>
      </w:r>
    </w:p>
    <w:p w14:paraId="1203A33B" w14:textId="77777777" w:rsidR="00E90EEE" w:rsidRPr="002047B1" w:rsidRDefault="00E90EEE" w:rsidP="00E90EEE">
      <w:pPr>
        <w:pStyle w:val="Default"/>
        <w:spacing w:line="276" w:lineRule="auto"/>
        <w:jc w:val="both"/>
        <w:rPr>
          <w:rFonts w:ascii="Calibri" w:hAnsi="Calibri"/>
          <w:b/>
          <w:bCs/>
          <w:color w:val="auto"/>
          <w:sz w:val="22"/>
          <w:szCs w:val="22"/>
        </w:rPr>
      </w:pPr>
      <w:r w:rsidRPr="002047B1">
        <w:rPr>
          <w:rFonts w:ascii="Calibri" w:hAnsi="Calibri"/>
          <w:b/>
          <w:bCs/>
          <w:color w:val="auto"/>
          <w:sz w:val="22"/>
          <w:szCs w:val="22"/>
        </w:rPr>
        <w:t xml:space="preserve">Do </w:t>
      </w:r>
    </w:p>
    <w:p w14:paraId="3099C2F6" w14:textId="77777777" w:rsidR="00E90EEE" w:rsidRPr="002047B1" w:rsidRDefault="00E90EEE" w:rsidP="00E90EEE">
      <w:pPr>
        <w:pStyle w:val="Default"/>
        <w:spacing w:line="276" w:lineRule="auto"/>
        <w:jc w:val="both"/>
        <w:rPr>
          <w:rFonts w:ascii="Calibri" w:hAnsi="Calibri"/>
          <w:bCs/>
          <w:color w:val="auto"/>
          <w:sz w:val="22"/>
          <w:szCs w:val="22"/>
        </w:rPr>
      </w:pPr>
    </w:p>
    <w:p w14:paraId="15D91782" w14:textId="77777777" w:rsidR="00E90EEE" w:rsidRPr="002047B1" w:rsidRDefault="00E90EEE" w:rsidP="00E90EEE">
      <w:pPr>
        <w:pStyle w:val="Default"/>
        <w:numPr>
          <w:ilvl w:val="0"/>
          <w:numId w:val="38"/>
        </w:numPr>
        <w:spacing w:before="60" w:after="60" w:line="276" w:lineRule="auto"/>
        <w:ind w:left="1077" w:hanging="357"/>
        <w:jc w:val="both"/>
        <w:rPr>
          <w:rFonts w:ascii="Calibri" w:hAnsi="Calibri"/>
          <w:bCs/>
          <w:color w:val="auto"/>
          <w:sz w:val="22"/>
          <w:szCs w:val="22"/>
        </w:rPr>
      </w:pPr>
      <w:r w:rsidRPr="002047B1">
        <w:rPr>
          <w:rFonts w:ascii="Calibri" w:hAnsi="Calibri"/>
          <w:bCs/>
          <w:color w:val="auto"/>
          <w:sz w:val="22"/>
          <w:szCs w:val="22"/>
        </w:rPr>
        <w:t>Make a written record of the information (where possible in the child /adults own words), including the time, date and place of incident/s persons present and what was said)</w:t>
      </w:r>
      <w:r>
        <w:rPr>
          <w:rFonts w:ascii="Calibri" w:hAnsi="Calibri"/>
          <w:bCs/>
          <w:color w:val="auto"/>
          <w:sz w:val="22"/>
          <w:szCs w:val="22"/>
        </w:rPr>
        <w:t>.</w:t>
      </w:r>
    </w:p>
    <w:p w14:paraId="44679C49" w14:textId="77777777" w:rsidR="00E90EEE" w:rsidRPr="002047B1" w:rsidRDefault="00E90EEE" w:rsidP="00E90EEE">
      <w:pPr>
        <w:pStyle w:val="Default"/>
        <w:numPr>
          <w:ilvl w:val="0"/>
          <w:numId w:val="38"/>
        </w:numPr>
        <w:spacing w:before="60" w:after="60" w:line="276" w:lineRule="auto"/>
        <w:ind w:left="1077" w:hanging="357"/>
        <w:jc w:val="both"/>
        <w:rPr>
          <w:rFonts w:ascii="Calibri" w:hAnsi="Calibri"/>
          <w:bCs/>
          <w:color w:val="auto"/>
          <w:sz w:val="22"/>
          <w:szCs w:val="22"/>
        </w:rPr>
      </w:pPr>
      <w:r w:rsidRPr="002047B1">
        <w:rPr>
          <w:rFonts w:ascii="Calibri" w:hAnsi="Calibri"/>
          <w:bCs/>
          <w:color w:val="auto"/>
          <w:sz w:val="22"/>
          <w:szCs w:val="22"/>
        </w:rPr>
        <w:t>Sign and date the written record</w:t>
      </w:r>
      <w:r>
        <w:rPr>
          <w:rFonts w:ascii="Calibri" w:hAnsi="Calibri"/>
          <w:bCs/>
          <w:color w:val="auto"/>
          <w:sz w:val="22"/>
          <w:szCs w:val="22"/>
        </w:rPr>
        <w:t>.</w:t>
      </w:r>
      <w:r w:rsidRPr="002047B1">
        <w:rPr>
          <w:rFonts w:ascii="Calibri" w:hAnsi="Calibri"/>
          <w:bCs/>
          <w:color w:val="auto"/>
          <w:sz w:val="22"/>
          <w:szCs w:val="22"/>
        </w:rPr>
        <w:t xml:space="preserve"> </w:t>
      </w:r>
    </w:p>
    <w:p w14:paraId="55E36FFD" w14:textId="77777777" w:rsidR="00E90EEE" w:rsidRPr="002047B1" w:rsidRDefault="00E90EEE" w:rsidP="00E90EEE">
      <w:pPr>
        <w:pStyle w:val="Default"/>
        <w:numPr>
          <w:ilvl w:val="0"/>
          <w:numId w:val="38"/>
        </w:numPr>
        <w:spacing w:before="60" w:after="60" w:line="276" w:lineRule="auto"/>
        <w:ind w:left="1077" w:hanging="357"/>
        <w:jc w:val="both"/>
        <w:rPr>
          <w:rFonts w:ascii="Calibri" w:hAnsi="Calibri"/>
          <w:bCs/>
          <w:color w:val="auto"/>
          <w:sz w:val="22"/>
          <w:szCs w:val="22"/>
        </w:rPr>
      </w:pPr>
      <w:r w:rsidRPr="002047B1">
        <w:rPr>
          <w:rFonts w:ascii="Calibri" w:hAnsi="Calibri"/>
          <w:bCs/>
          <w:color w:val="auto"/>
          <w:sz w:val="22"/>
          <w:szCs w:val="22"/>
        </w:rPr>
        <w:t>Immediately report the matter to the designated senior member, or Deputy in their absence or where the senior manager is subject of the allegation</w:t>
      </w:r>
      <w:r>
        <w:rPr>
          <w:rFonts w:ascii="Calibri" w:hAnsi="Calibri"/>
          <w:bCs/>
          <w:color w:val="auto"/>
          <w:sz w:val="22"/>
          <w:szCs w:val="22"/>
        </w:rPr>
        <w:t>.</w:t>
      </w:r>
      <w:r w:rsidRPr="002047B1">
        <w:rPr>
          <w:rFonts w:ascii="Calibri" w:hAnsi="Calibri"/>
          <w:bCs/>
          <w:color w:val="auto"/>
          <w:sz w:val="22"/>
          <w:szCs w:val="22"/>
        </w:rPr>
        <w:t xml:space="preserve"> </w:t>
      </w:r>
    </w:p>
    <w:p w14:paraId="114C2417" w14:textId="77777777" w:rsidR="00E90EEE" w:rsidRPr="002047B1" w:rsidRDefault="00E90EEE" w:rsidP="00E90EEE">
      <w:pPr>
        <w:pStyle w:val="Default"/>
        <w:spacing w:line="276" w:lineRule="auto"/>
        <w:jc w:val="both"/>
        <w:rPr>
          <w:rFonts w:ascii="Calibri" w:hAnsi="Calibri"/>
          <w:bCs/>
          <w:color w:val="auto"/>
          <w:sz w:val="22"/>
          <w:szCs w:val="22"/>
        </w:rPr>
      </w:pPr>
    </w:p>
    <w:p w14:paraId="31113E67" w14:textId="77777777" w:rsidR="00E90EEE" w:rsidRDefault="00E90EEE" w:rsidP="00E90EEE">
      <w:pPr>
        <w:pStyle w:val="Default"/>
        <w:spacing w:line="276" w:lineRule="auto"/>
        <w:jc w:val="both"/>
        <w:rPr>
          <w:rFonts w:ascii="Calibri" w:hAnsi="Calibri"/>
          <w:b/>
          <w:bCs/>
          <w:color w:val="auto"/>
          <w:sz w:val="22"/>
          <w:szCs w:val="22"/>
        </w:rPr>
      </w:pPr>
    </w:p>
    <w:p w14:paraId="7D93CA29" w14:textId="77777777" w:rsidR="00E90EEE" w:rsidRDefault="00E90EEE" w:rsidP="00E90EEE">
      <w:pPr>
        <w:pStyle w:val="Default"/>
        <w:spacing w:line="276" w:lineRule="auto"/>
        <w:jc w:val="both"/>
        <w:rPr>
          <w:rFonts w:ascii="Calibri" w:hAnsi="Calibri"/>
          <w:b/>
          <w:bCs/>
          <w:color w:val="auto"/>
          <w:sz w:val="22"/>
          <w:szCs w:val="22"/>
        </w:rPr>
      </w:pPr>
    </w:p>
    <w:p w14:paraId="29BF7172" w14:textId="77777777" w:rsidR="00E90EEE" w:rsidRPr="002047B1" w:rsidRDefault="00E90EEE" w:rsidP="00E90EEE">
      <w:pPr>
        <w:pStyle w:val="Default"/>
        <w:spacing w:line="276" w:lineRule="auto"/>
        <w:jc w:val="both"/>
        <w:rPr>
          <w:rFonts w:ascii="Calibri" w:hAnsi="Calibri"/>
          <w:b/>
          <w:bCs/>
          <w:color w:val="auto"/>
          <w:sz w:val="22"/>
          <w:szCs w:val="22"/>
        </w:rPr>
      </w:pPr>
      <w:r w:rsidRPr="002047B1">
        <w:rPr>
          <w:rFonts w:ascii="Calibri" w:hAnsi="Calibri"/>
          <w:b/>
          <w:bCs/>
          <w:color w:val="auto"/>
          <w:sz w:val="22"/>
          <w:szCs w:val="22"/>
        </w:rPr>
        <w:t xml:space="preserve">Do not </w:t>
      </w:r>
    </w:p>
    <w:p w14:paraId="306FE148" w14:textId="77777777" w:rsidR="00E90EEE" w:rsidRPr="002047B1" w:rsidRDefault="00E90EEE" w:rsidP="00E90EEE">
      <w:pPr>
        <w:pStyle w:val="Default"/>
        <w:spacing w:line="276" w:lineRule="auto"/>
        <w:jc w:val="both"/>
        <w:rPr>
          <w:rFonts w:ascii="Calibri" w:hAnsi="Calibri"/>
          <w:bCs/>
          <w:color w:val="auto"/>
          <w:sz w:val="22"/>
          <w:szCs w:val="22"/>
        </w:rPr>
      </w:pPr>
    </w:p>
    <w:p w14:paraId="4F2249D8" w14:textId="77777777" w:rsidR="00E90EEE" w:rsidRPr="002047B1" w:rsidRDefault="00E90EEE" w:rsidP="00E90EEE">
      <w:pPr>
        <w:pStyle w:val="Default"/>
        <w:numPr>
          <w:ilvl w:val="0"/>
          <w:numId w:val="39"/>
        </w:numPr>
        <w:spacing w:before="60" w:after="60" w:line="276" w:lineRule="auto"/>
        <w:ind w:left="1077" w:hanging="357"/>
        <w:jc w:val="both"/>
        <w:rPr>
          <w:rFonts w:ascii="Calibri" w:hAnsi="Calibri"/>
          <w:bCs/>
          <w:color w:val="auto"/>
          <w:sz w:val="22"/>
          <w:szCs w:val="22"/>
        </w:rPr>
      </w:pPr>
      <w:r w:rsidRPr="002047B1">
        <w:rPr>
          <w:rFonts w:ascii="Calibri" w:hAnsi="Calibri"/>
          <w:bCs/>
          <w:color w:val="auto"/>
          <w:sz w:val="22"/>
          <w:szCs w:val="22"/>
        </w:rPr>
        <w:t>Investigate or ask leading questions id seeking clarification</w:t>
      </w:r>
      <w:r>
        <w:rPr>
          <w:rFonts w:ascii="Calibri" w:hAnsi="Calibri"/>
          <w:bCs/>
          <w:color w:val="auto"/>
          <w:sz w:val="22"/>
          <w:szCs w:val="22"/>
        </w:rPr>
        <w:t>.</w:t>
      </w:r>
    </w:p>
    <w:p w14:paraId="7177B044" w14:textId="77777777" w:rsidR="00E90EEE" w:rsidRPr="002047B1" w:rsidRDefault="00E90EEE" w:rsidP="00E90EEE">
      <w:pPr>
        <w:pStyle w:val="Default"/>
        <w:numPr>
          <w:ilvl w:val="0"/>
          <w:numId w:val="39"/>
        </w:numPr>
        <w:spacing w:before="60" w:after="60" w:line="276" w:lineRule="auto"/>
        <w:ind w:left="1077" w:hanging="357"/>
        <w:jc w:val="both"/>
        <w:rPr>
          <w:rFonts w:ascii="Calibri" w:hAnsi="Calibri"/>
          <w:bCs/>
          <w:color w:val="auto"/>
          <w:sz w:val="22"/>
          <w:szCs w:val="22"/>
        </w:rPr>
      </w:pPr>
      <w:r w:rsidRPr="002047B1">
        <w:rPr>
          <w:rFonts w:ascii="Calibri" w:hAnsi="Calibri"/>
          <w:bCs/>
          <w:color w:val="auto"/>
          <w:sz w:val="22"/>
          <w:szCs w:val="22"/>
        </w:rPr>
        <w:t>Make assumptions or offer alternative explanations</w:t>
      </w:r>
      <w:r>
        <w:rPr>
          <w:rFonts w:ascii="Calibri" w:hAnsi="Calibri"/>
          <w:bCs/>
          <w:color w:val="auto"/>
          <w:sz w:val="22"/>
          <w:szCs w:val="22"/>
        </w:rPr>
        <w:t>.</w:t>
      </w:r>
      <w:r w:rsidRPr="002047B1">
        <w:rPr>
          <w:rFonts w:ascii="Calibri" w:hAnsi="Calibri"/>
          <w:bCs/>
          <w:color w:val="auto"/>
          <w:sz w:val="22"/>
          <w:szCs w:val="22"/>
        </w:rPr>
        <w:t xml:space="preserve"> </w:t>
      </w:r>
    </w:p>
    <w:p w14:paraId="17B227E0" w14:textId="77777777" w:rsidR="00E90EEE" w:rsidRPr="00702B4C" w:rsidRDefault="00E90EEE" w:rsidP="00E90EEE">
      <w:pPr>
        <w:pStyle w:val="Default"/>
        <w:numPr>
          <w:ilvl w:val="0"/>
          <w:numId w:val="39"/>
        </w:numPr>
        <w:spacing w:before="60" w:after="60" w:line="276" w:lineRule="auto"/>
        <w:ind w:left="1077" w:hanging="357"/>
        <w:jc w:val="both"/>
        <w:rPr>
          <w:rFonts w:ascii="Calibri" w:hAnsi="Calibri"/>
          <w:color w:val="auto"/>
          <w:sz w:val="22"/>
          <w:szCs w:val="22"/>
        </w:rPr>
      </w:pPr>
      <w:r w:rsidRPr="002047B1">
        <w:rPr>
          <w:rFonts w:ascii="Calibri" w:hAnsi="Calibri"/>
          <w:bCs/>
          <w:color w:val="auto"/>
          <w:sz w:val="22"/>
          <w:szCs w:val="22"/>
        </w:rPr>
        <w:lastRenderedPageBreak/>
        <w:t>Promise confidentiality, but give assurance that the information will only be shared on a ‘need to know’ basis.</w:t>
      </w:r>
      <w:bookmarkStart w:id="101" w:name="_Toc335119431"/>
      <w:bookmarkStart w:id="102" w:name="_Toc336931411"/>
    </w:p>
    <w:p w14:paraId="28B089ED" w14:textId="77777777" w:rsidR="00E90EEE" w:rsidRDefault="00E90EEE" w:rsidP="00E90EEE">
      <w:pPr>
        <w:pStyle w:val="Default"/>
        <w:spacing w:before="60" w:after="60" w:line="276" w:lineRule="auto"/>
        <w:ind w:left="1077"/>
        <w:jc w:val="both"/>
        <w:rPr>
          <w:rFonts w:ascii="Calibri" w:hAnsi="Calibri"/>
          <w:bCs/>
          <w:color w:val="auto"/>
          <w:sz w:val="22"/>
          <w:szCs w:val="22"/>
        </w:rPr>
      </w:pPr>
    </w:p>
    <w:p w14:paraId="17A822DD" w14:textId="77777777" w:rsidR="00E90EEE" w:rsidRDefault="00E90EEE" w:rsidP="00E90EEE">
      <w:pPr>
        <w:pStyle w:val="Default"/>
        <w:spacing w:before="60" w:after="60" w:line="276" w:lineRule="auto"/>
        <w:ind w:left="1077"/>
        <w:jc w:val="both"/>
        <w:rPr>
          <w:rFonts w:ascii="Calibri" w:hAnsi="Calibri"/>
          <w:bCs/>
          <w:color w:val="auto"/>
          <w:sz w:val="22"/>
          <w:szCs w:val="22"/>
        </w:rPr>
      </w:pPr>
    </w:p>
    <w:p w14:paraId="284E42FE" w14:textId="77777777" w:rsidR="00E90EEE" w:rsidRDefault="00E90EEE" w:rsidP="00E90EEE">
      <w:pPr>
        <w:pStyle w:val="Default"/>
        <w:spacing w:before="60" w:after="60" w:line="276" w:lineRule="auto"/>
        <w:ind w:left="1077"/>
        <w:jc w:val="both"/>
        <w:rPr>
          <w:rFonts w:ascii="Calibri" w:hAnsi="Calibri"/>
          <w:bCs/>
          <w:color w:val="auto"/>
          <w:sz w:val="22"/>
          <w:szCs w:val="22"/>
        </w:rPr>
      </w:pPr>
    </w:p>
    <w:p w14:paraId="5D6CC16B" w14:textId="77777777" w:rsidR="00E90EEE" w:rsidRPr="002047B1" w:rsidRDefault="00E90EEE" w:rsidP="00E90EEE">
      <w:pPr>
        <w:pStyle w:val="Default"/>
        <w:spacing w:before="60" w:after="60" w:line="276" w:lineRule="auto"/>
        <w:ind w:left="1077"/>
        <w:jc w:val="both"/>
        <w:rPr>
          <w:rFonts w:ascii="Calibri" w:hAnsi="Calibri"/>
          <w:color w:val="auto"/>
          <w:sz w:val="22"/>
          <w:szCs w:val="22"/>
        </w:rPr>
      </w:pPr>
    </w:p>
    <w:p w14:paraId="30451A16" w14:textId="77777777" w:rsidR="00E90EEE" w:rsidRDefault="00E90EEE" w:rsidP="00E90EEE">
      <w:pPr>
        <w:pStyle w:val="Heading1"/>
        <w:numPr>
          <w:ilvl w:val="0"/>
          <w:numId w:val="0"/>
        </w:numPr>
        <w:spacing w:line="276" w:lineRule="auto"/>
      </w:pPr>
      <w:r w:rsidRPr="002047B1">
        <w:rPr>
          <w:rFonts w:ascii="Calibri" w:hAnsi="Calibri" w:cs="Arial"/>
          <w:sz w:val="22"/>
          <w:szCs w:val="22"/>
        </w:rPr>
        <w:br/>
      </w:r>
      <w:bookmarkStart w:id="103" w:name="_Toc491184356"/>
      <w:r w:rsidRPr="002047B1">
        <w:rPr>
          <w:rFonts w:ascii="Calibri" w:hAnsi="Calibri" w:cs="Arial"/>
          <w:color w:val="auto"/>
          <w:sz w:val="22"/>
          <w:szCs w:val="22"/>
        </w:rPr>
        <w:t xml:space="preserve">Appendix 4: </w:t>
      </w:r>
      <w:r w:rsidRPr="00766305">
        <w:rPr>
          <w:rFonts w:ascii="Calibri" w:hAnsi="Calibri" w:cs="Arial"/>
          <w:color w:val="auto"/>
          <w:sz w:val="22"/>
          <w:szCs w:val="22"/>
        </w:rPr>
        <w:t>CP1 Referral</w:t>
      </w:r>
      <w:bookmarkEnd w:id="101"/>
      <w:bookmarkEnd w:id="102"/>
      <w:bookmarkEnd w:id="103"/>
      <w:r w:rsidRPr="002047B1">
        <w:rPr>
          <w:rFonts w:ascii="Calibri" w:hAnsi="Calibri" w:cs="Arial"/>
          <w:color w:val="auto"/>
          <w:sz w:val="22"/>
          <w:szCs w:val="22"/>
        </w:rPr>
        <w:t xml:space="preserve"> </w:t>
      </w:r>
      <w:r>
        <w:rPr>
          <w:rFonts w:ascii="Calibri" w:hAnsi="Calibri" w:cs="Arial"/>
          <w:color w:val="auto"/>
          <w:sz w:val="22"/>
          <w:szCs w:val="22"/>
        </w:rPr>
        <w:t xml:space="preserve"> </w:t>
      </w:r>
    </w:p>
    <w:p w14:paraId="66068D44" w14:textId="77777777" w:rsidR="00E90EEE" w:rsidRDefault="00E90EEE" w:rsidP="00E90EEE">
      <w:pPr>
        <w:pStyle w:val="BodyText"/>
        <w:rPr>
          <w:noProof/>
        </w:rPr>
      </w:pPr>
    </w:p>
    <w:p w14:paraId="24664A4A" w14:textId="77777777" w:rsidR="00E90EEE" w:rsidRDefault="00E90EEE" w:rsidP="00E90EEE">
      <w:pPr>
        <w:pStyle w:val="BodyText"/>
        <w:rPr>
          <w:noProof/>
        </w:rPr>
      </w:pPr>
    </w:p>
    <w:p w14:paraId="033CB188" w14:textId="22024A76" w:rsidR="00E90EEE" w:rsidRDefault="00E90EEE" w:rsidP="00E90EEE">
      <w:pPr>
        <w:pStyle w:val="BodyText"/>
        <w:rPr>
          <w:lang w:val="en-US" w:eastAsia="ar-SA"/>
        </w:rPr>
      </w:pPr>
      <w:r w:rsidRPr="00E93EC5">
        <w:rPr>
          <w:noProof/>
        </w:rPr>
        <w:lastRenderedPageBreak/>
        <w:drawing>
          <wp:inline distT="0" distB="0" distL="0" distR="0" wp14:anchorId="760A983B" wp14:editId="2FDA1991">
            <wp:extent cx="6120130" cy="6886575"/>
            <wp:effectExtent l="0" t="0" r="0" b="9525"/>
            <wp:docPr id="40" name="Picture 40" descr="Graphical user interface, application,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 Excel&#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l="71626" t="44133" r="16576" b="13329"/>
                    <a:stretch>
                      <a:fillRect/>
                    </a:stretch>
                  </pic:blipFill>
                  <pic:spPr bwMode="auto">
                    <a:xfrm>
                      <a:off x="0" y="0"/>
                      <a:ext cx="6120130" cy="6886575"/>
                    </a:xfrm>
                    <a:prstGeom prst="rect">
                      <a:avLst/>
                    </a:prstGeom>
                    <a:noFill/>
                    <a:ln>
                      <a:noFill/>
                    </a:ln>
                  </pic:spPr>
                </pic:pic>
              </a:graphicData>
            </a:graphic>
          </wp:inline>
        </w:drawing>
      </w:r>
    </w:p>
    <w:p w14:paraId="4CEF605E" w14:textId="0A437D28" w:rsidR="0097348D" w:rsidRDefault="0097348D" w:rsidP="00E90EEE">
      <w:pPr>
        <w:pStyle w:val="BodyText"/>
        <w:rPr>
          <w:lang w:val="en-US" w:eastAsia="ar-SA"/>
        </w:rPr>
      </w:pPr>
    </w:p>
    <w:p w14:paraId="5A25268B" w14:textId="6C8E91DD" w:rsidR="0097348D" w:rsidRDefault="0097348D" w:rsidP="00E90EEE">
      <w:pPr>
        <w:pStyle w:val="BodyText"/>
        <w:rPr>
          <w:lang w:val="en-US" w:eastAsia="ar-SA"/>
        </w:rPr>
      </w:pPr>
    </w:p>
    <w:p w14:paraId="347EB828" w14:textId="1B05729F" w:rsidR="0097348D" w:rsidRDefault="0097348D" w:rsidP="00E90EEE">
      <w:pPr>
        <w:pStyle w:val="BodyText"/>
        <w:rPr>
          <w:lang w:val="en-US" w:eastAsia="ar-SA"/>
        </w:rPr>
      </w:pPr>
    </w:p>
    <w:p w14:paraId="3B0AFDC0" w14:textId="61EAEBA7" w:rsidR="0097348D" w:rsidRDefault="0097348D" w:rsidP="00E90EEE">
      <w:pPr>
        <w:pStyle w:val="BodyText"/>
        <w:rPr>
          <w:lang w:val="en-US" w:eastAsia="ar-SA"/>
        </w:rPr>
      </w:pPr>
    </w:p>
    <w:p w14:paraId="0C5F4B20" w14:textId="69B99EFD" w:rsidR="0097348D" w:rsidRDefault="0097348D" w:rsidP="00E90EEE">
      <w:pPr>
        <w:pStyle w:val="BodyText"/>
        <w:rPr>
          <w:lang w:val="en-US" w:eastAsia="ar-SA"/>
        </w:rPr>
      </w:pPr>
    </w:p>
    <w:p w14:paraId="1115446D" w14:textId="77EECE61" w:rsidR="00A1691E" w:rsidRDefault="00A1691E" w:rsidP="00E90EEE">
      <w:pPr>
        <w:pStyle w:val="BodyText"/>
        <w:rPr>
          <w:lang w:val="en-US" w:eastAsia="ar-SA"/>
        </w:rPr>
      </w:pPr>
    </w:p>
    <w:p w14:paraId="1F7055B4" w14:textId="3394949C" w:rsidR="00A1691E" w:rsidRDefault="00A1691E" w:rsidP="00E90EEE">
      <w:pPr>
        <w:pStyle w:val="BodyText"/>
        <w:rPr>
          <w:lang w:val="en-US" w:eastAsia="ar-SA"/>
        </w:rPr>
      </w:pPr>
    </w:p>
    <w:p w14:paraId="661603AE" w14:textId="77777777" w:rsidR="00A1691E" w:rsidRDefault="00A1691E" w:rsidP="00E90EEE">
      <w:pPr>
        <w:pStyle w:val="BodyText"/>
        <w:rPr>
          <w:lang w:val="en-US" w:eastAsia="ar-SA"/>
        </w:rPr>
      </w:pPr>
    </w:p>
    <w:p w14:paraId="7146DC06" w14:textId="77777777" w:rsidR="0097348D" w:rsidRPr="009A6E42" w:rsidRDefault="0097348D" w:rsidP="00E90EEE">
      <w:pPr>
        <w:pStyle w:val="BodyText"/>
        <w:rPr>
          <w:lang w:val="en-US" w:eastAsia="ar-SA"/>
        </w:rPr>
      </w:pPr>
    </w:p>
    <w:p w14:paraId="0BF81E71" w14:textId="0C7FF9D6" w:rsidR="00807EBB" w:rsidRDefault="00807EBB" w:rsidP="00807EBB">
      <w:pPr>
        <w:pStyle w:val="Heading1"/>
        <w:numPr>
          <w:ilvl w:val="0"/>
          <w:numId w:val="0"/>
        </w:numPr>
        <w:spacing w:line="276" w:lineRule="auto"/>
        <w:rPr>
          <w:rFonts w:ascii="Calibri" w:hAnsi="Calibri" w:cs="Arial"/>
          <w:color w:val="auto"/>
          <w:sz w:val="22"/>
          <w:szCs w:val="22"/>
        </w:rPr>
      </w:pPr>
      <w:r w:rsidRPr="00766305">
        <w:rPr>
          <w:rFonts w:ascii="Calibri" w:hAnsi="Calibri" w:cs="Arial"/>
          <w:color w:val="auto"/>
          <w:sz w:val="22"/>
          <w:szCs w:val="22"/>
        </w:rPr>
        <w:t xml:space="preserve">Appendix </w:t>
      </w:r>
      <w:r w:rsidR="005F21C1">
        <w:rPr>
          <w:rFonts w:ascii="Calibri" w:hAnsi="Calibri" w:cs="Arial"/>
          <w:color w:val="auto"/>
          <w:sz w:val="22"/>
          <w:szCs w:val="22"/>
        </w:rPr>
        <w:t>5</w:t>
      </w:r>
      <w:r w:rsidRPr="00766305">
        <w:rPr>
          <w:rFonts w:ascii="Calibri" w:hAnsi="Calibri" w:cs="Arial"/>
          <w:color w:val="auto"/>
          <w:sz w:val="22"/>
          <w:szCs w:val="22"/>
        </w:rPr>
        <w:t xml:space="preserve">: Flowchart ‘What to do if you </w:t>
      </w:r>
      <w:r w:rsidR="00157C45">
        <w:rPr>
          <w:rFonts w:ascii="Calibri" w:hAnsi="Calibri" w:cs="Arial"/>
          <w:color w:val="auto"/>
          <w:sz w:val="22"/>
          <w:szCs w:val="22"/>
        </w:rPr>
        <w:t>are told</w:t>
      </w:r>
      <w:r w:rsidRPr="00766305">
        <w:rPr>
          <w:rFonts w:ascii="Calibri" w:hAnsi="Calibri" w:cs="Arial"/>
          <w:color w:val="auto"/>
          <w:sz w:val="22"/>
          <w:szCs w:val="22"/>
        </w:rPr>
        <w:t xml:space="preserve"> someone is being abused / is at risk from </w:t>
      </w:r>
      <w:r w:rsidRPr="00766305">
        <w:rPr>
          <w:rFonts w:ascii="Calibri" w:hAnsi="Calibri" w:cs="Arial"/>
          <w:color w:val="auto"/>
          <w:sz w:val="22"/>
          <w:szCs w:val="22"/>
        </w:rPr>
        <w:lastRenderedPageBreak/>
        <w:t xml:space="preserve">significant harm  </w:t>
      </w:r>
    </w:p>
    <w:p w14:paraId="106A2E65" w14:textId="77777777" w:rsidR="00E90EEE" w:rsidRPr="002047B1" w:rsidRDefault="00E90EEE" w:rsidP="00E90EEE">
      <w:pPr>
        <w:pStyle w:val="Heading1"/>
        <w:numPr>
          <w:ilvl w:val="0"/>
          <w:numId w:val="0"/>
        </w:numPr>
        <w:spacing w:line="276" w:lineRule="auto"/>
        <w:jc w:val="center"/>
        <w:rPr>
          <w:rFonts w:ascii="Calibri" w:hAnsi="Calibri" w:cs="Arial"/>
          <w:color w:val="auto"/>
          <w:sz w:val="22"/>
          <w:szCs w:val="22"/>
        </w:rPr>
      </w:pPr>
    </w:p>
    <w:p w14:paraId="54828E90" w14:textId="7E03F51F" w:rsidR="00E90EEE" w:rsidRPr="002047B1" w:rsidRDefault="00157C45" w:rsidP="00E90EEE">
      <w:pPr>
        <w:pStyle w:val="Heading1"/>
        <w:numPr>
          <w:ilvl w:val="0"/>
          <w:numId w:val="0"/>
        </w:numPr>
        <w:spacing w:line="276" w:lineRule="auto"/>
        <w:rPr>
          <w:rFonts w:ascii="Calibri" w:hAnsi="Calibri" w:cs="Arial"/>
          <w:sz w:val="22"/>
          <w:szCs w:val="22"/>
        </w:rPr>
      </w:pPr>
      <w:r>
        <w:rPr>
          <w:noProof/>
        </w:rPr>
        <w:lastRenderedPageBreak/>
        <w:drawing>
          <wp:inline distT="0" distB="0" distL="0" distR="0" wp14:anchorId="78DFA9FC" wp14:editId="53B6E196">
            <wp:extent cx="5895975" cy="8360013"/>
            <wp:effectExtent l="0" t="0" r="0" b="3175"/>
            <wp:docPr id="51" name="Picture 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rotWithShape="1">
                    <a:blip r:embed="rId59"/>
                    <a:srcRect l="70033" t="19612" r="15981" b="9888"/>
                    <a:stretch/>
                  </pic:blipFill>
                  <pic:spPr bwMode="auto">
                    <a:xfrm>
                      <a:off x="0" y="0"/>
                      <a:ext cx="5899903" cy="8365582"/>
                    </a:xfrm>
                    <a:prstGeom prst="rect">
                      <a:avLst/>
                    </a:prstGeom>
                    <a:ln>
                      <a:noFill/>
                    </a:ln>
                    <a:extLst>
                      <a:ext uri="{53640926-AAD7-44D8-BBD7-CCE9431645EC}">
                        <a14:shadowObscured xmlns:a14="http://schemas.microsoft.com/office/drawing/2010/main"/>
                      </a:ext>
                    </a:extLst>
                  </pic:spPr>
                </pic:pic>
              </a:graphicData>
            </a:graphic>
          </wp:inline>
        </w:drawing>
      </w:r>
      <w:r w:rsidR="00E90EEE" w:rsidRPr="002047B1">
        <w:rPr>
          <w:rFonts w:ascii="Calibri" w:hAnsi="Calibri" w:cs="Arial"/>
          <w:sz w:val="22"/>
          <w:szCs w:val="22"/>
        </w:rPr>
        <w:br w:type="page"/>
      </w:r>
      <w:bookmarkStart w:id="104" w:name="_Toc335119433"/>
      <w:bookmarkStart w:id="105" w:name="_Toc336931413"/>
    </w:p>
    <w:p w14:paraId="2FA41B28" w14:textId="34D48643" w:rsidR="00E90EEE" w:rsidRDefault="00E90EEE" w:rsidP="00E90EEE">
      <w:pPr>
        <w:pStyle w:val="Heading1"/>
        <w:numPr>
          <w:ilvl w:val="0"/>
          <w:numId w:val="0"/>
        </w:numPr>
        <w:spacing w:line="276" w:lineRule="auto"/>
        <w:rPr>
          <w:rFonts w:ascii="Calibri" w:hAnsi="Calibri" w:cs="Arial"/>
          <w:color w:val="auto"/>
          <w:sz w:val="22"/>
          <w:szCs w:val="22"/>
        </w:rPr>
      </w:pPr>
      <w:bookmarkStart w:id="106" w:name="_Toc491184359"/>
      <w:r w:rsidRPr="00766305">
        <w:rPr>
          <w:rFonts w:ascii="Calibri" w:hAnsi="Calibri" w:cs="Arial"/>
          <w:color w:val="auto"/>
          <w:sz w:val="22"/>
          <w:szCs w:val="22"/>
        </w:rPr>
        <w:lastRenderedPageBreak/>
        <w:t xml:space="preserve">Appendix </w:t>
      </w:r>
      <w:r w:rsidR="005F21C1">
        <w:rPr>
          <w:rFonts w:ascii="Calibri" w:hAnsi="Calibri" w:cs="Arial"/>
          <w:color w:val="auto"/>
          <w:sz w:val="22"/>
          <w:szCs w:val="22"/>
        </w:rPr>
        <w:t>6</w:t>
      </w:r>
      <w:r w:rsidRPr="00766305">
        <w:rPr>
          <w:rFonts w:ascii="Calibri" w:hAnsi="Calibri" w:cs="Arial"/>
          <w:color w:val="auto"/>
          <w:sz w:val="22"/>
          <w:szCs w:val="22"/>
        </w:rPr>
        <w:t xml:space="preserve">: Flowchart ‘What to do if you suspect someone is being abused / is at risk from </w:t>
      </w:r>
      <w:r w:rsidRPr="00766305">
        <w:rPr>
          <w:rFonts w:ascii="Calibri" w:hAnsi="Calibri" w:cs="Arial"/>
          <w:color w:val="auto"/>
          <w:sz w:val="22"/>
          <w:szCs w:val="22"/>
        </w:rPr>
        <w:lastRenderedPageBreak/>
        <w:t>significant harm</w:t>
      </w:r>
      <w:bookmarkEnd w:id="104"/>
      <w:bookmarkEnd w:id="105"/>
      <w:bookmarkEnd w:id="106"/>
      <w:r w:rsidRPr="00766305">
        <w:rPr>
          <w:rFonts w:ascii="Calibri" w:hAnsi="Calibri" w:cs="Arial"/>
          <w:color w:val="auto"/>
          <w:sz w:val="22"/>
          <w:szCs w:val="22"/>
        </w:rPr>
        <w:t xml:space="preserve">  </w:t>
      </w:r>
    </w:p>
    <w:p w14:paraId="45B29623" w14:textId="4E297B5E" w:rsidR="00E90EEE" w:rsidRDefault="008545FC" w:rsidP="00E90EEE">
      <w:pPr>
        <w:pStyle w:val="BodyText"/>
        <w:rPr>
          <w:lang w:val="en-US" w:eastAsia="ar-SA"/>
        </w:rPr>
      </w:pPr>
      <w:r>
        <w:rPr>
          <w:noProof/>
        </w:rPr>
        <w:drawing>
          <wp:inline distT="0" distB="0" distL="0" distR="0" wp14:anchorId="1D550861" wp14:editId="1352B371">
            <wp:extent cx="5676900" cy="8066167"/>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60"/>
                    <a:srcRect l="69932" t="19361" r="16006" b="9595"/>
                    <a:stretch/>
                  </pic:blipFill>
                  <pic:spPr bwMode="auto">
                    <a:xfrm>
                      <a:off x="0" y="0"/>
                      <a:ext cx="5687687" cy="8081494"/>
                    </a:xfrm>
                    <a:prstGeom prst="rect">
                      <a:avLst/>
                    </a:prstGeom>
                    <a:ln>
                      <a:noFill/>
                    </a:ln>
                    <a:extLst>
                      <a:ext uri="{53640926-AAD7-44D8-BBD7-CCE9431645EC}">
                        <a14:shadowObscured xmlns:a14="http://schemas.microsoft.com/office/drawing/2010/main"/>
                      </a:ext>
                    </a:extLst>
                  </pic:spPr>
                </pic:pic>
              </a:graphicData>
            </a:graphic>
          </wp:inline>
        </w:drawing>
      </w:r>
    </w:p>
    <w:p w14:paraId="286EA98E" w14:textId="441B2B22" w:rsidR="00807EBB" w:rsidRDefault="00807EBB" w:rsidP="00E90EEE">
      <w:pPr>
        <w:pStyle w:val="BodyText"/>
        <w:rPr>
          <w:lang w:val="en-US" w:eastAsia="ar-SA"/>
        </w:rPr>
      </w:pPr>
    </w:p>
    <w:p w14:paraId="05E1CB1C" w14:textId="33BFE39E" w:rsidR="00807EBB" w:rsidRDefault="00807EBB" w:rsidP="00807EBB">
      <w:pPr>
        <w:pStyle w:val="Heading1"/>
        <w:numPr>
          <w:ilvl w:val="0"/>
          <w:numId w:val="0"/>
        </w:numPr>
        <w:spacing w:line="276" w:lineRule="auto"/>
        <w:rPr>
          <w:rFonts w:ascii="Calibri" w:hAnsi="Calibri" w:cs="Arial"/>
          <w:color w:val="auto"/>
          <w:sz w:val="22"/>
          <w:szCs w:val="22"/>
        </w:rPr>
      </w:pPr>
      <w:r w:rsidRPr="00766305">
        <w:rPr>
          <w:rFonts w:ascii="Calibri" w:hAnsi="Calibri" w:cs="Arial"/>
          <w:color w:val="auto"/>
          <w:sz w:val="22"/>
          <w:szCs w:val="22"/>
        </w:rPr>
        <w:t xml:space="preserve">Appendix </w:t>
      </w:r>
      <w:r w:rsidR="005F21C1">
        <w:rPr>
          <w:rFonts w:ascii="Calibri" w:hAnsi="Calibri" w:cs="Arial"/>
          <w:color w:val="auto"/>
          <w:sz w:val="22"/>
          <w:szCs w:val="22"/>
        </w:rPr>
        <w:t>7</w:t>
      </w:r>
      <w:r w:rsidRPr="00766305">
        <w:rPr>
          <w:rFonts w:ascii="Calibri" w:hAnsi="Calibri" w:cs="Arial"/>
          <w:color w:val="auto"/>
          <w:sz w:val="22"/>
          <w:szCs w:val="22"/>
        </w:rPr>
        <w:t xml:space="preserve">: Flowchart </w:t>
      </w:r>
      <w:r>
        <w:rPr>
          <w:rFonts w:ascii="Calibri" w:hAnsi="Calibri" w:cs="Arial"/>
          <w:color w:val="auto"/>
          <w:sz w:val="22"/>
          <w:szCs w:val="22"/>
        </w:rPr>
        <w:t>Safeguarding out of hours procedure</w:t>
      </w:r>
      <w:r w:rsidRPr="00766305">
        <w:rPr>
          <w:rFonts w:ascii="Calibri" w:hAnsi="Calibri" w:cs="Arial"/>
          <w:color w:val="auto"/>
          <w:sz w:val="22"/>
          <w:szCs w:val="22"/>
        </w:rPr>
        <w:t xml:space="preserve"> </w:t>
      </w:r>
    </w:p>
    <w:p w14:paraId="61528546" w14:textId="77777777" w:rsidR="00807EBB" w:rsidRPr="00766305" w:rsidRDefault="00807EBB" w:rsidP="00E90EEE">
      <w:pPr>
        <w:pStyle w:val="BodyText"/>
        <w:rPr>
          <w:lang w:val="en-US" w:eastAsia="ar-SA"/>
        </w:rPr>
      </w:pPr>
    </w:p>
    <w:p w14:paraId="1C48F69D" w14:textId="7F7EDCBF" w:rsidR="00E90EEE" w:rsidRDefault="00E90EEE" w:rsidP="0097348D">
      <w:pPr>
        <w:pStyle w:val="BodyText"/>
        <w:spacing w:line="276" w:lineRule="auto"/>
        <w:jc w:val="center"/>
        <w:rPr>
          <w:rFonts w:ascii="Calibri" w:hAnsi="Calibri" w:cs="Arial"/>
          <w:sz w:val="22"/>
          <w:szCs w:val="22"/>
        </w:rPr>
      </w:pPr>
      <w:bookmarkStart w:id="107" w:name="_Toc491101114"/>
      <w:bookmarkStart w:id="108" w:name="_Toc491101444"/>
      <w:bookmarkStart w:id="109" w:name="_Toc491184360"/>
      <w:r w:rsidRPr="002047B1">
        <w:rPr>
          <w:rFonts w:ascii="Calibri" w:hAnsi="Calibri" w:cs="Arial"/>
          <w:noProof/>
          <w:sz w:val="22"/>
          <w:szCs w:val="22"/>
        </w:rPr>
        <w:lastRenderedPageBreak/>
        <w:drawing>
          <wp:inline distT="0" distB="0" distL="0" distR="0" wp14:anchorId="54AE72D1" wp14:editId="35746A94">
            <wp:extent cx="4724400" cy="8053169"/>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6169" cy="8056185"/>
                    </a:xfrm>
                    <a:prstGeom prst="rect">
                      <a:avLst/>
                    </a:prstGeom>
                    <a:noFill/>
                    <a:ln>
                      <a:noFill/>
                    </a:ln>
                  </pic:spPr>
                </pic:pic>
              </a:graphicData>
            </a:graphic>
          </wp:inline>
        </w:drawing>
      </w:r>
      <w:bookmarkEnd w:id="107"/>
      <w:bookmarkEnd w:id="108"/>
      <w:bookmarkEnd w:id="109"/>
    </w:p>
    <w:p w14:paraId="3629A9E5" w14:textId="77777777" w:rsidR="00E90EEE" w:rsidRPr="00CC2A3E" w:rsidRDefault="00E90EEE" w:rsidP="00E90EEE">
      <w:pPr>
        <w:pStyle w:val="BodyText"/>
        <w:rPr>
          <w:lang w:val="en-US" w:eastAsia="ar-SA"/>
        </w:rPr>
      </w:pPr>
    </w:p>
    <w:p w14:paraId="77678D41" w14:textId="0AC5316F" w:rsidR="00E90EEE" w:rsidRPr="002047B1" w:rsidRDefault="00E90EEE" w:rsidP="00E90EEE">
      <w:pPr>
        <w:pStyle w:val="Heading1"/>
        <w:numPr>
          <w:ilvl w:val="0"/>
          <w:numId w:val="0"/>
        </w:numPr>
        <w:spacing w:line="276" w:lineRule="auto"/>
        <w:rPr>
          <w:rFonts w:ascii="Calibri" w:hAnsi="Calibri" w:cs="Arial"/>
          <w:sz w:val="22"/>
          <w:szCs w:val="22"/>
        </w:rPr>
      </w:pPr>
      <w:bookmarkStart w:id="110" w:name="_Toc335119434"/>
      <w:bookmarkStart w:id="111" w:name="_Toc336931414"/>
      <w:bookmarkStart w:id="112" w:name="_Toc491184361"/>
      <w:r w:rsidRPr="00766305">
        <w:rPr>
          <w:rFonts w:ascii="Calibri" w:hAnsi="Calibri" w:cs="Arial"/>
          <w:color w:val="auto"/>
          <w:sz w:val="22"/>
          <w:szCs w:val="22"/>
        </w:rPr>
        <w:lastRenderedPageBreak/>
        <w:t xml:space="preserve">Appendix </w:t>
      </w:r>
      <w:r w:rsidR="005F21C1">
        <w:rPr>
          <w:rFonts w:ascii="Calibri" w:hAnsi="Calibri" w:cs="Arial"/>
          <w:color w:val="auto"/>
          <w:sz w:val="22"/>
          <w:szCs w:val="22"/>
        </w:rPr>
        <w:t>8</w:t>
      </w:r>
      <w:r w:rsidRPr="00766305">
        <w:rPr>
          <w:rFonts w:ascii="Calibri" w:hAnsi="Calibri" w:cs="Arial"/>
          <w:color w:val="auto"/>
          <w:sz w:val="22"/>
          <w:szCs w:val="22"/>
        </w:rPr>
        <w:t>: Child Protection Contacts</w:t>
      </w:r>
      <w:bookmarkEnd w:id="110"/>
      <w:bookmarkEnd w:id="111"/>
      <w:bookmarkEnd w:id="112"/>
    </w:p>
    <w:tbl>
      <w:tblPr>
        <w:tblpPr w:leftFromText="180" w:rightFromText="180" w:vertAnchor="text" w:horzAnchor="margin" w:tblpXSpec="center" w:tblpY="466"/>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3675"/>
        <w:gridCol w:w="5291"/>
      </w:tblGrid>
      <w:tr w:rsidR="00E90EEE" w:rsidRPr="002047B1" w14:paraId="2A45F243" w14:textId="77777777" w:rsidTr="00C57307">
        <w:trPr>
          <w:trHeight w:val="737"/>
        </w:trPr>
        <w:tc>
          <w:tcPr>
            <w:tcW w:w="3831" w:type="dxa"/>
            <w:vAlign w:val="center"/>
          </w:tcPr>
          <w:p w14:paraId="5AA2F95D" w14:textId="77777777" w:rsidR="00E90EEE" w:rsidRPr="002047B1" w:rsidRDefault="00E90EEE" w:rsidP="00C57307">
            <w:pPr>
              <w:pStyle w:val="PlainText"/>
              <w:spacing w:line="276" w:lineRule="auto"/>
              <w:rPr>
                <w:rFonts w:ascii="Calibri" w:hAnsi="Calibri" w:cs="Arial"/>
                <w:b/>
                <w:sz w:val="22"/>
                <w:szCs w:val="22"/>
              </w:rPr>
            </w:pPr>
            <w:r w:rsidRPr="002047B1">
              <w:rPr>
                <w:rFonts w:ascii="Calibri" w:hAnsi="Calibri" w:cs="Arial"/>
                <w:b/>
                <w:sz w:val="22"/>
                <w:szCs w:val="22"/>
              </w:rPr>
              <w:t>Tri Borough contact details for consultation and referrals concerning Safeguarding and Child Protection</w:t>
            </w:r>
          </w:p>
          <w:p w14:paraId="39453D47" w14:textId="77777777" w:rsidR="00E90EEE" w:rsidRPr="002047B1" w:rsidRDefault="00E90EEE" w:rsidP="00C57307">
            <w:pPr>
              <w:pStyle w:val="PlainText"/>
              <w:spacing w:line="276" w:lineRule="auto"/>
              <w:ind w:left="360"/>
              <w:rPr>
                <w:rFonts w:ascii="Calibri" w:hAnsi="Calibri" w:cs="Arial"/>
                <w:sz w:val="22"/>
                <w:szCs w:val="22"/>
              </w:rPr>
            </w:pPr>
          </w:p>
          <w:p w14:paraId="304C9420" w14:textId="77777777" w:rsidR="00E90EEE" w:rsidRPr="002047B1" w:rsidRDefault="00E90EEE" w:rsidP="00C57307">
            <w:pPr>
              <w:spacing w:line="276" w:lineRule="auto"/>
              <w:rPr>
                <w:rFonts w:ascii="Calibri" w:hAnsi="Calibri" w:cs="Arial"/>
                <w:b/>
                <w:sz w:val="22"/>
                <w:szCs w:val="22"/>
              </w:rPr>
            </w:pPr>
          </w:p>
        </w:tc>
        <w:tc>
          <w:tcPr>
            <w:tcW w:w="5411" w:type="dxa"/>
            <w:vAlign w:val="center"/>
          </w:tcPr>
          <w:p w14:paraId="04DB6679" w14:textId="77777777" w:rsidR="00E90EEE" w:rsidRPr="00766305" w:rsidRDefault="00E90EEE" w:rsidP="00E90EEE">
            <w:pPr>
              <w:pStyle w:val="PlainText"/>
              <w:numPr>
                <w:ilvl w:val="0"/>
                <w:numId w:val="26"/>
              </w:numPr>
              <w:spacing w:line="276" w:lineRule="auto"/>
              <w:rPr>
                <w:rFonts w:ascii="Calibri" w:hAnsi="Calibri" w:cs="Arial"/>
                <w:sz w:val="22"/>
                <w:szCs w:val="22"/>
              </w:rPr>
            </w:pPr>
            <w:r w:rsidRPr="00766305">
              <w:rPr>
                <w:rFonts w:ascii="Calibri" w:hAnsi="Calibri" w:cs="Arial"/>
                <w:sz w:val="22"/>
                <w:szCs w:val="22"/>
              </w:rPr>
              <w:t xml:space="preserve">Westminster – 020 7641 4000 9-5pm  </w:t>
            </w:r>
          </w:p>
          <w:p w14:paraId="6FF6D113" w14:textId="77777777" w:rsidR="00E90EEE" w:rsidRPr="00766305" w:rsidRDefault="00E90EEE" w:rsidP="00C57307">
            <w:pPr>
              <w:pStyle w:val="PlainText"/>
              <w:spacing w:line="276" w:lineRule="auto"/>
              <w:ind w:left="720"/>
              <w:rPr>
                <w:rFonts w:ascii="Calibri" w:hAnsi="Calibri" w:cs="Arial"/>
                <w:sz w:val="22"/>
                <w:szCs w:val="22"/>
              </w:rPr>
            </w:pPr>
            <w:r w:rsidRPr="00766305">
              <w:rPr>
                <w:rFonts w:ascii="Calibri" w:hAnsi="Calibri" w:cs="Arial"/>
                <w:sz w:val="22"/>
                <w:szCs w:val="22"/>
              </w:rPr>
              <w:t>Out of hours – 020 7641 6000</w:t>
            </w:r>
          </w:p>
          <w:p w14:paraId="6ABFAAAE" w14:textId="77777777" w:rsidR="00E90EEE" w:rsidRPr="00766305" w:rsidRDefault="00E90EEE" w:rsidP="00C57307">
            <w:pPr>
              <w:pStyle w:val="PlainText"/>
              <w:spacing w:line="276" w:lineRule="auto"/>
              <w:rPr>
                <w:rFonts w:ascii="Calibri" w:hAnsi="Calibri" w:cs="Arial"/>
                <w:sz w:val="22"/>
                <w:szCs w:val="22"/>
              </w:rPr>
            </w:pPr>
          </w:p>
          <w:p w14:paraId="5603BAE3" w14:textId="77777777" w:rsidR="00E90EEE" w:rsidRPr="00766305" w:rsidRDefault="00E90EEE" w:rsidP="00E90EEE">
            <w:pPr>
              <w:pStyle w:val="PlainText"/>
              <w:numPr>
                <w:ilvl w:val="0"/>
                <w:numId w:val="26"/>
              </w:numPr>
              <w:spacing w:line="276" w:lineRule="auto"/>
              <w:rPr>
                <w:rFonts w:ascii="Calibri" w:hAnsi="Calibri" w:cs="Arial"/>
                <w:sz w:val="22"/>
                <w:szCs w:val="22"/>
              </w:rPr>
            </w:pPr>
            <w:r w:rsidRPr="00766305">
              <w:rPr>
                <w:rFonts w:ascii="Calibri" w:hAnsi="Calibri" w:cs="Arial"/>
                <w:sz w:val="22"/>
                <w:szCs w:val="22"/>
              </w:rPr>
              <w:t xml:space="preserve">Hammersmith &amp; Fulham – 020 8753 6610 9-5pm </w:t>
            </w:r>
          </w:p>
          <w:p w14:paraId="682582F5" w14:textId="77777777" w:rsidR="00E90EEE" w:rsidRPr="00766305" w:rsidRDefault="00E90EEE" w:rsidP="00C57307">
            <w:pPr>
              <w:pStyle w:val="PlainText"/>
              <w:spacing w:line="276" w:lineRule="auto"/>
              <w:ind w:left="720"/>
              <w:rPr>
                <w:rFonts w:ascii="Calibri" w:hAnsi="Calibri" w:cs="Arial"/>
                <w:sz w:val="22"/>
                <w:szCs w:val="22"/>
              </w:rPr>
            </w:pPr>
            <w:r w:rsidRPr="00766305">
              <w:rPr>
                <w:rFonts w:ascii="Calibri" w:hAnsi="Calibri" w:cs="Arial"/>
                <w:sz w:val="22"/>
                <w:szCs w:val="22"/>
              </w:rPr>
              <w:t>Out of hours – 020 8748 8588</w:t>
            </w:r>
          </w:p>
          <w:p w14:paraId="021DF1CF" w14:textId="77777777" w:rsidR="00E90EEE" w:rsidRPr="00766305" w:rsidRDefault="00E90EEE" w:rsidP="00C57307">
            <w:pPr>
              <w:pStyle w:val="PlainText"/>
              <w:spacing w:line="276" w:lineRule="auto"/>
              <w:rPr>
                <w:rFonts w:ascii="Calibri" w:hAnsi="Calibri" w:cs="Arial"/>
                <w:sz w:val="22"/>
                <w:szCs w:val="22"/>
              </w:rPr>
            </w:pPr>
          </w:p>
          <w:p w14:paraId="51D24EE4" w14:textId="77777777" w:rsidR="00E90EEE" w:rsidRPr="00766305" w:rsidRDefault="00E90EEE" w:rsidP="00E90EEE">
            <w:pPr>
              <w:pStyle w:val="PlainText"/>
              <w:numPr>
                <w:ilvl w:val="0"/>
                <w:numId w:val="26"/>
              </w:numPr>
              <w:spacing w:line="276" w:lineRule="auto"/>
              <w:rPr>
                <w:rFonts w:ascii="Calibri" w:hAnsi="Calibri" w:cs="Arial"/>
                <w:sz w:val="22"/>
                <w:szCs w:val="22"/>
              </w:rPr>
            </w:pPr>
            <w:r w:rsidRPr="00766305">
              <w:rPr>
                <w:rFonts w:ascii="Calibri" w:hAnsi="Calibri" w:cs="Arial"/>
                <w:sz w:val="22"/>
                <w:szCs w:val="22"/>
              </w:rPr>
              <w:t xml:space="preserve">Kensington &amp; Chelsea – 020 7361 3013 9-5pm </w:t>
            </w:r>
          </w:p>
          <w:p w14:paraId="0C295F9E" w14:textId="77777777" w:rsidR="00E90EEE" w:rsidRPr="00766305" w:rsidRDefault="00E90EEE" w:rsidP="00C57307">
            <w:pPr>
              <w:autoSpaceDE w:val="0"/>
              <w:autoSpaceDN w:val="0"/>
              <w:spacing w:line="276" w:lineRule="auto"/>
              <w:ind w:left="720"/>
              <w:rPr>
                <w:rFonts w:ascii="Calibri" w:hAnsi="Calibri" w:cs="Arial"/>
                <w:sz w:val="22"/>
                <w:szCs w:val="22"/>
              </w:rPr>
            </w:pPr>
            <w:r w:rsidRPr="00766305">
              <w:rPr>
                <w:rFonts w:ascii="Calibri" w:hAnsi="Calibri" w:cs="Arial"/>
                <w:sz w:val="22"/>
                <w:szCs w:val="22"/>
              </w:rPr>
              <w:t>Out of hours - 020 7361 3013</w:t>
            </w:r>
          </w:p>
        </w:tc>
      </w:tr>
      <w:tr w:rsidR="00E90EEE" w:rsidRPr="002047B1" w14:paraId="3E215815" w14:textId="77777777" w:rsidTr="00C57307">
        <w:trPr>
          <w:trHeight w:val="916"/>
        </w:trPr>
        <w:tc>
          <w:tcPr>
            <w:tcW w:w="3831" w:type="dxa"/>
            <w:vAlign w:val="center"/>
          </w:tcPr>
          <w:p w14:paraId="586BC137" w14:textId="77777777" w:rsidR="00E90EEE" w:rsidRPr="002047B1" w:rsidRDefault="00E90EEE" w:rsidP="00C57307">
            <w:pPr>
              <w:spacing w:line="276" w:lineRule="auto"/>
              <w:rPr>
                <w:rStyle w:val="Strong"/>
                <w:rFonts w:ascii="Calibri" w:hAnsi="Calibri" w:cs="Arial"/>
                <w:sz w:val="22"/>
                <w:szCs w:val="22"/>
              </w:rPr>
            </w:pPr>
            <w:r w:rsidRPr="002047B1">
              <w:rPr>
                <w:rStyle w:val="Strong"/>
                <w:rFonts w:ascii="Calibri" w:hAnsi="Calibri" w:cs="Arial"/>
                <w:sz w:val="22"/>
                <w:szCs w:val="22"/>
              </w:rPr>
              <w:t xml:space="preserve">Local Authority Designated Officer </w:t>
            </w:r>
          </w:p>
          <w:p w14:paraId="38E042C2" w14:textId="77777777" w:rsidR="00E90EEE" w:rsidRPr="002047B1" w:rsidRDefault="00E90EEE" w:rsidP="00C57307">
            <w:pPr>
              <w:spacing w:line="276" w:lineRule="auto"/>
              <w:rPr>
                <w:rFonts w:ascii="Calibri" w:hAnsi="Calibri" w:cs="Arial"/>
                <w:b/>
                <w:sz w:val="22"/>
                <w:szCs w:val="22"/>
              </w:rPr>
            </w:pPr>
            <w:r w:rsidRPr="002047B1">
              <w:rPr>
                <w:rStyle w:val="Strong"/>
                <w:rFonts w:ascii="Calibri" w:hAnsi="Calibri" w:cs="Arial"/>
                <w:b w:val="0"/>
                <w:sz w:val="22"/>
                <w:szCs w:val="22"/>
              </w:rPr>
              <w:t>contact if you are worried about a professional working with young people</w:t>
            </w:r>
          </w:p>
        </w:tc>
        <w:tc>
          <w:tcPr>
            <w:tcW w:w="5411" w:type="dxa"/>
            <w:vAlign w:val="center"/>
          </w:tcPr>
          <w:p w14:paraId="0E6DD5E9" w14:textId="77777777" w:rsidR="00E90EEE" w:rsidRPr="00766305" w:rsidRDefault="00E90EEE" w:rsidP="00C57307">
            <w:pPr>
              <w:pStyle w:val="NormalWeb"/>
              <w:spacing w:line="276" w:lineRule="auto"/>
              <w:rPr>
                <w:rFonts w:ascii="Calibri" w:hAnsi="Calibri" w:cs="Arial"/>
                <w:sz w:val="22"/>
                <w:szCs w:val="22"/>
              </w:rPr>
            </w:pPr>
          </w:p>
          <w:p w14:paraId="26B3FF6C" w14:textId="77777777" w:rsidR="00E90EEE" w:rsidRPr="00766305" w:rsidRDefault="00E90EEE" w:rsidP="00E90EEE">
            <w:pPr>
              <w:pStyle w:val="PlainText"/>
              <w:numPr>
                <w:ilvl w:val="0"/>
                <w:numId w:val="26"/>
              </w:numPr>
              <w:spacing w:line="276" w:lineRule="auto"/>
              <w:rPr>
                <w:rFonts w:ascii="Calibri" w:hAnsi="Calibri" w:cs="Arial"/>
                <w:sz w:val="22"/>
                <w:szCs w:val="22"/>
              </w:rPr>
            </w:pPr>
            <w:r w:rsidRPr="00766305">
              <w:rPr>
                <w:rFonts w:ascii="Calibri" w:hAnsi="Calibri" w:cs="Arial"/>
                <w:sz w:val="22"/>
                <w:szCs w:val="22"/>
              </w:rPr>
              <w:t>Westminster – 020 7641 7668</w:t>
            </w:r>
          </w:p>
          <w:p w14:paraId="625A996A" w14:textId="77777777" w:rsidR="00E90EEE" w:rsidRPr="00766305" w:rsidRDefault="00E90EEE" w:rsidP="00C57307">
            <w:pPr>
              <w:pStyle w:val="PlainText"/>
              <w:spacing w:line="276" w:lineRule="auto"/>
              <w:ind w:left="720"/>
              <w:rPr>
                <w:rFonts w:ascii="Calibri" w:hAnsi="Calibri"/>
                <w:sz w:val="22"/>
                <w:szCs w:val="22"/>
              </w:rPr>
            </w:pPr>
            <w:r w:rsidRPr="00766305">
              <w:rPr>
                <w:rFonts w:ascii="Calibri" w:hAnsi="Calibri" w:cs="Arial"/>
                <w:sz w:val="22"/>
                <w:szCs w:val="22"/>
              </w:rPr>
              <w:t xml:space="preserve">Email: </w:t>
            </w:r>
            <w:hyperlink r:id="rId62" w:history="1">
              <w:r w:rsidRPr="00766305">
                <w:rPr>
                  <w:rStyle w:val="Hyperlink"/>
                  <w:rFonts w:ascii="Calibri" w:hAnsi="Calibri"/>
                  <w:sz w:val="22"/>
                  <w:szCs w:val="22"/>
                </w:rPr>
                <w:t>lado@westminster.gov.uk</w:t>
              </w:r>
            </w:hyperlink>
          </w:p>
          <w:p w14:paraId="48BC66C7" w14:textId="77777777" w:rsidR="00E90EEE" w:rsidRPr="00766305" w:rsidRDefault="00E90EEE" w:rsidP="00C57307">
            <w:pPr>
              <w:pStyle w:val="PlainText"/>
              <w:spacing w:line="276" w:lineRule="auto"/>
              <w:ind w:left="720"/>
              <w:rPr>
                <w:rFonts w:ascii="Calibri" w:hAnsi="Calibri" w:cs="Arial"/>
                <w:sz w:val="22"/>
                <w:szCs w:val="22"/>
              </w:rPr>
            </w:pPr>
          </w:p>
          <w:p w14:paraId="7EBFB003" w14:textId="77777777" w:rsidR="00E90EEE" w:rsidRPr="00766305" w:rsidRDefault="00E90EEE" w:rsidP="00E90EEE">
            <w:pPr>
              <w:pStyle w:val="NoSpacing"/>
              <w:numPr>
                <w:ilvl w:val="0"/>
                <w:numId w:val="26"/>
              </w:numPr>
            </w:pPr>
            <w:r w:rsidRPr="00766305">
              <w:t>Hammersmith &amp; Fulham -  020 8753 5125</w:t>
            </w:r>
          </w:p>
          <w:p w14:paraId="1AD06D7C" w14:textId="77777777" w:rsidR="00E90EEE" w:rsidRPr="00766305" w:rsidRDefault="00E90EEE" w:rsidP="00C57307">
            <w:pPr>
              <w:pStyle w:val="NoSpacing"/>
              <w:ind w:left="720"/>
            </w:pPr>
            <w:r w:rsidRPr="00766305">
              <w:t xml:space="preserve">Email:  </w:t>
            </w:r>
            <w:hyperlink r:id="rId63" w:history="1">
              <w:r w:rsidRPr="00766305">
                <w:rPr>
                  <w:rStyle w:val="Hyperlink"/>
                </w:rPr>
                <w:t>lado@lbhf.gov.uk</w:t>
              </w:r>
            </w:hyperlink>
          </w:p>
          <w:p w14:paraId="4904F468" w14:textId="77777777" w:rsidR="00E90EEE" w:rsidRPr="00766305" w:rsidRDefault="00E90EEE" w:rsidP="00C57307">
            <w:pPr>
              <w:pStyle w:val="NoSpacing"/>
              <w:ind w:left="720"/>
            </w:pPr>
          </w:p>
          <w:p w14:paraId="5E2102C3" w14:textId="77777777" w:rsidR="00E90EEE" w:rsidRPr="00766305" w:rsidRDefault="00E90EEE" w:rsidP="00E90EEE">
            <w:pPr>
              <w:pStyle w:val="PlainText"/>
              <w:numPr>
                <w:ilvl w:val="0"/>
                <w:numId w:val="26"/>
              </w:numPr>
              <w:spacing w:line="276" w:lineRule="auto"/>
              <w:rPr>
                <w:rFonts w:ascii="Calibri" w:hAnsi="Calibri" w:cs="Arial"/>
                <w:sz w:val="22"/>
                <w:szCs w:val="22"/>
              </w:rPr>
            </w:pPr>
            <w:r w:rsidRPr="00766305">
              <w:rPr>
                <w:rFonts w:ascii="Calibri" w:hAnsi="Calibri" w:cs="Arial"/>
                <w:sz w:val="22"/>
                <w:szCs w:val="22"/>
              </w:rPr>
              <w:t xml:space="preserve">Kensington &amp; Chelsea – </w:t>
            </w:r>
            <w:r w:rsidRPr="00766305">
              <w:rPr>
                <w:rFonts w:ascii="Calibri" w:hAnsi="Calibri"/>
                <w:sz w:val="22"/>
              </w:rPr>
              <w:t>020 7361 3013</w:t>
            </w:r>
          </w:p>
          <w:p w14:paraId="3373C988" w14:textId="77777777" w:rsidR="00E90EEE" w:rsidRPr="00766305" w:rsidRDefault="00E90EEE" w:rsidP="00C57307">
            <w:pPr>
              <w:pStyle w:val="NoSpacing"/>
              <w:ind w:left="720"/>
            </w:pPr>
            <w:r w:rsidRPr="00766305">
              <w:rPr>
                <w:rFonts w:cs="Arial"/>
              </w:rPr>
              <w:t xml:space="preserve">Email: </w:t>
            </w:r>
            <w:hyperlink r:id="rId64" w:history="1">
              <w:r w:rsidRPr="00766305">
                <w:rPr>
                  <w:rStyle w:val="Hyperlink"/>
                </w:rPr>
                <w:t>kclado.enquiries@rbkc.gov.uk</w:t>
              </w:r>
            </w:hyperlink>
          </w:p>
          <w:p w14:paraId="7C074650" w14:textId="77777777" w:rsidR="00E90EEE" w:rsidRPr="00766305" w:rsidRDefault="00E90EEE" w:rsidP="00C57307">
            <w:pPr>
              <w:pStyle w:val="NormalWeb"/>
              <w:spacing w:line="276" w:lineRule="auto"/>
              <w:ind w:left="720"/>
              <w:rPr>
                <w:rFonts w:ascii="Calibri" w:hAnsi="Calibri" w:cs="Arial"/>
                <w:sz w:val="22"/>
                <w:szCs w:val="22"/>
              </w:rPr>
            </w:pPr>
          </w:p>
        </w:tc>
      </w:tr>
      <w:tr w:rsidR="00E90EEE" w:rsidRPr="002047B1" w14:paraId="653D30E6" w14:textId="77777777" w:rsidTr="00C57307">
        <w:trPr>
          <w:trHeight w:val="1512"/>
        </w:trPr>
        <w:tc>
          <w:tcPr>
            <w:tcW w:w="3831" w:type="dxa"/>
            <w:vAlign w:val="center"/>
          </w:tcPr>
          <w:p w14:paraId="203D028F" w14:textId="77777777" w:rsidR="00E90EEE" w:rsidRPr="00766305" w:rsidRDefault="00E90EEE" w:rsidP="00C57307">
            <w:pPr>
              <w:spacing w:line="276" w:lineRule="auto"/>
              <w:rPr>
                <w:rFonts w:ascii="Calibri" w:hAnsi="Calibri" w:cs="Arial"/>
                <w:b/>
                <w:sz w:val="22"/>
                <w:szCs w:val="22"/>
              </w:rPr>
            </w:pPr>
          </w:p>
          <w:p w14:paraId="5F97F520" w14:textId="77777777" w:rsidR="00E90EEE" w:rsidRPr="00766305" w:rsidRDefault="00E90EEE" w:rsidP="00C57307">
            <w:pPr>
              <w:spacing w:line="276" w:lineRule="auto"/>
              <w:rPr>
                <w:rFonts w:ascii="Calibri" w:hAnsi="Calibri" w:cs="Arial"/>
                <w:b/>
                <w:sz w:val="22"/>
                <w:szCs w:val="22"/>
              </w:rPr>
            </w:pPr>
            <w:r w:rsidRPr="00766305">
              <w:rPr>
                <w:rFonts w:ascii="Calibri" w:hAnsi="Calibri" w:cs="Arial"/>
                <w:b/>
                <w:sz w:val="22"/>
                <w:szCs w:val="22"/>
              </w:rPr>
              <w:t>Tri-Borough Adult Social Care</w:t>
            </w:r>
          </w:p>
          <w:p w14:paraId="63A3A9E9" w14:textId="77777777" w:rsidR="00E90EEE" w:rsidRPr="00766305" w:rsidRDefault="00E90EEE" w:rsidP="00C57307">
            <w:pPr>
              <w:pStyle w:val="NormalWeb"/>
              <w:spacing w:line="276" w:lineRule="auto"/>
              <w:rPr>
                <w:rFonts w:ascii="Calibri" w:hAnsi="Calibri" w:cs="Arial"/>
                <w:sz w:val="20"/>
                <w:szCs w:val="22"/>
              </w:rPr>
            </w:pPr>
            <w:r w:rsidRPr="00766305">
              <w:rPr>
                <w:rFonts w:ascii="Calibri" w:hAnsi="Calibri"/>
                <w:sz w:val="22"/>
              </w:rPr>
              <w:t xml:space="preserve">Tri-Borough Adult Social Care </w:t>
            </w:r>
            <w:r w:rsidRPr="00766305">
              <w:rPr>
                <w:rFonts w:ascii="Calibri" w:hAnsi="Calibri"/>
                <w:sz w:val="22"/>
              </w:rPr>
              <w:br/>
              <w:t xml:space="preserve">4th Floor, 77-89 Glenthorne road </w:t>
            </w:r>
            <w:r w:rsidRPr="00766305">
              <w:rPr>
                <w:rFonts w:ascii="Calibri" w:hAnsi="Calibri"/>
                <w:sz w:val="22"/>
              </w:rPr>
              <w:br/>
              <w:t xml:space="preserve">Hammersmith </w:t>
            </w:r>
            <w:r w:rsidRPr="00766305">
              <w:rPr>
                <w:rFonts w:ascii="Calibri" w:hAnsi="Calibri"/>
                <w:sz w:val="22"/>
              </w:rPr>
              <w:br/>
              <w:t>London W6 0LJ</w:t>
            </w:r>
            <w:r w:rsidRPr="00766305">
              <w:rPr>
                <w:rFonts w:ascii="Calibri" w:hAnsi="Calibri" w:cs="Arial"/>
                <w:sz w:val="20"/>
                <w:szCs w:val="22"/>
              </w:rPr>
              <w:t xml:space="preserve"> </w:t>
            </w:r>
          </w:p>
          <w:p w14:paraId="18BA2EF5" w14:textId="77777777" w:rsidR="00E90EEE" w:rsidRPr="00766305" w:rsidRDefault="00E90EEE" w:rsidP="00C57307">
            <w:pPr>
              <w:pStyle w:val="NormalWeb"/>
              <w:spacing w:line="276" w:lineRule="auto"/>
              <w:rPr>
                <w:rFonts w:ascii="Calibri" w:hAnsi="Calibri" w:cs="Arial"/>
                <w:sz w:val="22"/>
                <w:szCs w:val="22"/>
              </w:rPr>
            </w:pPr>
            <w:r w:rsidRPr="00766305">
              <w:rPr>
                <w:rFonts w:ascii="Calibri" w:hAnsi="Calibri" w:cs="Arial"/>
                <w:sz w:val="22"/>
                <w:szCs w:val="22"/>
              </w:rPr>
              <w:t>Contact if you suspect or know of an adult being abused.</w:t>
            </w:r>
          </w:p>
          <w:p w14:paraId="39A82247" w14:textId="77777777" w:rsidR="00E90EEE" w:rsidRPr="00766305" w:rsidRDefault="00E90EEE" w:rsidP="00C57307">
            <w:pPr>
              <w:spacing w:line="276" w:lineRule="auto"/>
              <w:rPr>
                <w:rFonts w:ascii="Calibri" w:hAnsi="Calibri" w:cs="Arial"/>
                <w:b/>
                <w:sz w:val="22"/>
                <w:szCs w:val="22"/>
              </w:rPr>
            </w:pPr>
          </w:p>
        </w:tc>
        <w:tc>
          <w:tcPr>
            <w:tcW w:w="5411" w:type="dxa"/>
            <w:vAlign w:val="center"/>
          </w:tcPr>
          <w:p w14:paraId="0237DD41" w14:textId="77777777" w:rsidR="00E90EEE" w:rsidRPr="00766305" w:rsidRDefault="00E90EEE" w:rsidP="00E90EEE">
            <w:pPr>
              <w:pStyle w:val="PlainText"/>
              <w:numPr>
                <w:ilvl w:val="0"/>
                <w:numId w:val="26"/>
              </w:numPr>
              <w:spacing w:line="276" w:lineRule="auto"/>
              <w:rPr>
                <w:rFonts w:ascii="Calibri" w:hAnsi="Calibri" w:cs="Arial"/>
                <w:sz w:val="22"/>
                <w:szCs w:val="22"/>
              </w:rPr>
            </w:pPr>
            <w:r w:rsidRPr="00766305">
              <w:rPr>
                <w:rFonts w:ascii="Calibri" w:hAnsi="Calibri" w:cs="Arial"/>
                <w:sz w:val="22"/>
                <w:szCs w:val="22"/>
              </w:rPr>
              <w:t>Westminster – 020 7641 7668</w:t>
            </w:r>
          </w:p>
          <w:p w14:paraId="342FC9D3" w14:textId="77777777" w:rsidR="00E90EEE" w:rsidRPr="00766305" w:rsidRDefault="00E90EEE" w:rsidP="00C57307">
            <w:pPr>
              <w:pStyle w:val="NoSpacing"/>
              <w:ind w:left="720"/>
              <w:rPr>
                <w:rFonts w:cs="Arial"/>
              </w:rPr>
            </w:pPr>
          </w:p>
          <w:p w14:paraId="285E7ADF" w14:textId="77777777" w:rsidR="00E90EEE" w:rsidRPr="00766305" w:rsidRDefault="00E90EEE" w:rsidP="00E90EEE">
            <w:pPr>
              <w:pStyle w:val="NoSpacing"/>
              <w:numPr>
                <w:ilvl w:val="0"/>
                <w:numId w:val="26"/>
              </w:numPr>
            </w:pPr>
            <w:r w:rsidRPr="00766305">
              <w:t>Hammersmith &amp; Fulham - 020 8753 5339</w:t>
            </w:r>
          </w:p>
          <w:p w14:paraId="4B9C97F9" w14:textId="77777777" w:rsidR="00E90EEE" w:rsidRPr="00766305" w:rsidRDefault="00E90EEE" w:rsidP="00C57307">
            <w:pPr>
              <w:pStyle w:val="ListParagraph"/>
            </w:pPr>
          </w:p>
          <w:p w14:paraId="517F18ED" w14:textId="77777777" w:rsidR="00E90EEE" w:rsidRPr="00766305" w:rsidRDefault="00E90EEE" w:rsidP="00E90EEE">
            <w:pPr>
              <w:pStyle w:val="NoSpacing"/>
              <w:numPr>
                <w:ilvl w:val="0"/>
                <w:numId w:val="26"/>
              </w:numPr>
            </w:pPr>
            <w:r w:rsidRPr="00766305">
              <w:t>Kensington &amp; Chelsea - 020 7361 3013</w:t>
            </w:r>
          </w:p>
          <w:p w14:paraId="13EC2467" w14:textId="77777777" w:rsidR="00E90EEE" w:rsidRPr="00766305" w:rsidRDefault="00E90EEE" w:rsidP="00C57307">
            <w:pPr>
              <w:pStyle w:val="NoSpacing"/>
              <w:rPr>
                <w:rFonts w:cs="Arial"/>
              </w:rPr>
            </w:pPr>
          </w:p>
        </w:tc>
      </w:tr>
      <w:tr w:rsidR="00E90EEE" w:rsidRPr="002047B1" w14:paraId="162825EE" w14:textId="77777777" w:rsidTr="00C57307">
        <w:trPr>
          <w:trHeight w:val="586"/>
        </w:trPr>
        <w:tc>
          <w:tcPr>
            <w:tcW w:w="3831" w:type="dxa"/>
            <w:vAlign w:val="center"/>
          </w:tcPr>
          <w:p w14:paraId="7789CB35"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 xml:space="preserve">Tri-borough Educational Psychology Service </w:t>
            </w:r>
          </w:p>
        </w:tc>
        <w:tc>
          <w:tcPr>
            <w:tcW w:w="5411" w:type="dxa"/>
            <w:vAlign w:val="center"/>
          </w:tcPr>
          <w:p w14:paraId="7C45A06B" w14:textId="77777777" w:rsidR="00E90EEE" w:rsidRPr="00766305" w:rsidRDefault="00E90EEE" w:rsidP="00C57307">
            <w:pPr>
              <w:tabs>
                <w:tab w:val="left" w:pos="1701"/>
              </w:tabs>
              <w:spacing w:line="276" w:lineRule="auto"/>
              <w:rPr>
                <w:rFonts w:ascii="Calibri" w:hAnsi="Calibri" w:cs="Arial"/>
                <w:sz w:val="22"/>
                <w:szCs w:val="22"/>
              </w:rPr>
            </w:pPr>
            <w:r w:rsidRPr="00766305">
              <w:rPr>
                <w:rFonts w:ascii="Calibri" w:hAnsi="Calibri"/>
                <w:sz w:val="22"/>
                <w:szCs w:val="22"/>
              </w:rPr>
              <w:t xml:space="preserve">Tel: </w:t>
            </w:r>
            <w:r w:rsidRPr="00766305">
              <w:t xml:space="preserve"> </w:t>
            </w:r>
            <w:r w:rsidRPr="00766305">
              <w:rPr>
                <w:rFonts w:ascii="Calibri" w:hAnsi="Calibri"/>
                <w:sz w:val="22"/>
              </w:rPr>
              <w:t>020 7361 3311</w:t>
            </w:r>
          </w:p>
        </w:tc>
      </w:tr>
      <w:tr w:rsidR="00E90EEE" w:rsidRPr="002047B1" w14:paraId="406D76EA" w14:textId="77777777" w:rsidTr="00C57307">
        <w:trPr>
          <w:trHeight w:val="516"/>
        </w:trPr>
        <w:tc>
          <w:tcPr>
            <w:tcW w:w="3831" w:type="dxa"/>
            <w:vAlign w:val="center"/>
          </w:tcPr>
          <w:p w14:paraId="1D43D515"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Westminster Child and Adolescent Mental Health Service</w:t>
            </w:r>
          </w:p>
        </w:tc>
        <w:tc>
          <w:tcPr>
            <w:tcW w:w="5411" w:type="dxa"/>
            <w:vAlign w:val="center"/>
          </w:tcPr>
          <w:p w14:paraId="4E525441" w14:textId="77777777" w:rsidR="00E90EEE" w:rsidRPr="00766305" w:rsidRDefault="00E90EEE" w:rsidP="00C57307">
            <w:pPr>
              <w:tabs>
                <w:tab w:val="left" w:pos="1701"/>
              </w:tabs>
              <w:spacing w:before="120" w:line="276" w:lineRule="auto"/>
              <w:rPr>
                <w:rFonts w:ascii="Calibri" w:hAnsi="Calibri" w:cs="Arial"/>
                <w:sz w:val="22"/>
                <w:szCs w:val="22"/>
              </w:rPr>
            </w:pPr>
            <w:r w:rsidRPr="00766305">
              <w:rPr>
                <w:rFonts w:ascii="Calibri" w:hAnsi="Calibri" w:cs="Arial"/>
                <w:sz w:val="22"/>
                <w:szCs w:val="22"/>
              </w:rPr>
              <w:t xml:space="preserve">Tel: </w:t>
            </w:r>
            <w:r w:rsidRPr="00766305">
              <w:t xml:space="preserve"> </w:t>
            </w:r>
            <w:r w:rsidRPr="00766305">
              <w:rPr>
                <w:rFonts w:ascii="Calibri" w:hAnsi="Calibri"/>
                <w:sz w:val="22"/>
              </w:rPr>
              <w:t>020 3317 5999</w:t>
            </w:r>
          </w:p>
          <w:p w14:paraId="47772258" w14:textId="77777777" w:rsidR="00E90EEE" w:rsidRPr="00766305" w:rsidRDefault="00E90EEE" w:rsidP="00C57307">
            <w:pPr>
              <w:spacing w:line="276" w:lineRule="auto"/>
              <w:rPr>
                <w:rFonts w:ascii="Calibri" w:hAnsi="Calibri" w:cs="Arial"/>
                <w:sz w:val="22"/>
                <w:szCs w:val="22"/>
              </w:rPr>
            </w:pPr>
            <w:r w:rsidRPr="00766305">
              <w:rPr>
                <w:rFonts w:ascii="Calibri" w:hAnsi="Calibri" w:cs="Arial"/>
                <w:sz w:val="22"/>
                <w:szCs w:val="22"/>
              </w:rPr>
              <w:t xml:space="preserve">Email: </w:t>
            </w:r>
            <w:r w:rsidRPr="00766305">
              <w:t xml:space="preserve"> </w:t>
            </w:r>
            <w:hyperlink r:id="rId65" w:tooltip="Email Marlborough Child and Family Centre" w:history="1">
              <w:r w:rsidRPr="00766305">
                <w:rPr>
                  <w:rStyle w:val="Hyperlink"/>
                  <w:rFonts w:ascii="Calibri" w:hAnsi="Calibri"/>
                  <w:sz w:val="22"/>
                </w:rPr>
                <w:t>westminstercamhs.cnwl@nhs.net</w:t>
              </w:r>
            </w:hyperlink>
          </w:p>
        </w:tc>
      </w:tr>
      <w:tr w:rsidR="00E90EEE" w:rsidRPr="002047B1" w14:paraId="4EEACA59" w14:textId="77777777" w:rsidTr="00C57307">
        <w:trPr>
          <w:trHeight w:val="528"/>
        </w:trPr>
        <w:tc>
          <w:tcPr>
            <w:tcW w:w="3831" w:type="dxa"/>
            <w:vAlign w:val="center"/>
          </w:tcPr>
          <w:p w14:paraId="4277CCE5"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 xml:space="preserve">Havens Sexual Assault Referral Centre </w:t>
            </w:r>
          </w:p>
        </w:tc>
        <w:tc>
          <w:tcPr>
            <w:tcW w:w="5411" w:type="dxa"/>
            <w:vAlign w:val="center"/>
          </w:tcPr>
          <w:p w14:paraId="08FC3786" w14:textId="77777777" w:rsidR="00E90EEE" w:rsidRPr="00766305" w:rsidRDefault="00E90EEE" w:rsidP="00C57307">
            <w:pPr>
              <w:spacing w:line="276" w:lineRule="auto"/>
              <w:rPr>
                <w:rFonts w:ascii="Calibri" w:hAnsi="Calibri" w:cs="Arial"/>
                <w:sz w:val="22"/>
                <w:szCs w:val="22"/>
              </w:rPr>
            </w:pPr>
            <w:r w:rsidRPr="00766305">
              <w:rPr>
                <w:rFonts w:ascii="Calibri" w:hAnsi="Calibri" w:cs="Arial"/>
                <w:sz w:val="22"/>
                <w:szCs w:val="22"/>
              </w:rPr>
              <w:t xml:space="preserve">Telephone: </w:t>
            </w:r>
            <w:r w:rsidRPr="00766305">
              <w:rPr>
                <w:rFonts w:ascii="Calibri" w:hAnsi="Calibri"/>
                <w:sz w:val="22"/>
                <w:szCs w:val="22"/>
              </w:rPr>
              <w:t>020 3299 6900</w:t>
            </w:r>
          </w:p>
        </w:tc>
      </w:tr>
      <w:tr w:rsidR="00E90EEE" w:rsidRPr="002047B1" w14:paraId="3FD05ED9" w14:textId="77777777" w:rsidTr="00C57307">
        <w:trPr>
          <w:trHeight w:val="523"/>
        </w:trPr>
        <w:tc>
          <w:tcPr>
            <w:tcW w:w="3831" w:type="dxa"/>
            <w:vAlign w:val="center"/>
          </w:tcPr>
          <w:p w14:paraId="20619ACA" w14:textId="77777777" w:rsidR="00E90EEE" w:rsidRPr="002047B1" w:rsidRDefault="00E90EEE" w:rsidP="00C57307">
            <w:pPr>
              <w:pStyle w:val="NormalWeb"/>
              <w:spacing w:line="276" w:lineRule="auto"/>
              <w:rPr>
                <w:rFonts w:ascii="Calibri" w:hAnsi="Calibri" w:cs="Arial"/>
                <w:b/>
                <w:sz w:val="22"/>
                <w:szCs w:val="22"/>
              </w:rPr>
            </w:pPr>
            <w:r w:rsidRPr="002047B1">
              <w:rPr>
                <w:rStyle w:val="Strong"/>
                <w:rFonts w:ascii="Calibri" w:hAnsi="Calibri" w:cs="Arial"/>
                <w:sz w:val="22"/>
                <w:szCs w:val="22"/>
              </w:rPr>
              <w:lastRenderedPageBreak/>
              <w:t>Chelsea and Westminster Hospital</w:t>
            </w:r>
          </w:p>
        </w:tc>
        <w:tc>
          <w:tcPr>
            <w:tcW w:w="5411" w:type="dxa"/>
            <w:vAlign w:val="center"/>
          </w:tcPr>
          <w:p w14:paraId="5B7C04C8" w14:textId="77777777" w:rsidR="00E90EEE" w:rsidRPr="002047B1" w:rsidRDefault="00E90EEE" w:rsidP="00C57307">
            <w:pPr>
              <w:pStyle w:val="NormalWeb"/>
              <w:spacing w:line="276" w:lineRule="auto"/>
              <w:rPr>
                <w:rFonts w:ascii="Calibri" w:hAnsi="Calibri" w:cs="Arial"/>
                <w:sz w:val="22"/>
                <w:szCs w:val="22"/>
              </w:rPr>
            </w:pPr>
            <w:r w:rsidRPr="002047B1">
              <w:rPr>
                <w:rFonts w:ascii="Calibri" w:hAnsi="Calibri" w:cs="Arial"/>
                <w:sz w:val="22"/>
                <w:szCs w:val="22"/>
              </w:rPr>
              <w:t xml:space="preserve">Telephone: </w:t>
            </w:r>
            <w:r w:rsidRPr="00766305">
              <w:rPr>
                <w:rFonts w:ascii="Calibri" w:hAnsi="Calibri" w:cs="Arial"/>
                <w:sz w:val="22"/>
                <w:szCs w:val="22"/>
              </w:rPr>
              <w:t>020 3315 8000</w:t>
            </w:r>
          </w:p>
        </w:tc>
      </w:tr>
      <w:tr w:rsidR="00E90EEE" w:rsidRPr="002047B1" w14:paraId="0AE0A5FC" w14:textId="77777777" w:rsidTr="00C57307">
        <w:trPr>
          <w:trHeight w:val="470"/>
        </w:trPr>
        <w:tc>
          <w:tcPr>
            <w:tcW w:w="3831" w:type="dxa"/>
            <w:vAlign w:val="center"/>
          </w:tcPr>
          <w:p w14:paraId="37D37DC7" w14:textId="77777777" w:rsidR="00E90EEE" w:rsidRPr="002047B1" w:rsidRDefault="00E90EEE" w:rsidP="00C57307">
            <w:pPr>
              <w:widowControl w:val="0"/>
              <w:autoSpaceDE w:val="0"/>
              <w:autoSpaceDN w:val="0"/>
              <w:adjustRightInd w:val="0"/>
              <w:spacing w:line="276" w:lineRule="auto"/>
              <w:rPr>
                <w:rFonts w:ascii="Calibri" w:hAnsi="Calibri" w:cs="Arial"/>
                <w:b/>
                <w:sz w:val="22"/>
                <w:szCs w:val="22"/>
              </w:rPr>
            </w:pPr>
            <w:r w:rsidRPr="002047B1">
              <w:rPr>
                <w:rFonts w:ascii="Calibri" w:hAnsi="Calibri" w:cs="Arial"/>
                <w:b/>
                <w:sz w:val="22"/>
                <w:szCs w:val="22"/>
              </w:rPr>
              <w:t xml:space="preserve">Ofsted whistleblower hotline </w:t>
            </w:r>
          </w:p>
        </w:tc>
        <w:tc>
          <w:tcPr>
            <w:tcW w:w="5411" w:type="dxa"/>
            <w:vAlign w:val="center"/>
          </w:tcPr>
          <w:p w14:paraId="478D180E" w14:textId="77777777" w:rsidR="00E90EEE" w:rsidRPr="002047B1" w:rsidRDefault="00E90EEE" w:rsidP="00C57307">
            <w:pPr>
              <w:widowControl w:val="0"/>
              <w:autoSpaceDE w:val="0"/>
              <w:autoSpaceDN w:val="0"/>
              <w:adjustRightInd w:val="0"/>
              <w:spacing w:line="276" w:lineRule="auto"/>
              <w:rPr>
                <w:rFonts w:ascii="Calibri" w:hAnsi="Calibri" w:cs="Arial"/>
                <w:sz w:val="22"/>
                <w:szCs w:val="22"/>
                <w:lang w:val="en-US"/>
              </w:rPr>
            </w:pPr>
            <w:r w:rsidRPr="002047B1">
              <w:rPr>
                <w:rFonts w:ascii="Calibri" w:hAnsi="Calibri" w:cs="Arial"/>
                <w:sz w:val="22"/>
                <w:szCs w:val="22"/>
              </w:rPr>
              <w:t xml:space="preserve">Telephone: 0300 123 3155 </w:t>
            </w:r>
            <w:hyperlink r:id="rId66" w:history="1">
              <w:r w:rsidRPr="002047B1">
                <w:rPr>
                  <w:rStyle w:val="Hyperlink"/>
                  <w:rFonts w:ascii="Calibri" w:hAnsi="Calibri" w:cs="Arial"/>
                  <w:sz w:val="22"/>
                  <w:szCs w:val="22"/>
                </w:rPr>
                <w:t>whistleblowing@ofsted.gov.uk</w:t>
              </w:r>
            </w:hyperlink>
            <w:r w:rsidRPr="002047B1">
              <w:rPr>
                <w:rFonts w:ascii="Calibri" w:hAnsi="Calibri" w:cs="Arial"/>
                <w:sz w:val="22"/>
                <w:szCs w:val="22"/>
              </w:rPr>
              <w:t xml:space="preserve"> </w:t>
            </w:r>
          </w:p>
        </w:tc>
      </w:tr>
      <w:tr w:rsidR="00E90EEE" w:rsidRPr="002047B1" w14:paraId="3A41AB8F" w14:textId="77777777" w:rsidTr="00C57307">
        <w:trPr>
          <w:trHeight w:val="231"/>
        </w:trPr>
        <w:tc>
          <w:tcPr>
            <w:tcW w:w="3831" w:type="dxa"/>
            <w:vAlign w:val="center"/>
          </w:tcPr>
          <w:p w14:paraId="674C604E" w14:textId="77777777" w:rsidR="00E90EEE" w:rsidRPr="002047B1" w:rsidRDefault="00E90EEE" w:rsidP="00C57307">
            <w:pPr>
              <w:spacing w:line="276" w:lineRule="auto"/>
              <w:rPr>
                <w:rFonts w:ascii="Calibri" w:hAnsi="Calibri" w:cs="Arial"/>
                <w:b/>
                <w:sz w:val="22"/>
                <w:szCs w:val="22"/>
              </w:rPr>
            </w:pPr>
          </w:p>
          <w:p w14:paraId="78176D2B"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 xml:space="preserve">Police emergency and Non- emergency contact  </w:t>
            </w:r>
          </w:p>
          <w:p w14:paraId="35C40CD9" w14:textId="77777777" w:rsidR="00E90EEE" w:rsidRPr="002047B1" w:rsidRDefault="00E90EEE" w:rsidP="00C57307">
            <w:pPr>
              <w:spacing w:line="276" w:lineRule="auto"/>
              <w:rPr>
                <w:rFonts w:ascii="Calibri" w:hAnsi="Calibri" w:cs="Arial"/>
                <w:b/>
                <w:sz w:val="22"/>
                <w:szCs w:val="22"/>
              </w:rPr>
            </w:pPr>
          </w:p>
        </w:tc>
        <w:tc>
          <w:tcPr>
            <w:tcW w:w="5411" w:type="dxa"/>
            <w:vAlign w:val="center"/>
          </w:tcPr>
          <w:p w14:paraId="3D2DAEFC" w14:textId="77777777" w:rsidR="00E90EEE" w:rsidRDefault="00E90EEE" w:rsidP="00C57307">
            <w:pPr>
              <w:spacing w:line="276" w:lineRule="auto"/>
              <w:rPr>
                <w:rFonts w:ascii="Calibri" w:hAnsi="Calibri" w:cs="Arial"/>
                <w:sz w:val="22"/>
                <w:szCs w:val="22"/>
              </w:rPr>
            </w:pPr>
            <w:r w:rsidRPr="002047B1">
              <w:rPr>
                <w:rFonts w:ascii="Calibri" w:hAnsi="Calibri" w:cs="Arial"/>
                <w:sz w:val="22"/>
                <w:szCs w:val="22"/>
              </w:rPr>
              <w:t xml:space="preserve">Telephone: </w:t>
            </w:r>
          </w:p>
          <w:p w14:paraId="1C9EBE55" w14:textId="77777777" w:rsidR="00E90EEE" w:rsidRDefault="00E90EEE" w:rsidP="00C57307">
            <w:pPr>
              <w:spacing w:line="276" w:lineRule="auto"/>
              <w:rPr>
                <w:rFonts w:ascii="Calibri" w:hAnsi="Calibri" w:cs="Arial"/>
                <w:sz w:val="22"/>
                <w:szCs w:val="22"/>
              </w:rPr>
            </w:pPr>
            <w:r>
              <w:rPr>
                <w:rFonts w:ascii="Calibri" w:hAnsi="Calibri" w:cs="Arial"/>
                <w:sz w:val="22"/>
                <w:szCs w:val="22"/>
              </w:rPr>
              <w:t xml:space="preserve">              </w:t>
            </w:r>
            <w:r w:rsidRPr="002047B1">
              <w:rPr>
                <w:rFonts w:ascii="Calibri" w:hAnsi="Calibri" w:cs="Arial"/>
                <w:sz w:val="22"/>
                <w:szCs w:val="22"/>
              </w:rPr>
              <w:t xml:space="preserve">999 Emergencies  </w:t>
            </w:r>
          </w:p>
          <w:p w14:paraId="10F892FB" w14:textId="77777777" w:rsidR="00E90EEE" w:rsidRDefault="00E90EEE" w:rsidP="00C57307">
            <w:pPr>
              <w:spacing w:line="276" w:lineRule="auto"/>
              <w:rPr>
                <w:rFonts w:ascii="Calibri" w:hAnsi="Calibri" w:cs="Arial"/>
                <w:sz w:val="22"/>
                <w:szCs w:val="22"/>
              </w:rPr>
            </w:pPr>
            <w:r w:rsidRPr="002047B1">
              <w:rPr>
                <w:rFonts w:ascii="Calibri" w:hAnsi="Calibri" w:cs="Arial"/>
                <w:sz w:val="22"/>
                <w:szCs w:val="22"/>
              </w:rPr>
              <w:t xml:space="preserve">or </w:t>
            </w:r>
          </w:p>
          <w:p w14:paraId="2B2B6154" w14:textId="77777777" w:rsidR="00E90EEE" w:rsidRPr="002047B1" w:rsidRDefault="00E90EEE" w:rsidP="00C57307">
            <w:pPr>
              <w:spacing w:line="276" w:lineRule="auto"/>
              <w:rPr>
                <w:rFonts w:ascii="Calibri" w:hAnsi="Calibri" w:cs="Arial"/>
                <w:sz w:val="22"/>
                <w:szCs w:val="22"/>
              </w:rPr>
            </w:pPr>
            <w:r>
              <w:rPr>
                <w:rFonts w:ascii="Calibri" w:hAnsi="Calibri" w:cs="Arial"/>
                <w:sz w:val="22"/>
                <w:szCs w:val="22"/>
              </w:rPr>
              <w:t xml:space="preserve">               </w:t>
            </w:r>
            <w:r w:rsidRPr="002047B1">
              <w:rPr>
                <w:rFonts w:ascii="Calibri" w:hAnsi="Calibri" w:cs="Arial"/>
                <w:sz w:val="22"/>
                <w:szCs w:val="22"/>
              </w:rPr>
              <w:t xml:space="preserve">101 for Non-Emergencies </w:t>
            </w:r>
          </w:p>
        </w:tc>
      </w:tr>
      <w:tr w:rsidR="00E90EEE" w:rsidRPr="002047B1" w14:paraId="1FBE3183" w14:textId="77777777" w:rsidTr="00C57307">
        <w:trPr>
          <w:trHeight w:val="373"/>
        </w:trPr>
        <w:tc>
          <w:tcPr>
            <w:tcW w:w="3831" w:type="dxa"/>
            <w:vAlign w:val="center"/>
          </w:tcPr>
          <w:p w14:paraId="045F50D7"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NSPCC Helpline</w:t>
            </w:r>
          </w:p>
        </w:tc>
        <w:tc>
          <w:tcPr>
            <w:tcW w:w="5411" w:type="dxa"/>
            <w:vAlign w:val="center"/>
          </w:tcPr>
          <w:p w14:paraId="57ACEAF2" w14:textId="77777777" w:rsidR="00E90EEE" w:rsidRPr="002047B1" w:rsidRDefault="00E90EEE" w:rsidP="00C57307">
            <w:pPr>
              <w:spacing w:line="276" w:lineRule="auto"/>
              <w:rPr>
                <w:rFonts w:ascii="Calibri" w:hAnsi="Calibri" w:cs="Arial"/>
                <w:sz w:val="22"/>
                <w:szCs w:val="22"/>
              </w:rPr>
            </w:pPr>
            <w:r w:rsidRPr="002047B1">
              <w:rPr>
                <w:rFonts w:ascii="Calibri" w:hAnsi="Calibri" w:cs="Arial"/>
                <w:sz w:val="22"/>
                <w:szCs w:val="22"/>
              </w:rPr>
              <w:t>Telephone: 0808 800 5000</w:t>
            </w:r>
          </w:p>
        </w:tc>
      </w:tr>
      <w:tr w:rsidR="00E90EEE" w:rsidRPr="002047B1" w14:paraId="436BE26D" w14:textId="77777777" w:rsidTr="00C57307">
        <w:trPr>
          <w:trHeight w:val="443"/>
        </w:trPr>
        <w:tc>
          <w:tcPr>
            <w:tcW w:w="3831" w:type="dxa"/>
            <w:vAlign w:val="center"/>
          </w:tcPr>
          <w:p w14:paraId="5E7E4222"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ChildLine</w:t>
            </w:r>
          </w:p>
        </w:tc>
        <w:tc>
          <w:tcPr>
            <w:tcW w:w="5411" w:type="dxa"/>
            <w:vAlign w:val="center"/>
          </w:tcPr>
          <w:p w14:paraId="2CBC007F" w14:textId="77777777" w:rsidR="00E90EEE" w:rsidRPr="002047B1" w:rsidRDefault="00E90EEE" w:rsidP="00C57307">
            <w:pPr>
              <w:spacing w:line="276" w:lineRule="auto"/>
              <w:rPr>
                <w:rFonts w:ascii="Calibri" w:hAnsi="Calibri" w:cs="Arial"/>
                <w:sz w:val="22"/>
                <w:szCs w:val="22"/>
              </w:rPr>
            </w:pPr>
            <w:r w:rsidRPr="002047B1">
              <w:rPr>
                <w:rFonts w:ascii="Calibri" w:hAnsi="Calibri" w:cs="Arial"/>
                <w:sz w:val="22"/>
                <w:szCs w:val="22"/>
              </w:rPr>
              <w:t>Telephone: 0800 1111</w:t>
            </w:r>
          </w:p>
        </w:tc>
      </w:tr>
      <w:tr w:rsidR="00E90EEE" w:rsidRPr="002047B1" w14:paraId="468712B4" w14:textId="77777777" w:rsidTr="00C57307">
        <w:trPr>
          <w:trHeight w:val="351"/>
        </w:trPr>
        <w:tc>
          <w:tcPr>
            <w:tcW w:w="3831" w:type="dxa"/>
            <w:vAlign w:val="center"/>
          </w:tcPr>
          <w:p w14:paraId="1CDA44B8" w14:textId="77777777" w:rsidR="00E90EEE" w:rsidRPr="002047B1" w:rsidRDefault="00E90EEE" w:rsidP="00C57307">
            <w:pPr>
              <w:spacing w:line="276" w:lineRule="auto"/>
              <w:rPr>
                <w:rFonts w:ascii="Calibri" w:hAnsi="Calibri" w:cs="Arial"/>
                <w:b/>
                <w:sz w:val="22"/>
                <w:szCs w:val="22"/>
              </w:rPr>
            </w:pPr>
            <w:r w:rsidRPr="002047B1">
              <w:rPr>
                <w:rFonts w:ascii="Calibri" w:hAnsi="Calibri" w:cs="Arial"/>
                <w:b/>
                <w:sz w:val="22"/>
                <w:szCs w:val="22"/>
              </w:rPr>
              <w:t xml:space="preserve">Channel Programme – referrals for cases involving extremism and radicalisation </w:t>
            </w:r>
          </w:p>
          <w:p w14:paraId="7C8B0781" w14:textId="77777777" w:rsidR="00E90EEE" w:rsidRPr="002047B1" w:rsidRDefault="00E90EEE" w:rsidP="00C57307">
            <w:pPr>
              <w:spacing w:line="276" w:lineRule="auto"/>
              <w:rPr>
                <w:rFonts w:ascii="Calibri" w:hAnsi="Calibri" w:cs="Arial"/>
                <w:b/>
                <w:sz w:val="22"/>
                <w:szCs w:val="22"/>
              </w:rPr>
            </w:pPr>
          </w:p>
        </w:tc>
        <w:tc>
          <w:tcPr>
            <w:tcW w:w="5411" w:type="dxa"/>
            <w:vAlign w:val="center"/>
          </w:tcPr>
          <w:p w14:paraId="7CABD6B2" w14:textId="77777777" w:rsidR="00E90EEE" w:rsidRPr="00766305" w:rsidRDefault="00E90EEE" w:rsidP="00C57307">
            <w:pPr>
              <w:spacing w:line="276" w:lineRule="auto"/>
              <w:rPr>
                <w:rFonts w:ascii="Calibri" w:hAnsi="Calibri" w:cs="Arial"/>
                <w:sz w:val="22"/>
                <w:szCs w:val="22"/>
              </w:rPr>
            </w:pPr>
            <w:r w:rsidRPr="00766305">
              <w:rPr>
                <w:rFonts w:ascii="Calibri" w:hAnsi="Calibri" w:cs="Arial"/>
                <w:sz w:val="22"/>
                <w:szCs w:val="22"/>
              </w:rPr>
              <w:t>Telephone: 020 7641 5071</w:t>
            </w:r>
          </w:p>
          <w:p w14:paraId="67586E29" w14:textId="77777777" w:rsidR="00E90EEE" w:rsidRPr="002047B1" w:rsidRDefault="00E90EEE" w:rsidP="00C57307">
            <w:pPr>
              <w:spacing w:line="276" w:lineRule="auto"/>
              <w:rPr>
                <w:rFonts w:ascii="Calibri" w:hAnsi="Calibri" w:cs="Arial"/>
                <w:sz w:val="22"/>
                <w:szCs w:val="22"/>
              </w:rPr>
            </w:pPr>
            <w:r w:rsidRPr="00766305">
              <w:rPr>
                <w:rFonts w:ascii="Calibri" w:hAnsi="Calibri" w:cs="Arial"/>
                <w:sz w:val="22"/>
                <w:szCs w:val="22"/>
              </w:rPr>
              <w:t xml:space="preserve">Email: </w:t>
            </w:r>
            <w:r w:rsidRPr="00766305">
              <w:t xml:space="preserve"> </w:t>
            </w:r>
            <w:hyperlink r:id="rId67" w:history="1">
              <w:r w:rsidRPr="00766305">
                <w:rPr>
                  <w:rStyle w:val="Hyperlink"/>
                  <w:rFonts w:ascii="Calibri" w:hAnsi="Calibri"/>
                  <w:sz w:val="22"/>
                </w:rPr>
                <w:t>kmalik</w:t>
              </w:r>
            </w:hyperlink>
            <w:hyperlink r:id="rId68" w:history="1">
              <w:r w:rsidRPr="00766305">
                <w:rPr>
                  <w:rStyle w:val="Hyperlink"/>
                  <w:rFonts w:ascii="Calibri" w:hAnsi="Calibri"/>
                  <w:sz w:val="22"/>
                </w:rPr>
                <w:t>@</w:t>
              </w:r>
            </w:hyperlink>
            <w:hyperlink r:id="rId69" w:history="1">
              <w:r w:rsidRPr="00766305">
                <w:rPr>
                  <w:rStyle w:val="Hyperlink"/>
                  <w:rFonts w:ascii="Calibri" w:hAnsi="Calibri"/>
                  <w:sz w:val="22"/>
                </w:rPr>
                <w:t>westminster.gov.uk</w:t>
              </w:r>
            </w:hyperlink>
          </w:p>
        </w:tc>
      </w:tr>
    </w:tbl>
    <w:p w14:paraId="46E56E3D" w14:textId="77777777" w:rsidR="00E90EEE" w:rsidRPr="002047B1" w:rsidRDefault="00E90EEE" w:rsidP="00E90EEE">
      <w:pPr>
        <w:pStyle w:val="Heading1"/>
        <w:numPr>
          <w:ilvl w:val="0"/>
          <w:numId w:val="0"/>
        </w:numPr>
        <w:spacing w:line="276" w:lineRule="auto"/>
        <w:rPr>
          <w:rFonts w:ascii="Calibri" w:hAnsi="Calibri" w:cs="Arial"/>
          <w:sz w:val="22"/>
          <w:szCs w:val="22"/>
        </w:rPr>
      </w:pPr>
      <w:r w:rsidRPr="002047B1">
        <w:rPr>
          <w:rFonts w:ascii="Calibri" w:hAnsi="Calibri" w:cs="Arial"/>
          <w:sz w:val="22"/>
          <w:szCs w:val="22"/>
        </w:rPr>
        <w:t xml:space="preserve">   </w:t>
      </w:r>
    </w:p>
    <w:p w14:paraId="6AC2F4BF" w14:textId="77777777" w:rsidR="00E90EEE" w:rsidRPr="002047B1" w:rsidRDefault="00E90EEE" w:rsidP="00E90EEE">
      <w:pPr>
        <w:pStyle w:val="Heading1"/>
        <w:numPr>
          <w:ilvl w:val="0"/>
          <w:numId w:val="0"/>
        </w:numPr>
        <w:spacing w:before="0" w:after="0" w:line="276" w:lineRule="auto"/>
        <w:rPr>
          <w:rFonts w:ascii="Calibri" w:hAnsi="Calibri" w:cs="Arial"/>
          <w:color w:val="auto"/>
          <w:sz w:val="22"/>
          <w:szCs w:val="22"/>
        </w:rPr>
      </w:pPr>
      <w:bookmarkStart w:id="113" w:name="_Toc335119435"/>
      <w:bookmarkStart w:id="114" w:name="_Toc336931415"/>
    </w:p>
    <w:p w14:paraId="54343461" w14:textId="041CEAE1" w:rsidR="00E90EEE" w:rsidRPr="002047B1" w:rsidRDefault="00E90EEE" w:rsidP="00E90EEE">
      <w:pPr>
        <w:pStyle w:val="Heading1"/>
        <w:numPr>
          <w:ilvl w:val="0"/>
          <w:numId w:val="0"/>
        </w:numPr>
        <w:spacing w:before="0" w:after="0" w:line="276" w:lineRule="auto"/>
        <w:rPr>
          <w:rFonts w:ascii="Calibri" w:hAnsi="Calibri" w:cs="Arial"/>
          <w:color w:val="auto"/>
          <w:sz w:val="22"/>
          <w:szCs w:val="22"/>
        </w:rPr>
      </w:pPr>
      <w:bookmarkStart w:id="115" w:name="_Toc491184362"/>
      <w:r w:rsidRPr="009748F8">
        <w:rPr>
          <w:rFonts w:ascii="Calibri" w:hAnsi="Calibri" w:cs="Arial"/>
          <w:color w:val="auto"/>
          <w:sz w:val="22"/>
          <w:szCs w:val="22"/>
        </w:rPr>
        <w:t xml:space="preserve">Appendix </w:t>
      </w:r>
      <w:r w:rsidR="005F21C1">
        <w:rPr>
          <w:rFonts w:ascii="Calibri" w:hAnsi="Calibri" w:cs="Arial"/>
          <w:color w:val="auto"/>
          <w:sz w:val="22"/>
          <w:szCs w:val="22"/>
        </w:rPr>
        <w:t>9</w:t>
      </w:r>
      <w:r w:rsidRPr="002047B1">
        <w:rPr>
          <w:rFonts w:ascii="Calibri" w:hAnsi="Calibri" w:cs="Arial"/>
          <w:color w:val="auto"/>
          <w:sz w:val="22"/>
          <w:szCs w:val="22"/>
        </w:rPr>
        <w:t>: Restraining Learners and Confiscation of Belongings</w:t>
      </w:r>
      <w:bookmarkEnd w:id="115"/>
      <w:r w:rsidRPr="002047B1">
        <w:rPr>
          <w:rFonts w:ascii="Calibri" w:hAnsi="Calibri" w:cs="Arial"/>
          <w:color w:val="auto"/>
          <w:sz w:val="22"/>
          <w:szCs w:val="22"/>
        </w:rPr>
        <w:t xml:space="preserve"> </w:t>
      </w:r>
      <w:bookmarkEnd w:id="113"/>
      <w:bookmarkEnd w:id="114"/>
    </w:p>
    <w:p w14:paraId="71CA43C7" w14:textId="77777777" w:rsidR="00E90EEE" w:rsidRPr="002047B1" w:rsidRDefault="00E90EEE" w:rsidP="00E90EEE">
      <w:pPr>
        <w:shd w:val="clear" w:color="auto" w:fill="FFFFFF"/>
        <w:spacing w:line="276" w:lineRule="auto"/>
        <w:rPr>
          <w:rStyle w:val="legamendingtext"/>
          <w:rFonts w:ascii="Calibri" w:hAnsi="Calibri" w:cs="Arial"/>
          <w:b/>
          <w:color w:val="000000"/>
          <w:sz w:val="22"/>
          <w:szCs w:val="22"/>
        </w:rPr>
      </w:pPr>
    </w:p>
    <w:p w14:paraId="779721A0" w14:textId="77777777" w:rsidR="00E90EEE" w:rsidRPr="002047B1" w:rsidRDefault="00E90EEE" w:rsidP="00E90EEE">
      <w:pPr>
        <w:shd w:val="clear" w:color="auto" w:fill="FFFFFF"/>
        <w:spacing w:line="276" w:lineRule="auto"/>
        <w:rPr>
          <w:rStyle w:val="legamendingtext"/>
          <w:rFonts w:ascii="Calibri" w:hAnsi="Calibri" w:cs="Arial"/>
          <w:b/>
          <w:color w:val="000000"/>
          <w:sz w:val="22"/>
          <w:szCs w:val="22"/>
        </w:rPr>
      </w:pPr>
      <w:r w:rsidRPr="002047B1">
        <w:rPr>
          <w:rStyle w:val="legamendingtext"/>
          <w:rFonts w:ascii="Calibri" w:hAnsi="Calibri" w:cs="Arial"/>
          <w:b/>
          <w:color w:val="000000"/>
          <w:sz w:val="22"/>
          <w:szCs w:val="22"/>
        </w:rPr>
        <w:t xml:space="preserve">Restraint of Learners/Belongings  </w:t>
      </w:r>
    </w:p>
    <w:p w14:paraId="7BF1EC89" w14:textId="77777777" w:rsidR="00E90EEE" w:rsidRPr="002047B1" w:rsidRDefault="00E90EEE" w:rsidP="00E90EEE">
      <w:pPr>
        <w:spacing w:line="276" w:lineRule="auto"/>
        <w:rPr>
          <w:rStyle w:val="legamendingtext"/>
          <w:rFonts w:ascii="Calibri" w:hAnsi="Calibri" w:cs="Arial"/>
          <w:color w:val="000000"/>
          <w:sz w:val="22"/>
          <w:szCs w:val="22"/>
        </w:rPr>
      </w:pPr>
    </w:p>
    <w:p w14:paraId="0B0C35E4" w14:textId="77777777" w:rsidR="00E90EEE" w:rsidRPr="002047B1" w:rsidRDefault="00E90EEE" w:rsidP="00E90EEE">
      <w:pPr>
        <w:spacing w:line="276" w:lineRule="auto"/>
        <w:rPr>
          <w:rStyle w:val="legamendingtext"/>
          <w:rFonts w:ascii="Calibri" w:hAnsi="Calibri" w:cs="Arial"/>
          <w:color w:val="000000"/>
          <w:sz w:val="22"/>
          <w:szCs w:val="22"/>
        </w:rPr>
      </w:pPr>
      <w:r w:rsidRPr="002047B1">
        <w:rPr>
          <w:rStyle w:val="legamendingtext"/>
          <w:rFonts w:ascii="Calibri" w:hAnsi="Calibri" w:cs="Arial"/>
          <w:color w:val="000000"/>
          <w:sz w:val="22"/>
          <w:szCs w:val="22"/>
        </w:rPr>
        <w:t>Under the Education Act 2011 the college’s duty to safeguard individuals on college premises is extended to the restraint of learners and/or confiscation of belongings where there is a potential risk to the health and safety of visitors, staff and learners.</w:t>
      </w:r>
    </w:p>
    <w:p w14:paraId="6E7C1184" w14:textId="77777777" w:rsidR="00E90EEE" w:rsidRPr="002047B1" w:rsidRDefault="00E90EEE" w:rsidP="00E90EEE">
      <w:pPr>
        <w:spacing w:line="276" w:lineRule="auto"/>
        <w:rPr>
          <w:rStyle w:val="legamendingtext"/>
          <w:rFonts w:ascii="Calibri" w:hAnsi="Calibri" w:cs="Arial"/>
          <w:color w:val="000000"/>
          <w:sz w:val="22"/>
          <w:szCs w:val="22"/>
        </w:rPr>
      </w:pPr>
    </w:p>
    <w:p w14:paraId="28B8DCCE" w14:textId="77777777" w:rsidR="00E90EEE" w:rsidRPr="002047B1" w:rsidRDefault="00E90EEE" w:rsidP="00E90EEE">
      <w:pPr>
        <w:spacing w:line="276" w:lineRule="auto"/>
        <w:rPr>
          <w:rFonts w:ascii="Calibri" w:hAnsi="Calibri" w:cs="Arial"/>
          <w:color w:val="000000"/>
          <w:sz w:val="22"/>
          <w:szCs w:val="22"/>
        </w:rPr>
      </w:pPr>
      <w:r w:rsidRPr="002047B1">
        <w:rPr>
          <w:rFonts w:ascii="Calibri" w:hAnsi="Calibri" w:cs="Arial"/>
          <w:color w:val="000000"/>
          <w:sz w:val="22"/>
          <w:szCs w:val="22"/>
        </w:rPr>
        <w:t xml:space="preserve">If concerns arise for the need to restrain student/s or confiscate belongings posing a health and safety risk to others, staff must inform a member of security as a matter of urgency and make appropriate judgments to maintain the safety of themselves and others within their care. </w:t>
      </w:r>
    </w:p>
    <w:p w14:paraId="56FB9B62" w14:textId="77777777" w:rsidR="00E90EEE" w:rsidRPr="002047B1" w:rsidRDefault="00E90EEE" w:rsidP="00E90EEE">
      <w:pPr>
        <w:spacing w:line="276" w:lineRule="auto"/>
        <w:rPr>
          <w:rFonts w:ascii="Calibri" w:hAnsi="Calibri" w:cs="Arial"/>
          <w:color w:val="000000"/>
          <w:sz w:val="22"/>
          <w:szCs w:val="22"/>
        </w:rPr>
      </w:pPr>
    </w:p>
    <w:p w14:paraId="0D84E28F" w14:textId="77777777" w:rsidR="00E90EEE" w:rsidRPr="002047B1" w:rsidRDefault="00E90EEE" w:rsidP="00E90EEE">
      <w:pPr>
        <w:shd w:val="clear" w:color="auto" w:fill="FFFFFF"/>
        <w:spacing w:line="276" w:lineRule="auto"/>
        <w:rPr>
          <w:rFonts w:ascii="Calibri" w:hAnsi="Calibri" w:cs="Arial"/>
          <w:color w:val="000000"/>
          <w:sz w:val="22"/>
          <w:szCs w:val="22"/>
        </w:rPr>
      </w:pPr>
      <w:r w:rsidRPr="002047B1">
        <w:rPr>
          <w:rFonts w:ascii="Calibri" w:hAnsi="Calibri" w:cs="Arial"/>
          <w:color w:val="000000"/>
          <w:sz w:val="22"/>
          <w:szCs w:val="22"/>
        </w:rPr>
        <w:t xml:space="preserve">In the event of a health and safety breach, security and other trained staff will be responsible for handling such situations until appropriate external agencies arrive on site, if required.   </w:t>
      </w:r>
    </w:p>
    <w:p w14:paraId="3DF44744" w14:textId="77777777" w:rsidR="00E90EEE" w:rsidRPr="002047B1" w:rsidRDefault="00E90EEE" w:rsidP="00E90EEE">
      <w:pPr>
        <w:pStyle w:val="Default"/>
        <w:spacing w:line="276" w:lineRule="auto"/>
        <w:rPr>
          <w:rFonts w:ascii="Calibri" w:hAnsi="Calibri"/>
          <w:sz w:val="22"/>
          <w:szCs w:val="22"/>
        </w:rPr>
      </w:pPr>
    </w:p>
    <w:p w14:paraId="5F5EC1D6" w14:textId="77777777" w:rsidR="00E90EEE" w:rsidRPr="002047B1" w:rsidRDefault="00E90EEE" w:rsidP="00E90EEE">
      <w:pPr>
        <w:pStyle w:val="Default"/>
        <w:spacing w:line="276" w:lineRule="auto"/>
        <w:rPr>
          <w:rFonts w:ascii="Calibri" w:hAnsi="Calibri"/>
          <w:sz w:val="22"/>
          <w:szCs w:val="22"/>
        </w:rPr>
      </w:pPr>
      <w:r w:rsidRPr="002047B1">
        <w:rPr>
          <w:rFonts w:ascii="Calibri" w:hAnsi="Calibri"/>
          <w:sz w:val="22"/>
          <w:szCs w:val="22"/>
        </w:rPr>
        <w:t>If you suspect that someone is at risk from significant harm to themselves or others refer to Appendix 6 for guidance or as a matter of emergency contact a member of security and/or police on 999.</w:t>
      </w:r>
    </w:p>
    <w:p w14:paraId="513F092E"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p>
    <w:p w14:paraId="7A500CC3" w14:textId="77777777" w:rsidR="00E90EEE" w:rsidRPr="002047B1" w:rsidRDefault="00E90EEE" w:rsidP="00E90EEE">
      <w:pPr>
        <w:autoSpaceDE w:val="0"/>
        <w:autoSpaceDN w:val="0"/>
        <w:adjustRightInd w:val="0"/>
        <w:spacing w:line="276" w:lineRule="auto"/>
        <w:rPr>
          <w:rFonts w:ascii="Calibri" w:hAnsi="Calibri" w:cs="Arial"/>
          <w:b/>
          <w:color w:val="000000"/>
          <w:sz w:val="22"/>
          <w:szCs w:val="22"/>
        </w:rPr>
      </w:pPr>
      <w:r w:rsidRPr="002047B1">
        <w:rPr>
          <w:rFonts w:ascii="Calibri" w:hAnsi="Calibri" w:cs="Arial"/>
          <w:b/>
          <w:color w:val="000000"/>
          <w:sz w:val="22"/>
          <w:szCs w:val="22"/>
        </w:rPr>
        <w:t>It is unlawful to use force as a punishment as this would fall within the definition of Corporal Punishment, abolished by section 548 of the Education Act 1996.</w:t>
      </w:r>
    </w:p>
    <w:p w14:paraId="6C0699FC" w14:textId="77777777" w:rsidR="00E90EEE" w:rsidRPr="002047B1" w:rsidRDefault="00E90EEE" w:rsidP="00E90EEE">
      <w:pPr>
        <w:autoSpaceDE w:val="0"/>
        <w:autoSpaceDN w:val="0"/>
        <w:adjustRightInd w:val="0"/>
        <w:spacing w:line="276" w:lineRule="auto"/>
        <w:rPr>
          <w:rFonts w:ascii="Calibri" w:hAnsi="Calibri" w:cs="Arial"/>
          <w:b/>
          <w:color w:val="000000"/>
          <w:sz w:val="22"/>
          <w:szCs w:val="22"/>
        </w:rPr>
      </w:pPr>
    </w:p>
    <w:p w14:paraId="544E5035" w14:textId="77777777" w:rsidR="00E90EEE" w:rsidRPr="009748F8" w:rsidRDefault="00E90EEE" w:rsidP="00E90EEE">
      <w:pPr>
        <w:autoSpaceDE w:val="0"/>
        <w:autoSpaceDN w:val="0"/>
        <w:adjustRightInd w:val="0"/>
        <w:spacing w:line="276" w:lineRule="auto"/>
        <w:rPr>
          <w:rFonts w:ascii="Calibri" w:hAnsi="Calibri" w:cs="Arial"/>
          <w:b/>
          <w:bCs/>
          <w:sz w:val="22"/>
          <w:szCs w:val="22"/>
        </w:rPr>
      </w:pPr>
      <w:r w:rsidRPr="009748F8">
        <w:rPr>
          <w:rFonts w:ascii="Calibri" w:hAnsi="Calibri" w:cs="Arial"/>
          <w:b/>
          <w:bCs/>
          <w:sz w:val="22"/>
          <w:szCs w:val="22"/>
        </w:rPr>
        <w:t>POLICY</w:t>
      </w:r>
    </w:p>
    <w:p w14:paraId="5B67DE3D" w14:textId="77777777" w:rsidR="00E90EEE" w:rsidRPr="00A8308E" w:rsidRDefault="00E90EEE" w:rsidP="00E90EEE">
      <w:pPr>
        <w:autoSpaceDE w:val="0"/>
        <w:autoSpaceDN w:val="0"/>
        <w:adjustRightInd w:val="0"/>
        <w:spacing w:line="276" w:lineRule="auto"/>
        <w:rPr>
          <w:rFonts w:ascii="Calibri" w:hAnsi="Calibri" w:cs="Arial"/>
          <w:b/>
          <w:bCs/>
          <w:color w:val="4F82BE"/>
          <w:sz w:val="22"/>
          <w:szCs w:val="22"/>
          <w:highlight w:val="yellow"/>
        </w:rPr>
      </w:pPr>
    </w:p>
    <w:p w14:paraId="3AC5B3F6"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lastRenderedPageBreak/>
        <w:t>At the London College of Beauty Therapy we believe that the use of reasonable force may be necessary to prevent a student from:</w:t>
      </w:r>
    </w:p>
    <w:p w14:paraId="4D95AA20" w14:textId="77777777" w:rsidR="00E90EEE" w:rsidRPr="009748F8" w:rsidRDefault="00E90EEE" w:rsidP="00E90EEE">
      <w:pPr>
        <w:numPr>
          <w:ilvl w:val="1"/>
          <w:numId w:val="27"/>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Committing a criminal offence.</w:t>
      </w:r>
    </w:p>
    <w:p w14:paraId="01AC6B97" w14:textId="77777777" w:rsidR="00E90EEE" w:rsidRPr="009748F8" w:rsidRDefault="00E90EEE" w:rsidP="00E90EEE">
      <w:pPr>
        <w:numPr>
          <w:ilvl w:val="1"/>
          <w:numId w:val="27"/>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Injuring themselves or others.</w:t>
      </w:r>
    </w:p>
    <w:p w14:paraId="4EA82ACA" w14:textId="77777777" w:rsidR="00E90EEE" w:rsidRPr="009748F8" w:rsidRDefault="00E90EEE" w:rsidP="00E90EEE">
      <w:pPr>
        <w:numPr>
          <w:ilvl w:val="1"/>
          <w:numId w:val="27"/>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 xml:space="preserve">Causing damage to property including their own. </w:t>
      </w:r>
    </w:p>
    <w:p w14:paraId="247E644C" w14:textId="77777777" w:rsidR="00E90EEE" w:rsidRPr="009748F8" w:rsidRDefault="00E90EEE" w:rsidP="00E90EEE">
      <w:pPr>
        <w:numPr>
          <w:ilvl w:val="1"/>
          <w:numId w:val="27"/>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Engaging in any behaviour prejudicial to good order and discipline at the school or among any of its learners, whether that behaviour occurs in the classroom during a teaching session or elsewhere.</w:t>
      </w:r>
    </w:p>
    <w:p w14:paraId="1FDA8B15"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p>
    <w:p w14:paraId="1E166572"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The use of restraint will always be a last resort and if practical, before intervention, a calm warning or instruction will be given and every effort will be made to achieve a satisfactory outcome without physical intervention. Help will be sent for if it is possible to achieve this.</w:t>
      </w:r>
    </w:p>
    <w:p w14:paraId="5C3E7E76"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p>
    <w:p w14:paraId="6486499C"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Restraint can take a variety of forms, which include:</w:t>
      </w:r>
    </w:p>
    <w:p w14:paraId="0EC2D039"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a) Passive physical contact from standing between learners or blocking a student’s path</w:t>
      </w:r>
    </w:p>
    <w:p w14:paraId="62BAD96C"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b) Active physical contact such as:</w:t>
      </w:r>
    </w:p>
    <w:p w14:paraId="3533DF59" w14:textId="77777777" w:rsidR="00E90EEE" w:rsidRPr="009748F8" w:rsidRDefault="00E90EEE" w:rsidP="00E90EEE">
      <w:pPr>
        <w:numPr>
          <w:ilvl w:val="0"/>
          <w:numId w:val="28"/>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Leading a student by the hand / arm.</w:t>
      </w:r>
    </w:p>
    <w:p w14:paraId="220C2E61" w14:textId="77777777" w:rsidR="00E90EEE" w:rsidRPr="009748F8" w:rsidRDefault="00E90EEE" w:rsidP="00E90EEE">
      <w:pPr>
        <w:numPr>
          <w:ilvl w:val="0"/>
          <w:numId w:val="28"/>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Ushering a student away by placing a hand in the centre of the back.</w:t>
      </w:r>
    </w:p>
    <w:p w14:paraId="485BF8EF" w14:textId="77777777" w:rsidR="00E90EEE" w:rsidRPr="009748F8" w:rsidRDefault="00E90EEE" w:rsidP="00E90EEE">
      <w:pPr>
        <w:numPr>
          <w:ilvl w:val="0"/>
          <w:numId w:val="28"/>
        </w:num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In more extreme circumstances, using appropriate restrictive holds, which may require specific expertise or training.</w:t>
      </w:r>
    </w:p>
    <w:p w14:paraId="0B69BD6C" w14:textId="77777777" w:rsidR="00E90EEE" w:rsidRPr="009748F8" w:rsidRDefault="00E90EEE" w:rsidP="00E90EEE">
      <w:pPr>
        <w:autoSpaceDE w:val="0"/>
        <w:autoSpaceDN w:val="0"/>
        <w:adjustRightInd w:val="0"/>
        <w:spacing w:line="276" w:lineRule="auto"/>
        <w:rPr>
          <w:rFonts w:ascii="Calibri" w:hAnsi="Calibri" w:cs="Arial"/>
          <w:color w:val="000000"/>
          <w:sz w:val="22"/>
          <w:szCs w:val="22"/>
        </w:rPr>
      </w:pPr>
      <w:r w:rsidRPr="009748F8">
        <w:rPr>
          <w:rFonts w:ascii="Calibri" w:hAnsi="Calibri" w:cs="Arial"/>
          <w:color w:val="000000"/>
          <w:sz w:val="22"/>
          <w:szCs w:val="22"/>
        </w:rPr>
        <w:t xml:space="preserve">C) </w:t>
      </w:r>
      <w:r w:rsidRPr="009748F8">
        <w:rPr>
          <w:rFonts w:ascii="Calibri" w:hAnsi="Calibri" w:cs="Arial"/>
          <w:sz w:val="22"/>
          <w:szCs w:val="22"/>
        </w:rPr>
        <w:t>Confiscation of belongings</w:t>
      </w:r>
      <w:r w:rsidRPr="009748F8">
        <w:rPr>
          <w:rFonts w:ascii="Calibri" w:hAnsi="Calibri" w:cs="Arial"/>
          <w:color w:val="FF0000"/>
          <w:sz w:val="22"/>
          <w:szCs w:val="22"/>
        </w:rPr>
        <w:t xml:space="preserve"> </w:t>
      </w:r>
      <w:r w:rsidRPr="009748F8">
        <w:rPr>
          <w:rFonts w:ascii="Calibri" w:hAnsi="Calibri" w:cs="Arial"/>
          <w:color w:val="000000"/>
          <w:sz w:val="22"/>
          <w:szCs w:val="22"/>
        </w:rPr>
        <w:t xml:space="preserve">and the </w:t>
      </w:r>
      <w:r w:rsidRPr="009748F8">
        <w:rPr>
          <w:rStyle w:val="legamendingtext"/>
          <w:rFonts w:ascii="Calibri" w:hAnsi="Calibri" w:cs="Arial"/>
          <w:color w:val="000000"/>
          <w:sz w:val="22"/>
          <w:szCs w:val="22"/>
        </w:rPr>
        <w:t>seizing of items such as</w:t>
      </w:r>
    </w:p>
    <w:p w14:paraId="72948E7B" w14:textId="77777777" w:rsidR="00E90EEE" w:rsidRPr="009748F8" w:rsidRDefault="00E90EEE" w:rsidP="00E90EEE">
      <w:pPr>
        <w:numPr>
          <w:ilvl w:val="0"/>
          <w:numId w:val="29"/>
        </w:numPr>
        <w:shd w:val="clear" w:color="auto" w:fill="FFFFFF"/>
        <w:spacing w:line="276" w:lineRule="auto"/>
        <w:rPr>
          <w:rFonts w:ascii="Calibri" w:hAnsi="Calibri" w:cs="Arial"/>
          <w:color w:val="000000"/>
          <w:sz w:val="22"/>
          <w:szCs w:val="22"/>
        </w:rPr>
      </w:pPr>
      <w:r w:rsidRPr="009748F8">
        <w:rPr>
          <w:rStyle w:val="legamendingtext"/>
          <w:rFonts w:ascii="Calibri" w:hAnsi="Calibri" w:cs="Arial"/>
          <w:color w:val="000000"/>
          <w:sz w:val="22"/>
          <w:szCs w:val="22"/>
        </w:rPr>
        <w:t>Alcohol or its container</w:t>
      </w:r>
      <w:r w:rsidRPr="009748F8">
        <w:rPr>
          <w:rFonts w:ascii="Calibri" w:hAnsi="Calibri" w:cs="Arial"/>
          <w:color w:val="000000"/>
          <w:sz w:val="22"/>
          <w:szCs w:val="22"/>
        </w:rPr>
        <w:t xml:space="preserve"> </w:t>
      </w:r>
    </w:p>
    <w:p w14:paraId="482AF201" w14:textId="77777777" w:rsidR="00E90EEE" w:rsidRPr="009748F8" w:rsidRDefault="00E90EEE" w:rsidP="00E90EEE">
      <w:pPr>
        <w:numPr>
          <w:ilvl w:val="0"/>
          <w:numId w:val="29"/>
        </w:numPr>
        <w:shd w:val="clear" w:color="auto" w:fill="FFFFFF"/>
        <w:spacing w:line="276" w:lineRule="auto"/>
        <w:rPr>
          <w:rFonts w:ascii="Calibri" w:hAnsi="Calibri" w:cs="Arial"/>
          <w:color w:val="000000"/>
          <w:sz w:val="22"/>
          <w:szCs w:val="22"/>
        </w:rPr>
      </w:pPr>
      <w:r w:rsidRPr="009748F8">
        <w:rPr>
          <w:rStyle w:val="legamendingtext"/>
          <w:rFonts w:ascii="Calibri" w:hAnsi="Calibri" w:cs="Arial"/>
          <w:color w:val="000000"/>
          <w:sz w:val="22"/>
          <w:szCs w:val="22"/>
        </w:rPr>
        <w:t>A controlled drug</w:t>
      </w:r>
      <w:r w:rsidRPr="009748F8">
        <w:rPr>
          <w:rFonts w:ascii="Calibri" w:hAnsi="Calibri" w:cs="Arial"/>
          <w:color w:val="000000"/>
          <w:sz w:val="22"/>
          <w:szCs w:val="22"/>
        </w:rPr>
        <w:t xml:space="preserve"> </w:t>
      </w:r>
    </w:p>
    <w:p w14:paraId="3292EACE" w14:textId="77777777" w:rsidR="00E90EEE" w:rsidRPr="009748F8" w:rsidRDefault="00E90EEE" w:rsidP="00E90EEE">
      <w:pPr>
        <w:numPr>
          <w:ilvl w:val="0"/>
          <w:numId w:val="29"/>
        </w:numPr>
        <w:shd w:val="clear" w:color="auto" w:fill="FFFFFF"/>
        <w:spacing w:line="276" w:lineRule="auto"/>
        <w:rPr>
          <w:rFonts w:ascii="Calibri" w:hAnsi="Calibri" w:cs="Arial"/>
          <w:color w:val="000000"/>
          <w:sz w:val="22"/>
          <w:szCs w:val="22"/>
        </w:rPr>
      </w:pPr>
      <w:r w:rsidRPr="009748F8">
        <w:rPr>
          <w:rStyle w:val="legamendingtext"/>
          <w:rFonts w:ascii="Calibri" w:hAnsi="Calibri" w:cs="Arial"/>
          <w:color w:val="000000"/>
          <w:sz w:val="22"/>
          <w:szCs w:val="22"/>
        </w:rPr>
        <w:t>Stolen articles</w:t>
      </w:r>
      <w:r w:rsidRPr="009748F8">
        <w:rPr>
          <w:rFonts w:ascii="Calibri" w:hAnsi="Calibri" w:cs="Arial"/>
          <w:color w:val="000000"/>
          <w:sz w:val="22"/>
          <w:szCs w:val="22"/>
        </w:rPr>
        <w:t xml:space="preserve"> </w:t>
      </w:r>
    </w:p>
    <w:p w14:paraId="49469D87" w14:textId="77777777" w:rsidR="00E90EEE" w:rsidRPr="009748F8" w:rsidRDefault="00E90EEE" w:rsidP="00E90EEE">
      <w:pPr>
        <w:numPr>
          <w:ilvl w:val="0"/>
          <w:numId w:val="29"/>
        </w:numPr>
        <w:shd w:val="clear" w:color="auto" w:fill="FFFFFF"/>
        <w:spacing w:line="276" w:lineRule="auto"/>
        <w:rPr>
          <w:rStyle w:val="legamendingtext"/>
          <w:rFonts w:ascii="Calibri" w:hAnsi="Calibri" w:cs="Arial"/>
          <w:color w:val="000000"/>
          <w:sz w:val="22"/>
          <w:szCs w:val="22"/>
        </w:rPr>
      </w:pPr>
      <w:r w:rsidRPr="009748F8">
        <w:rPr>
          <w:rFonts w:ascii="Calibri" w:hAnsi="Calibri" w:cs="Arial"/>
          <w:color w:val="000000"/>
          <w:sz w:val="22"/>
          <w:szCs w:val="22"/>
        </w:rPr>
        <w:t>Electronic devices used for cyber bullying or other safeguarding concerns</w:t>
      </w:r>
      <w:r w:rsidRPr="009748F8">
        <w:rPr>
          <w:rStyle w:val="legamendingtext"/>
          <w:rFonts w:ascii="Calibri" w:hAnsi="Calibri" w:cs="Arial"/>
          <w:color w:val="000000"/>
          <w:sz w:val="22"/>
          <w:szCs w:val="22"/>
        </w:rPr>
        <w:t xml:space="preserve"> </w:t>
      </w:r>
    </w:p>
    <w:p w14:paraId="351622D4" w14:textId="77777777" w:rsidR="00E90EEE" w:rsidRPr="009748F8" w:rsidRDefault="00E90EEE" w:rsidP="00E90EEE">
      <w:pPr>
        <w:numPr>
          <w:ilvl w:val="0"/>
          <w:numId w:val="29"/>
        </w:numPr>
        <w:shd w:val="clear" w:color="auto" w:fill="FFFFFF"/>
        <w:spacing w:line="276" w:lineRule="auto"/>
        <w:rPr>
          <w:rStyle w:val="legamendingtext"/>
          <w:rFonts w:ascii="Calibri" w:hAnsi="Calibri" w:cs="Arial"/>
          <w:color w:val="000000"/>
          <w:sz w:val="22"/>
          <w:szCs w:val="22"/>
        </w:rPr>
      </w:pPr>
      <w:r w:rsidRPr="009748F8">
        <w:rPr>
          <w:rStyle w:val="legamendingtext"/>
          <w:rFonts w:ascii="Calibri" w:hAnsi="Calibri" w:cs="Arial"/>
          <w:color w:val="000000"/>
          <w:sz w:val="22"/>
          <w:szCs w:val="22"/>
        </w:rPr>
        <w:t>Other items that pose a risk to health and safety</w:t>
      </w:r>
    </w:p>
    <w:p w14:paraId="2D42F03D" w14:textId="77777777" w:rsidR="00E90EEE" w:rsidRPr="002047B1" w:rsidRDefault="00E90EEE" w:rsidP="00E90EEE">
      <w:pPr>
        <w:shd w:val="clear" w:color="auto" w:fill="FFFFFF"/>
        <w:spacing w:line="276" w:lineRule="auto"/>
        <w:rPr>
          <w:rStyle w:val="legamendingtext"/>
          <w:rFonts w:ascii="Calibri" w:hAnsi="Calibri" w:cs="Arial"/>
          <w:color w:val="000000"/>
          <w:sz w:val="22"/>
          <w:szCs w:val="22"/>
        </w:rPr>
      </w:pPr>
    </w:p>
    <w:p w14:paraId="7C072A19" w14:textId="77777777" w:rsidR="00E90EEE" w:rsidRPr="002047B1" w:rsidRDefault="00E90EEE" w:rsidP="00E90EEE">
      <w:pPr>
        <w:shd w:val="clear" w:color="auto" w:fill="FFFFFF"/>
        <w:spacing w:line="276" w:lineRule="auto"/>
        <w:rPr>
          <w:rFonts w:ascii="Calibri" w:hAnsi="Calibri" w:cs="Arial"/>
          <w:color w:val="000000"/>
          <w:sz w:val="22"/>
          <w:szCs w:val="22"/>
        </w:rPr>
      </w:pPr>
      <w:r w:rsidRPr="002047B1">
        <w:rPr>
          <w:rStyle w:val="legamendingtext"/>
          <w:rFonts w:ascii="Calibri" w:hAnsi="Calibri" w:cs="Arial"/>
          <w:color w:val="000000"/>
          <w:sz w:val="22"/>
          <w:szCs w:val="22"/>
        </w:rPr>
        <w:t>Security and the safeguarding team may examine any data or files on the device, if there is a good reason to do so.</w:t>
      </w:r>
      <w:r w:rsidRPr="002047B1">
        <w:rPr>
          <w:rFonts w:ascii="Calibri" w:hAnsi="Calibri" w:cs="Arial"/>
          <w:color w:val="000000"/>
          <w:sz w:val="22"/>
          <w:szCs w:val="22"/>
        </w:rPr>
        <w:t xml:space="preserve"> </w:t>
      </w:r>
    </w:p>
    <w:p w14:paraId="39E70E66" w14:textId="77777777" w:rsidR="00E90EEE" w:rsidRPr="002047B1" w:rsidRDefault="00E90EEE" w:rsidP="00E90EEE">
      <w:pPr>
        <w:autoSpaceDE w:val="0"/>
        <w:autoSpaceDN w:val="0"/>
        <w:adjustRightInd w:val="0"/>
        <w:spacing w:line="276" w:lineRule="auto"/>
        <w:rPr>
          <w:rStyle w:val="legamendingtext"/>
          <w:rFonts w:ascii="Calibri" w:hAnsi="Calibri" w:cs="Arial"/>
          <w:color w:val="000000"/>
          <w:sz w:val="22"/>
          <w:szCs w:val="22"/>
        </w:rPr>
      </w:pPr>
    </w:p>
    <w:p w14:paraId="702028B5" w14:textId="77777777" w:rsidR="00E90EEE" w:rsidRPr="002047B1" w:rsidRDefault="00E90EEE" w:rsidP="00E90EEE">
      <w:pPr>
        <w:autoSpaceDE w:val="0"/>
        <w:autoSpaceDN w:val="0"/>
        <w:adjustRightInd w:val="0"/>
        <w:spacing w:line="276" w:lineRule="auto"/>
        <w:rPr>
          <w:rFonts w:ascii="Calibri" w:hAnsi="Calibri" w:cs="Arial"/>
          <w:color w:val="FF0000"/>
          <w:sz w:val="22"/>
          <w:szCs w:val="22"/>
        </w:rPr>
      </w:pPr>
      <w:r w:rsidRPr="002047B1">
        <w:rPr>
          <w:rStyle w:val="legamendingtext"/>
          <w:rFonts w:ascii="Calibri" w:hAnsi="Calibri" w:cs="Arial"/>
          <w:color w:val="000000"/>
          <w:sz w:val="22"/>
          <w:szCs w:val="22"/>
        </w:rPr>
        <w:t>Following an examination, if it is decided to return the item to its owner, retain it or dispose of it, the appropriate staff may erase any data or files from the device if there is a good reason to do so in order to maintain the safety of others.</w:t>
      </w:r>
    </w:p>
    <w:p w14:paraId="1CC696CD"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p>
    <w:p w14:paraId="0993F172"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Where there is a high and immediate risk of death or serious injury</w:t>
      </w:r>
      <w:r w:rsidRPr="002047B1">
        <w:rPr>
          <w:rFonts w:ascii="Calibri" w:hAnsi="Calibri" w:cs="Arial"/>
          <w:sz w:val="22"/>
          <w:szCs w:val="22"/>
        </w:rPr>
        <w:t>, any member of</w:t>
      </w:r>
      <w:r w:rsidRPr="002047B1">
        <w:rPr>
          <w:rFonts w:ascii="Calibri" w:hAnsi="Calibri" w:cs="Arial"/>
          <w:color w:val="000000"/>
          <w:sz w:val="22"/>
          <w:szCs w:val="22"/>
        </w:rPr>
        <w:t xml:space="preserve"> staff will be justified in taking any necessary action using the minimum force required to achieve the desired result.</w:t>
      </w:r>
    </w:p>
    <w:p w14:paraId="0BA25405"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Staff will make every effort to avoid acting in a way that might reasonably be expected to cause injury. However, in extreme circumstances it may not always be possible to avoid injury to a student.</w:t>
      </w:r>
    </w:p>
    <w:p w14:paraId="6D7E00BB"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Staff will seek to avoid touching or restraining a student in a way that could be interpreted as sexually inappropriate conduct.</w:t>
      </w:r>
    </w:p>
    <w:p w14:paraId="15EEF9A0" w14:textId="77777777" w:rsidR="00E90EEE" w:rsidRPr="002047B1" w:rsidRDefault="00E90EEE" w:rsidP="00E90EEE">
      <w:pPr>
        <w:autoSpaceDE w:val="0"/>
        <w:autoSpaceDN w:val="0"/>
        <w:adjustRightInd w:val="0"/>
        <w:spacing w:line="276" w:lineRule="auto"/>
        <w:rPr>
          <w:rFonts w:ascii="Calibri" w:hAnsi="Calibri" w:cs="Arial"/>
          <w:sz w:val="22"/>
          <w:szCs w:val="22"/>
        </w:rPr>
      </w:pPr>
    </w:p>
    <w:p w14:paraId="0BEB33FD"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lastRenderedPageBreak/>
        <w:t>Holds to be avoided except in the most extreme circumstances</w:t>
      </w:r>
    </w:p>
    <w:p w14:paraId="5936219D"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0CB4606D"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The following holds MUST NOT generally be used other than in the most extreme emergency to prevent the risk of SERIOUS injury or loss of life:</w:t>
      </w:r>
    </w:p>
    <w:p w14:paraId="7EE3E7A5" w14:textId="77777777" w:rsidR="00E90EEE" w:rsidRPr="002047B1" w:rsidRDefault="00E90EEE" w:rsidP="00E90EEE">
      <w:pPr>
        <w:numPr>
          <w:ilvl w:val="0"/>
          <w:numId w:val="30"/>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Holding a student around the neck, or by the collar, or in any other way that might restrict breathing</w:t>
      </w:r>
      <w:r>
        <w:rPr>
          <w:rFonts w:ascii="Calibri" w:hAnsi="Calibri" w:cs="Arial"/>
          <w:color w:val="000000"/>
          <w:sz w:val="22"/>
          <w:szCs w:val="22"/>
        </w:rPr>
        <w:t>.</w:t>
      </w:r>
    </w:p>
    <w:p w14:paraId="083AB209" w14:textId="77777777" w:rsidR="00E90EEE" w:rsidRPr="002047B1" w:rsidRDefault="00E90EEE" w:rsidP="00E90EEE">
      <w:pPr>
        <w:numPr>
          <w:ilvl w:val="0"/>
          <w:numId w:val="30"/>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Slapping, punching, and kicking a student</w:t>
      </w:r>
      <w:r>
        <w:rPr>
          <w:rFonts w:ascii="Calibri" w:hAnsi="Calibri" w:cs="Arial"/>
          <w:color w:val="000000"/>
          <w:sz w:val="22"/>
          <w:szCs w:val="22"/>
        </w:rPr>
        <w:t>.</w:t>
      </w:r>
    </w:p>
    <w:p w14:paraId="4ECCB7F2" w14:textId="77777777" w:rsidR="00E90EEE" w:rsidRPr="002047B1" w:rsidRDefault="00E90EEE" w:rsidP="00E90EEE">
      <w:pPr>
        <w:numPr>
          <w:ilvl w:val="0"/>
          <w:numId w:val="30"/>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Twisting or forcing a limb against a joint</w:t>
      </w:r>
      <w:r>
        <w:rPr>
          <w:rFonts w:ascii="Calibri" w:hAnsi="Calibri" w:cs="Arial"/>
          <w:color w:val="000000"/>
          <w:sz w:val="22"/>
          <w:szCs w:val="22"/>
        </w:rPr>
        <w:t>.</w:t>
      </w:r>
    </w:p>
    <w:p w14:paraId="1EB98CFE" w14:textId="77777777" w:rsidR="00E90EEE" w:rsidRPr="002047B1" w:rsidRDefault="00E90EEE" w:rsidP="00E90EEE">
      <w:pPr>
        <w:numPr>
          <w:ilvl w:val="0"/>
          <w:numId w:val="30"/>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 xml:space="preserve">Tripping a </w:t>
      </w:r>
      <w:r>
        <w:rPr>
          <w:rFonts w:ascii="Calibri" w:hAnsi="Calibri" w:cs="Arial"/>
          <w:color w:val="000000"/>
          <w:sz w:val="22"/>
          <w:szCs w:val="22"/>
        </w:rPr>
        <w:t>student.</w:t>
      </w:r>
    </w:p>
    <w:p w14:paraId="4F62AA17" w14:textId="77777777" w:rsidR="00E90EEE" w:rsidRPr="002047B1" w:rsidRDefault="00E90EEE" w:rsidP="00E90EEE">
      <w:pPr>
        <w:numPr>
          <w:ilvl w:val="0"/>
          <w:numId w:val="30"/>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Holding a student by the hair or ear</w:t>
      </w:r>
      <w:r>
        <w:rPr>
          <w:rFonts w:ascii="Calibri" w:hAnsi="Calibri" w:cs="Arial"/>
          <w:color w:val="000000"/>
          <w:sz w:val="22"/>
          <w:szCs w:val="22"/>
        </w:rPr>
        <w:t>.</w:t>
      </w:r>
    </w:p>
    <w:p w14:paraId="17240894" w14:textId="77777777" w:rsidR="00E90EEE" w:rsidRPr="002047B1" w:rsidRDefault="00E90EEE" w:rsidP="00E90EEE">
      <w:pPr>
        <w:numPr>
          <w:ilvl w:val="0"/>
          <w:numId w:val="30"/>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Holding a student face down on the ground</w:t>
      </w:r>
      <w:r>
        <w:rPr>
          <w:rFonts w:ascii="Calibri" w:hAnsi="Calibri" w:cs="Arial"/>
          <w:color w:val="000000"/>
          <w:sz w:val="22"/>
          <w:szCs w:val="22"/>
        </w:rPr>
        <w:t>.</w:t>
      </w:r>
    </w:p>
    <w:p w14:paraId="5C69CF89" w14:textId="77777777" w:rsidR="00E90EEE" w:rsidRPr="002047B1" w:rsidRDefault="00E90EEE" w:rsidP="00E90EEE">
      <w:pPr>
        <w:autoSpaceDE w:val="0"/>
        <w:autoSpaceDN w:val="0"/>
        <w:adjustRightInd w:val="0"/>
        <w:spacing w:line="276" w:lineRule="auto"/>
        <w:ind w:left="360"/>
        <w:rPr>
          <w:rFonts w:ascii="Calibri" w:hAnsi="Calibri" w:cs="Arial"/>
          <w:color w:val="000000"/>
          <w:sz w:val="22"/>
          <w:szCs w:val="22"/>
        </w:rPr>
      </w:pPr>
    </w:p>
    <w:p w14:paraId="624B9655"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 xml:space="preserve">Recording an Incident </w:t>
      </w:r>
    </w:p>
    <w:p w14:paraId="08D3135F" w14:textId="77777777" w:rsidR="00E90EEE" w:rsidRPr="002047B1" w:rsidRDefault="00E90EEE" w:rsidP="00E90EEE">
      <w:pPr>
        <w:autoSpaceDE w:val="0"/>
        <w:autoSpaceDN w:val="0"/>
        <w:adjustRightInd w:val="0"/>
        <w:spacing w:line="276" w:lineRule="auto"/>
        <w:rPr>
          <w:rFonts w:ascii="Calibri" w:hAnsi="Calibri" w:cs="Arial"/>
          <w:b/>
          <w:bCs/>
          <w:sz w:val="22"/>
          <w:szCs w:val="22"/>
        </w:rPr>
      </w:pPr>
    </w:p>
    <w:p w14:paraId="249AEAD8"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All incidents that result in non-routine/ emergency intervention will be recorded in detail.</w:t>
      </w:r>
    </w:p>
    <w:p w14:paraId="6630374F"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62C6BF8B"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Notes will be made IMMEDIATELY (or as soon as possible) after the incident and certainly before the end of the day on which the incident occurred, by the member of staff involved in the original incident.</w:t>
      </w:r>
    </w:p>
    <w:p w14:paraId="7DAF1C45"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Notes will also be made in the same way by any other member(s) of staff involved either giving support or as a witness.</w:t>
      </w:r>
    </w:p>
    <w:p w14:paraId="41DC8F08"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All notes will be signed and dated.</w:t>
      </w:r>
    </w:p>
    <w:p w14:paraId="45680B6F"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p>
    <w:p w14:paraId="438B7FE2" w14:textId="77777777" w:rsidR="00E90EEE" w:rsidRPr="002047B1" w:rsidRDefault="00E90EEE" w:rsidP="00E90EEE">
      <w:pPr>
        <w:autoSpaceDE w:val="0"/>
        <w:autoSpaceDN w:val="0"/>
        <w:adjustRightInd w:val="0"/>
        <w:spacing w:line="276" w:lineRule="auto"/>
        <w:rPr>
          <w:rFonts w:ascii="Calibri" w:hAnsi="Calibri" w:cs="Arial"/>
          <w:i/>
          <w:iCs/>
          <w:color w:val="000000"/>
          <w:sz w:val="22"/>
          <w:szCs w:val="22"/>
        </w:rPr>
      </w:pPr>
      <w:r w:rsidRPr="002047B1">
        <w:rPr>
          <w:rFonts w:ascii="Calibri" w:hAnsi="Calibri" w:cs="Arial"/>
          <w:i/>
          <w:iCs/>
          <w:color w:val="000000"/>
          <w:sz w:val="22"/>
          <w:szCs w:val="22"/>
        </w:rPr>
        <w:t>Notes MUST contain the following information:</w:t>
      </w:r>
    </w:p>
    <w:p w14:paraId="59B5E3C8" w14:textId="77777777" w:rsidR="00E90EEE" w:rsidRPr="002047B1" w:rsidRDefault="00E90EEE" w:rsidP="00E90EEE">
      <w:pPr>
        <w:numPr>
          <w:ilvl w:val="0"/>
          <w:numId w:val="31"/>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Name / job title of member(s) of staff using reasonable force</w:t>
      </w:r>
      <w:r>
        <w:rPr>
          <w:rFonts w:ascii="Calibri" w:hAnsi="Calibri" w:cs="Arial"/>
          <w:color w:val="000000"/>
          <w:sz w:val="22"/>
          <w:szCs w:val="22"/>
        </w:rPr>
        <w:t>.</w:t>
      </w:r>
    </w:p>
    <w:p w14:paraId="31F051F7" w14:textId="77777777" w:rsidR="00E90EEE" w:rsidRPr="002047B1" w:rsidRDefault="00E90EEE" w:rsidP="00E90EEE">
      <w:pPr>
        <w:numPr>
          <w:ilvl w:val="0"/>
          <w:numId w:val="31"/>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Name of student(s) involved</w:t>
      </w:r>
      <w:r>
        <w:rPr>
          <w:rFonts w:ascii="Calibri" w:hAnsi="Calibri" w:cs="Arial"/>
          <w:color w:val="000000"/>
          <w:sz w:val="22"/>
          <w:szCs w:val="22"/>
        </w:rPr>
        <w:t>.</w:t>
      </w:r>
    </w:p>
    <w:p w14:paraId="6B853031" w14:textId="77777777" w:rsidR="00E90EEE" w:rsidRPr="002047B1" w:rsidRDefault="00E90EEE" w:rsidP="00E90EEE">
      <w:pPr>
        <w:numPr>
          <w:ilvl w:val="0"/>
          <w:numId w:val="31"/>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When and where incident took place</w:t>
      </w:r>
      <w:r>
        <w:rPr>
          <w:rFonts w:ascii="Calibri" w:hAnsi="Calibri" w:cs="Arial"/>
          <w:color w:val="000000"/>
          <w:sz w:val="22"/>
          <w:szCs w:val="22"/>
        </w:rPr>
        <w:t>.</w:t>
      </w:r>
    </w:p>
    <w:p w14:paraId="6F96C23B" w14:textId="77777777" w:rsidR="00E90EEE" w:rsidRPr="002047B1" w:rsidRDefault="00E90EEE" w:rsidP="00E90EEE">
      <w:pPr>
        <w:numPr>
          <w:ilvl w:val="0"/>
          <w:numId w:val="31"/>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Names of any witnesses – staff and learners</w:t>
      </w:r>
      <w:r>
        <w:rPr>
          <w:rFonts w:ascii="Calibri" w:hAnsi="Calibri" w:cs="Arial"/>
          <w:color w:val="000000"/>
          <w:sz w:val="22"/>
          <w:szCs w:val="22"/>
        </w:rPr>
        <w:t>.</w:t>
      </w:r>
    </w:p>
    <w:p w14:paraId="05A64A26" w14:textId="77777777" w:rsidR="00E90EEE" w:rsidRPr="002047B1" w:rsidRDefault="00E90EEE" w:rsidP="00E90EEE">
      <w:pPr>
        <w:numPr>
          <w:ilvl w:val="0"/>
          <w:numId w:val="31"/>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Reason why the reasonable force was necessary</w:t>
      </w:r>
      <w:r>
        <w:rPr>
          <w:rFonts w:ascii="Calibri" w:hAnsi="Calibri" w:cs="Arial"/>
          <w:color w:val="000000"/>
          <w:sz w:val="22"/>
          <w:szCs w:val="22"/>
        </w:rPr>
        <w:t>.</w:t>
      </w:r>
    </w:p>
    <w:p w14:paraId="577738E5" w14:textId="77777777" w:rsidR="00E90EEE" w:rsidRPr="002047B1" w:rsidRDefault="00E90EEE" w:rsidP="00E90EEE">
      <w:pPr>
        <w:numPr>
          <w:ilvl w:val="0"/>
          <w:numId w:val="31"/>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Progress of the incident including details of:</w:t>
      </w:r>
    </w:p>
    <w:p w14:paraId="13CE7FA9" w14:textId="77777777" w:rsidR="00E90EEE" w:rsidRPr="002047B1" w:rsidRDefault="00E90EEE" w:rsidP="00E90EEE">
      <w:pPr>
        <w:numPr>
          <w:ilvl w:val="0"/>
          <w:numId w:val="25"/>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behaviour of student which led up to incident</w:t>
      </w:r>
    </w:p>
    <w:p w14:paraId="74044165" w14:textId="77777777" w:rsidR="00E90EEE" w:rsidRPr="002047B1" w:rsidRDefault="00E90EEE" w:rsidP="00E90EEE">
      <w:pPr>
        <w:numPr>
          <w:ilvl w:val="0"/>
          <w:numId w:val="25"/>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any attempts to resolve the situation</w:t>
      </w:r>
    </w:p>
    <w:p w14:paraId="624DB913" w14:textId="77777777" w:rsidR="00E90EEE" w:rsidRPr="002047B1" w:rsidRDefault="00E90EEE" w:rsidP="00E90EEE">
      <w:pPr>
        <w:numPr>
          <w:ilvl w:val="0"/>
          <w:numId w:val="25"/>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what was said by staff / learners</w:t>
      </w:r>
    </w:p>
    <w:p w14:paraId="5AC1F1A1" w14:textId="77777777" w:rsidR="00E90EEE" w:rsidRPr="002047B1" w:rsidRDefault="00E90EEE" w:rsidP="00E90EEE">
      <w:pPr>
        <w:numPr>
          <w:ilvl w:val="0"/>
          <w:numId w:val="25"/>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degree of reasonable force used</w:t>
      </w:r>
    </w:p>
    <w:p w14:paraId="5D5FA49F" w14:textId="77777777" w:rsidR="00E90EEE" w:rsidRPr="002047B1" w:rsidRDefault="00E90EEE" w:rsidP="00E90EEE">
      <w:pPr>
        <w:numPr>
          <w:ilvl w:val="0"/>
          <w:numId w:val="25"/>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how reasonable force was applied</w:t>
      </w:r>
    </w:p>
    <w:p w14:paraId="393B609F" w14:textId="77777777" w:rsidR="00E90EEE" w:rsidRPr="002047B1" w:rsidRDefault="00E90EEE" w:rsidP="00E90EEE">
      <w:pPr>
        <w:numPr>
          <w:ilvl w:val="0"/>
          <w:numId w:val="25"/>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how long for</w:t>
      </w:r>
    </w:p>
    <w:p w14:paraId="35F68D14" w14:textId="77777777" w:rsidR="00E90EEE" w:rsidRPr="002047B1" w:rsidRDefault="00E90EEE" w:rsidP="00E90EEE">
      <w:pPr>
        <w:autoSpaceDE w:val="0"/>
        <w:autoSpaceDN w:val="0"/>
        <w:adjustRightInd w:val="0"/>
        <w:spacing w:line="276" w:lineRule="auto"/>
        <w:ind w:left="1440"/>
        <w:rPr>
          <w:rFonts w:ascii="Calibri" w:hAnsi="Calibri" w:cs="Arial"/>
          <w:color w:val="000000"/>
          <w:sz w:val="22"/>
          <w:szCs w:val="22"/>
        </w:rPr>
      </w:pPr>
    </w:p>
    <w:p w14:paraId="4E8EFF86"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Student response and eventual outcome</w:t>
      </w:r>
      <w:r>
        <w:rPr>
          <w:rFonts w:ascii="Calibri" w:hAnsi="Calibri" w:cs="Arial"/>
          <w:color w:val="000000"/>
          <w:sz w:val="22"/>
          <w:szCs w:val="22"/>
        </w:rPr>
        <w:t>.</w:t>
      </w:r>
    </w:p>
    <w:p w14:paraId="5EED878D"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Details of any injuries suffered by either staff / learners</w:t>
      </w:r>
      <w:r>
        <w:rPr>
          <w:rFonts w:ascii="Calibri" w:hAnsi="Calibri" w:cs="Arial"/>
          <w:color w:val="000000"/>
          <w:sz w:val="22"/>
          <w:szCs w:val="22"/>
        </w:rPr>
        <w:t>.</w:t>
      </w:r>
    </w:p>
    <w:p w14:paraId="59761E30"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Details of any medical / first aid treatment required / given (accident form completed where appropriate)</w:t>
      </w:r>
      <w:r>
        <w:rPr>
          <w:rFonts w:ascii="Calibri" w:hAnsi="Calibri" w:cs="Arial"/>
          <w:color w:val="000000"/>
          <w:sz w:val="22"/>
          <w:szCs w:val="22"/>
        </w:rPr>
        <w:t>.</w:t>
      </w:r>
    </w:p>
    <w:p w14:paraId="2370FBD8"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lastRenderedPageBreak/>
        <w:t>Details of any follow up, including contact with parents / carers of the student involved</w:t>
      </w:r>
      <w:r>
        <w:rPr>
          <w:rFonts w:ascii="Calibri" w:hAnsi="Calibri" w:cs="Arial"/>
          <w:color w:val="000000"/>
          <w:sz w:val="22"/>
          <w:szCs w:val="22"/>
        </w:rPr>
        <w:t>.</w:t>
      </w:r>
    </w:p>
    <w:p w14:paraId="407A503B"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Any other relevant details e.g. involvement of other agencies such as police etc</w:t>
      </w:r>
      <w:r>
        <w:rPr>
          <w:rFonts w:ascii="Calibri" w:hAnsi="Calibri" w:cs="Arial"/>
          <w:color w:val="000000"/>
          <w:sz w:val="22"/>
          <w:szCs w:val="22"/>
        </w:rPr>
        <w:t>.</w:t>
      </w:r>
    </w:p>
    <w:p w14:paraId="2F64BB34"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Student witnesses may be asked to provide written statements, which will be kept on file</w:t>
      </w:r>
      <w:r>
        <w:rPr>
          <w:rFonts w:ascii="Calibri" w:hAnsi="Calibri" w:cs="Arial"/>
          <w:color w:val="000000"/>
          <w:sz w:val="22"/>
          <w:szCs w:val="22"/>
        </w:rPr>
        <w:t>.</w:t>
      </w:r>
    </w:p>
    <w:p w14:paraId="466E9694" w14:textId="77777777" w:rsidR="00E90EEE" w:rsidRPr="002047B1" w:rsidRDefault="00E90EEE" w:rsidP="00E90EEE">
      <w:pPr>
        <w:numPr>
          <w:ilvl w:val="0"/>
          <w:numId w:val="32"/>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The parents / carers of the student being restrained will be contacted immediately following the reporting of the incident</w:t>
      </w:r>
      <w:r>
        <w:rPr>
          <w:rFonts w:ascii="Calibri" w:hAnsi="Calibri" w:cs="Arial"/>
          <w:color w:val="000000"/>
          <w:sz w:val="22"/>
          <w:szCs w:val="22"/>
        </w:rPr>
        <w:t>.</w:t>
      </w:r>
    </w:p>
    <w:p w14:paraId="1B9379B2"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03B0518C"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Learners with Special Needs</w:t>
      </w:r>
    </w:p>
    <w:p w14:paraId="1E351DF6"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76CB1F62"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 xml:space="preserve">Routine incidents of physical intervention, usually for learners with identified needs </w:t>
      </w:r>
      <w:r w:rsidRPr="002047B1">
        <w:rPr>
          <w:rFonts w:ascii="Calibri" w:hAnsi="Calibri" w:cs="Arial"/>
          <w:sz w:val="22"/>
          <w:szCs w:val="22"/>
        </w:rPr>
        <w:t>as set out in ILP</w:t>
      </w:r>
      <w:r w:rsidRPr="002047B1">
        <w:rPr>
          <w:rFonts w:ascii="Calibri" w:hAnsi="Calibri" w:cs="Arial"/>
          <w:color w:val="000000"/>
          <w:sz w:val="22"/>
          <w:szCs w:val="22"/>
        </w:rPr>
        <w:t xml:space="preserve"> will be recorded as follows:</w:t>
      </w:r>
    </w:p>
    <w:p w14:paraId="697FFB91"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name of student</w:t>
      </w:r>
    </w:p>
    <w:p w14:paraId="6DE2EB60"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date</w:t>
      </w:r>
    </w:p>
    <w:p w14:paraId="356CABD3"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name of member of staff who intervened</w:t>
      </w:r>
    </w:p>
    <w:p w14:paraId="25089180"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name(s) of witnesses</w:t>
      </w:r>
    </w:p>
    <w:p w14:paraId="54C298CA"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brief description of reason for intervention</w:t>
      </w:r>
    </w:p>
    <w:p w14:paraId="486C6D8D"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brief description of action taken</w:t>
      </w:r>
    </w:p>
    <w:p w14:paraId="02B390D8"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details of follow up with parents / carers</w:t>
      </w:r>
    </w:p>
    <w:p w14:paraId="3DC8610C" w14:textId="77777777" w:rsidR="00E90EEE" w:rsidRPr="002047B1" w:rsidRDefault="00E90EEE" w:rsidP="00E90EEE">
      <w:pPr>
        <w:numPr>
          <w:ilvl w:val="0"/>
          <w:numId w:val="33"/>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first aid record</w:t>
      </w:r>
    </w:p>
    <w:p w14:paraId="4B3FD424"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6ABA3E32"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Post Incident Support</w:t>
      </w:r>
    </w:p>
    <w:p w14:paraId="05F0EB32"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067B8747" w14:textId="77777777" w:rsidR="00E90EEE" w:rsidRPr="002047B1" w:rsidRDefault="00E90EEE" w:rsidP="00E90EEE">
      <w:pPr>
        <w:autoSpaceDE w:val="0"/>
        <w:autoSpaceDN w:val="0"/>
        <w:adjustRightInd w:val="0"/>
        <w:spacing w:line="276" w:lineRule="auto"/>
        <w:rPr>
          <w:rFonts w:ascii="Calibri" w:hAnsi="Calibri" w:cs="Arial"/>
          <w:iCs/>
          <w:color w:val="000000"/>
          <w:sz w:val="22"/>
          <w:szCs w:val="22"/>
        </w:rPr>
      </w:pPr>
      <w:r w:rsidRPr="002047B1">
        <w:rPr>
          <w:rFonts w:ascii="Calibri" w:hAnsi="Calibri" w:cs="Arial"/>
          <w:iCs/>
          <w:color w:val="000000"/>
          <w:sz w:val="22"/>
          <w:szCs w:val="22"/>
        </w:rPr>
        <w:t>The London College of Beauty therapy will:</w:t>
      </w:r>
    </w:p>
    <w:p w14:paraId="4C01656A" w14:textId="77777777" w:rsidR="00E90EEE" w:rsidRPr="002047B1" w:rsidRDefault="00E90EEE" w:rsidP="00E90EEE">
      <w:pPr>
        <w:autoSpaceDE w:val="0"/>
        <w:autoSpaceDN w:val="0"/>
        <w:adjustRightInd w:val="0"/>
        <w:spacing w:line="276" w:lineRule="auto"/>
        <w:rPr>
          <w:rFonts w:ascii="Calibri" w:hAnsi="Calibri" w:cs="Arial"/>
          <w:i/>
          <w:iCs/>
          <w:color w:val="000000"/>
          <w:sz w:val="22"/>
          <w:szCs w:val="22"/>
        </w:rPr>
      </w:pPr>
    </w:p>
    <w:p w14:paraId="6C9C7D4E"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Ensure that the student and staff have immediate access to first aid for any injuries - this should be recorded</w:t>
      </w:r>
      <w:r>
        <w:rPr>
          <w:rFonts w:ascii="Calibri" w:hAnsi="Calibri" w:cs="Arial"/>
          <w:color w:val="000000"/>
          <w:sz w:val="22"/>
          <w:szCs w:val="22"/>
        </w:rPr>
        <w:t>.</w:t>
      </w:r>
    </w:p>
    <w:p w14:paraId="4A800575"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Will give the student time to become calm while staff continue to supervise him / her</w:t>
      </w:r>
      <w:r>
        <w:rPr>
          <w:rFonts w:ascii="Calibri" w:hAnsi="Calibri" w:cs="Arial"/>
          <w:color w:val="000000"/>
          <w:sz w:val="22"/>
          <w:szCs w:val="22"/>
        </w:rPr>
        <w:t>.</w:t>
      </w:r>
    </w:p>
    <w:p w14:paraId="2C5E378A"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Ensure a senior member of staff discuss the incident with the individual, giving his / her point of view as soon as is practicably possible when the student is calm</w:t>
      </w:r>
      <w:r>
        <w:rPr>
          <w:rFonts w:ascii="Calibri" w:hAnsi="Calibri" w:cs="Arial"/>
          <w:color w:val="000000"/>
          <w:sz w:val="22"/>
          <w:szCs w:val="22"/>
        </w:rPr>
        <w:t>.</w:t>
      </w:r>
    </w:p>
    <w:p w14:paraId="35858166"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Take steps to re-establish the relationship between student and member(s) of staff involved in the incident</w:t>
      </w:r>
      <w:r>
        <w:rPr>
          <w:rFonts w:ascii="Calibri" w:hAnsi="Calibri" w:cs="Arial"/>
          <w:color w:val="000000"/>
          <w:sz w:val="22"/>
          <w:szCs w:val="22"/>
        </w:rPr>
        <w:t>.</w:t>
      </w:r>
    </w:p>
    <w:p w14:paraId="5DC1FED8"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Ensure all members of staff are allowed a period to recover from the incident and support will be provided where necessary</w:t>
      </w:r>
      <w:r>
        <w:rPr>
          <w:rFonts w:ascii="Calibri" w:hAnsi="Calibri" w:cs="Arial"/>
          <w:color w:val="000000"/>
          <w:sz w:val="22"/>
          <w:szCs w:val="22"/>
        </w:rPr>
        <w:t>.</w:t>
      </w:r>
    </w:p>
    <w:p w14:paraId="765A87AC"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 xml:space="preserve">Ensure that the </w:t>
      </w:r>
      <w:r w:rsidRPr="002047B1">
        <w:rPr>
          <w:rFonts w:ascii="Calibri" w:hAnsi="Calibri" w:cs="Arial"/>
          <w:sz w:val="22"/>
          <w:szCs w:val="22"/>
        </w:rPr>
        <w:t>Head or Deputy Head of Education and Training</w:t>
      </w:r>
      <w:r w:rsidRPr="002047B1">
        <w:rPr>
          <w:rFonts w:ascii="Calibri" w:hAnsi="Calibri" w:cs="Arial"/>
          <w:color w:val="000000"/>
          <w:sz w:val="22"/>
          <w:szCs w:val="22"/>
        </w:rPr>
        <w:t xml:space="preserve"> is informed of the incident at the earliest possible opportunity</w:t>
      </w:r>
      <w:r>
        <w:rPr>
          <w:rFonts w:ascii="Calibri" w:hAnsi="Calibri" w:cs="Arial"/>
          <w:color w:val="000000"/>
          <w:sz w:val="22"/>
          <w:szCs w:val="22"/>
        </w:rPr>
        <w:t>.</w:t>
      </w:r>
    </w:p>
    <w:p w14:paraId="0A13BE35"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Initiate the recording process and review each incident to ensure lessons learned</w:t>
      </w:r>
      <w:r>
        <w:rPr>
          <w:rFonts w:ascii="Calibri" w:hAnsi="Calibri" w:cs="Arial"/>
          <w:color w:val="000000"/>
          <w:sz w:val="22"/>
          <w:szCs w:val="22"/>
        </w:rPr>
        <w:t>.</w:t>
      </w:r>
    </w:p>
    <w:p w14:paraId="3274C04F"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Inform parents / carers of any incident involving physical intervention as soon as possible after the incident and certainly before the student arrives home</w:t>
      </w:r>
      <w:r>
        <w:rPr>
          <w:rFonts w:ascii="Calibri" w:hAnsi="Calibri" w:cs="Arial"/>
          <w:color w:val="000000"/>
          <w:sz w:val="22"/>
          <w:szCs w:val="22"/>
        </w:rPr>
        <w:t>.</w:t>
      </w:r>
    </w:p>
    <w:p w14:paraId="4402745C" w14:textId="77777777" w:rsidR="00E90EEE" w:rsidRPr="002047B1" w:rsidRDefault="00E90EEE" w:rsidP="00E90EEE">
      <w:pPr>
        <w:numPr>
          <w:ilvl w:val="0"/>
          <w:numId w:val="34"/>
        </w:num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Ensure that the relevant H&amp;S accident reports are completed where appropriate</w:t>
      </w:r>
      <w:r>
        <w:rPr>
          <w:rFonts w:ascii="Calibri" w:hAnsi="Calibri" w:cs="Arial"/>
          <w:color w:val="000000"/>
          <w:sz w:val="22"/>
          <w:szCs w:val="22"/>
        </w:rPr>
        <w:t>.</w:t>
      </w:r>
    </w:p>
    <w:p w14:paraId="2D36C936" w14:textId="77777777" w:rsidR="00E90EEE" w:rsidRPr="002047B1" w:rsidRDefault="00E90EEE" w:rsidP="00E90EEE">
      <w:pPr>
        <w:numPr>
          <w:ilvl w:val="0"/>
          <w:numId w:val="34"/>
        </w:numPr>
        <w:shd w:val="clear" w:color="auto" w:fill="FFFFFF"/>
        <w:spacing w:line="276" w:lineRule="auto"/>
        <w:rPr>
          <w:rFonts w:ascii="Calibri" w:hAnsi="Calibri" w:cs="Arial"/>
          <w:color w:val="000000"/>
          <w:sz w:val="22"/>
          <w:szCs w:val="22"/>
        </w:rPr>
      </w:pPr>
      <w:r w:rsidRPr="002047B1">
        <w:rPr>
          <w:rStyle w:val="legamendingtext"/>
          <w:rFonts w:ascii="Calibri" w:hAnsi="Calibri" w:cs="Arial"/>
          <w:color w:val="000000"/>
          <w:sz w:val="22"/>
          <w:szCs w:val="22"/>
        </w:rPr>
        <w:t>Deliver confiscated items to the police</w:t>
      </w:r>
      <w:r>
        <w:rPr>
          <w:rStyle w:val="legamendingtext"/>
          <w:rFonts w:ascii="Calibri" w:hAnsi="Calibri" w:cs="Arial"/>
          <w:color w:val="000000"/>
          <w:sz w:val="22"/>
          <w:szCs w:val="22"/>
        </w:rPr>
        <w:t>.</w:t>
      </w:r>
    </w:p>
    <w:p w14:paraId="29D1E3A7" w14:textId="77777777" w:rsidR="00E90EEE" w:rsidRPr="002047B1" w:rsidRDefault="00E90EEE" w:rsidP="00E90EEE">
      <w:pPr>
        <w:numPr>
          <w:ilvl w:val="0"/>
          <w:numId w:val="34"/>
        </w:numPr>
        <w:shd w:val="clear" w:color="auto" w:fill="FFFFFF"/>
        <w:spacing w:line="276" w:lineRule="auto"/>
        <w:rPr>
          <w:rFonts w:ascii="Calibri" w:hAnsi="Calibri" w:cs="Arial"/>
          <w:color w:val="000000"/>
          <w:sz w:val="22"/>
          <w:szCs w:val="22"/>
        </w:rPr>
      </w:pPr>
      <w:r w:rsidRPr="002047B1">
        <w:rPr>
          <w:rStyle w:val="legamendingtext"/>
          <w:rFonts w:ascii="Calibri" w:hAnsi="Calibri" w:cs="Arial"/>
          <w:color w:val="000000"/>
          <w:sz w:val="22"/>
          <w:szCs w:val="22"/>
        </w:rPr>
        <w:lastRenderedPageBreak/>
        <w:t>Return confiscated items to its owner</w:t>
      </w:r>
      <w:r>
        <w:rPr>
          <w:rFonts w:ascii="Calibri" w:hAnsi="Calibri" w:cs="Arial"/>
          <w:color w:val="000000"/>
          <w:sz w:val="22"/>
          <w:szCs w:val="22"/>
        </w:rPr>
        <w:t>.</w:t>
      </w:r>
    </w:p>
    <w:p w14:paraId="741738A2" w14:textId="77777777" w:rsidR="00E90EEE" w:rsidRPr="002047B1" w:rsidRDefault="00E90EEE" w:rsidP="00E90EEE">
      <w:pPr>
        <w:numPr>
          <w:ilvl w:val="0"/>
          <w:numId w:val="34"/>
        </w:numPr>
        <w:shd w:val="clear" w:color="auto" w:fill="FFFFFF"/>
        <w:spacing w:line="276" w:lineRule="auto"/>
        <w:rPr>
          <w:rStyle w:val="legamendingtext"/>
          <w:rFonts w:ascii="Calibri" w:hAnsi="Calibri" w:cs="Arial"/>
          <w:color w:val="000000"/>
          <w:sz w:val="22"/>
          <w:szCs w:val="22"/>
        </w:rPr>
      </w:pPr>
      <w:r w:rsidRPr="002047B1">
        <w:rPr>
          <w:rStyle w:val="legamendingtext"/>
          <w:rFonts w:ascii="Calibri" w:hAnsi="Calibri" w:cs="Arial"/>
          <w:color w:val="000000"/>
          <w:sz w:val="22"/>
          <w:szCs w:val="22"/>
        </w:rPr>
        <w:t>Dispose of confiscated items</w:t>
      </w:r>
      <w:r>
        <w:rPr>
          <w:rStyle w:val="legamendingtext"/>
          <w:rFonts w:ascii="Calibri" w:hAnsi="Calibri" w:cs="Arial"/>
          <w:color w:val="000000"/>
          <w:sz w:val="22"/>
          <w:szCs w:val="22"/>
        </w:rPr>
        <w:t>.</w:t>
      </w:r>
      <w:r w:rsidRPr="002047B1">
        <w:rPr>
          <w:rStyle w:val="legamendingtext"/>
          <w:rFonts w:ascii="Calibri" w:hAnsi="Calibri" w:cs="Arial"/>
          <w:color w:val="000000"/>
          <w:sz w:val="22"/>
          <w:szCs w:val="22"/>
        </w:rPr>
        <w:t xml:space="preserve"> </w:t>
      </w:r>
    </w:p>
    <w:p w14:paraId="39E49D2E" w14:textId="77777777" w:rsidR="00E90EEE" w:rsidRPr="002047B1" w:rsidRDefault="00E90EEE" w:rsidP="00E90EEE">
      <w:pPr>
        <w:autoSpaceDE w:val="0"/>
        <w:autoSpaceDN w:val="0"/>
        <w:adjustRightInd w:val="0"/>
        <w:spacing w:line="276" w:lineRule="auto"/>
        <w:rPr>
          <w:rFonts w:ascii="Calibri" w:hAnsi="Calibri" w:cs="Arial"/>
          <w:b/>
          <w:bCs/>
          <w:sz w:val="22"/>
          <w:szCs w:val="22"/>
        </w:rPr>
      </w:pPr>
    </w:p>
    <w:p w14:paraId="126ED125"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Training of Staff</w:t>
      </w:r>
    </w:p>
    <w:p w14:paraId="405A2D57" w14:textId="77777777" w:rsidR="00E90EEE" w:rsidRDefault="00E90EEE" w:rsidP="00E90EEE">
      <w:pPr>
        <w:autoSpaceDE w:val="0"/>
        <w:autoSpaceDN w:val="0"/>
        <w:adjustRightInd w:val="0"/>
        <w:spacing w:line="276" w:lineRule="auto"/>
        <w:rPr>
          <w:rFonts w:ascii="Calibri" w:hAnsi="Calibri" w:cs="Arial"/>
          <w:color w:val="000000"/>
          <w:sz w:val="22"/>
          <w:szCs w:val="22"/>
        </w:rPr>
      </w:pPr>
    </w:p>
    <w:p w14:paraId="5E8A4596"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In cases where it is known that a student may require physical intervention, (e.g. in the case of special needs) appropriate training will be provided for relevant staff (both teaching and support).  Staff training will be updated at regular intervals.</w:t>
      </w:r>
    </w:p>
    <w:p w14:paraId="799C634E" w14:textId="77777777" w:rsidR="00E90EEE" w:rsidRPr="002047B1" w:rsidRDefault="00E90EEE" w:rsidP="00E90EEE">
      <w:pPr>
        <w:autoSpaceDE w:val="0"/>
        <w:autoSpaceDN w:val="0"/>
        <w:adjustRightInd w:val="0"/>
        <w:spacing w:line="276" w:lineRule="auto"/>
        <w:rPr>
          <w:rFonts w:ascii="Calibri" w:hAnsi="Calibri" w:cs="Arial"/>
          <w:b/>
          <w:bCs/>
          <w:sz w:val="22"/>
          <w:szCs w:val="22"/>
        </w:rPr>
      </w:pPr>
    </w:p>
    <w:p w14:paraId="7F9AA30A"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Risk Assessment</w:t>
      </w:r>
    </w:p>
    <w:p w14:paraId="6A6DB2A3"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p>
    <w:p w14:paraId="0D6B08BC"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 xml:space="preserve">LCBT acknowledges that some learners may behave in ways that make it necessary to consider the use of restrictive physical intervention as part of our </w:t>
      </w:r>
      <w:r w:rsidRPr="002047B1">
        <w:rPr>
          <w:rFonts w:ascii="Calibri" w:hAnsi="Calibri" w:cs="Arial"/>
          <w:sz w:val="22"/>
          <w:szCs w:val="22"/>
        </w:rPr>
        <w:t>behaviour management plan.</w:t>
      </w:r>
    </w:p>
    <w:p w14:paraId="5E3ACEE4"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In the case of learners with special needs any techniques and methods for controlling and restraining such learners using restrictive physical interventions must be risk assessed to ensure they are safe, suitable and appropriate for the named student.</w:t>
      </w:r>
    </w:p>
    <w:p w14:paraId="111FDC52"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The techniques will be agreed between parents / carers / student / staff and any other agencies working with the student.</w:t>
      </w:r>
    </w:p>
    <w:p w14:paraId="0E53E0F3"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Risk Assessments for named learners with special needs should be held within the student file.</w:t>
      </w:r>
    </w:p>
    <w:p w14:paraId="42E995BB"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p>
    <w:p w14:paraId="1621FD67"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Arrangements for informing parents of the policy</w:t>
      </w:r>
    </w:p>
    <w:p w14:paraId="3103236C" w14:textId="77777777" w:rsidR="00E90EEE" w:rsidRPr="002047B1" w:rsidRDefault="00E90EEE" w:rsidP="00E90EEE">
      <w:pPr>
        <w:autoSpaceDE w:val="0"/>
        <w:autoSpaceDN w:val="0"/>
        <w:adjustRightInd w:val="0"/>
        <w:spacing w:line="276" w:lineRule="auto"/>
        <w:rPr>
          <w:rFonts w:ascii="Calibri" w:hAnsi="Calibri" w:cs="Arial"/>
          <w:b/>
          <w:bCs/>
          <w:sz w:val="22"/>
          <w:szCs w:val="22"/>
        </w:rPr>
      </w:pPr>
    </w:p>
    <w:p w14:paraId="6072B941"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r w:rsidRPr="002047B1">
        <w:rPr>
          <w:rFonts w:ascii="Calibri" w:hAnsi="Calibri" w:cs="Arial"/>
          <w:color w:val="000000"/>
          <w:sz w:val="22"/>
          <w:szCs w:val="22"/>
        </w:rPr>
        <w:t>Parents / carers will be informed following an incident where physical intervention has been used with their child.</w:t>
      </w:r>
    </w:p>
    <w:p w14:paraId="2C39D658" w14:textId="77777777" w:rsidR="00E90EEE" w:rsidRPr="002047B1" w:rsidRDefault="00E90EEE" w:rsidP="00E90EEE">
      <w:pPr>
        <w:autoSpaceDE w:val="0"/>
        <w:autoSpaceDN w:val="0"/>
        <w:adjustRightInd w:val="0"/>
        <w:spacing w:line="276" w:lineRule="auto"/>
        <w:rPr>
          <w:rFonts w:ascii="Calibri" w:hAnsi="Calibri" w:cs="Arial"/>
          <w:b/>
          <w:bCs/>
          <w:color w:val="4F82BE"/>
          <w:sz w:val="22"/>
          <w:szCs w:val="22"/>
        </w:rPr>
      </w:pPr>
    </w:p>
    <w:p w14:paraId="41E0BEBE"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Responding to a Complaint</w:t>
      </w:r>
    </w:p>
    <w:p w14:paraId="66025184" w14:textId="77777777" w:rsidR="00E90EEE" w:rsidRPr="002047B1" w:rsidRDefault="00E90EEE" w:rsidP="00E90EEE">
      <w:pPr>
        <w:autoSpaceDE w:val="0"/>
        <w:autoSpaceDN w:val="0"/>
        <w:adjustRightInd w:val="0"/>
        <w:spacing w:line="276" w:lineRule="auto"/>
        <w:rPr>
          <w:rFonts w:ascii="Calibri" w:hAnsi="Calibri" w:cs="Arial"/>
          <w:color w:val="000000"/>
          <w:sz w:val="22"/>
          <w:szCs w:val="22"/>
        </w:rPr>
      </w:pPr>
    </w:p>
    <w:p w14:paraId="01FE34A3" w14:textId="77777777" w:rsidR="00E90EEE" w:rsidRPr="002047B1" w:rsidRDefault="00E90EEE" w:rsidP="00E90EEE">
      <w:pPr>
        <w:autoSpaceDE w:val="0"/>
        <w:autoSpaceDN w:val="0"/>
        <w:adjustRightInd w:val="0"/>
        <w:spacing w:line="276" w:lineRule="auto"/>
        <w:rPr>
          <w:rFonts w:ascii="Calibri" w:hAnsi="Calibri" w:cs="Arial"/>
          <w:sz w:val="22"/>
          <w:szCs w:val="22"/>
        </w:rPr>
      </w:pPr>
      <w:r w:rsidRPr="002047B1">
        <w:rPr>
          <w:rFonts w:ascii="Calibri" w:hAnsi="Calibri" w:cs="Arial"/>
          <w:color w:val="000000"/>
          <w:sz w:val="22"/>
          <w:szCs w:val="22"/>
        </w:rPr>
        <w:t xml:space="preserve">If a parent / carer or student makes a complaint about the management of an incident </w:t>
      </w:r>
      <w:r w:rsidRPr="002047B1">
        <w:rPr>
          <w:rFonts w:ascii="Calibri" w:hAnsi="Calibri" w:cs="Arial"/>
          <w:sz w:val="22"/>
          <w:szCs w:val="22"/>
        </w:rPr>
        <w:t xml:space="preserve">requiring physical intervention, they should follow the normal college complaints procedure by emailing: </w:t>
      </w:r>
      <w:hyperlink r:id="rId70" w:history="1">
        <w:r w:rsidRPr="002047B1">
          <w:rPr>
            <w:rStyle w:val="Hyperlink"/>
            <w:rFonts w:ascii="Calibri" w:hAnsi="Calibri" w:cs="Arial"/>
            <w:sz w:val="22"/>
            <w:szCs w:val="22"/>
          </w:rPr>
          <w:t>talkback@lcbt.co.uk</w:t>
        </w:r>
      </w:hyperlink>
      <w:r w:rsidRPr="002047B1">
        <w:rPr>
          <w:rFonts w:ascii="Calibri" w:hAnsi="Calibri" w:cs="Arial"/>
          <w:sz w:val="22"/>
          <w:szCs w:val="22"/>
        </w:rPr>
        <w:t xml:space="preserve"> </w:t>
      </w:r>
      <w:bookmarkStart w:id="116" w:name="_Toc335119437"/>
      <w:bookmarkStart w:id="117" w:name="_Toc336931418"/>
    </w:p>
    <w:p w14:paraId="1035F21D" w14:textId="77777777" w:rsidR="00E90EEE" w:rsidRDefault="00E90EEE" w:rsidP="00E90EEE">
      <w:pPr>
        <w:autoSpaceDE w:val="0"/>
        <w:autoSpaceDN w:val="0"/>
        <w:adjustRightInd w:val="0"/>
        <w:spacing w:line="276" w:lineRule="auto"/>
        <w:rPr>
          <w:rFonts w:ascii="Calibri" w:hAnsi="Calibri" w:cs="Arial"/>
          <w:sz w:val="22"/>
          <w:szCs w:val="22"/>
        </w:rPr>
      </w:pPr>
    </w:p>
    <w:p w14:paraId="0095EC0D" w14:textId="77777777" w:rsidR="00E90EEE" w:rsidRDefault="00E90EEE" w:rsidP="00E90EEE">
      <w:pPr>
        <w:autoSpaceDE w:val="0"/>
        <w:autoSpaceDN w:val="0"/>
        <w:adjustRightInd w:val="0"/>
        <w:spacing w:line="276" w:lineRule="auto"/>
        <w:rPr>
          <w:rFonts w:ascii="Calibri" w:hAnsi="Calibri" w:cs="Arial"/>
          <w:sz w:val="22"/>
          <w:szCs w:val="22"/>
        </w:rPr>
      </w:pPr>
    </w:p>
    <w:p w14:paraId="128D6AF8" w14:textId="77777777" w:rsidR="00E90EEE" w:rsidRDefault="00E90EEE" w:rsidP="00E90EEE">
      <w:pPr>
        <w:autoSpaceDE w:val="0"/>
        <w:autoSpaceDN w:val="0"/>
        <w:adjustRightInd w:val="0"/>
        <w:spacing w:line="276" w:lineRule="auto"/>
        <w:rPr>
          <w:rFonts w:ascii="Calibri" w:hAnsi="Calibri" w:cs="Arial"/>
          <w:sz w:val="22"/>
          <w:szCs w:val="22"/>
        </w:rPr>
      </w:pPr>
    </w:p>
    <w:p w14:paraId="564D6111" w14:textId="77777777" w:rsidR="00E90EEE" w:rsidRDefault="00E90EEE" w:rsidP="00E90EEE">
      <w:pPr>
        <w:autoSpaceDE w:val="0"/>
        <w:autoSpaceDN w:val="0"/>
        <w:adjustRightInd w:val="0"/>
        <w:spacing w:line="276" w:lineRule="auto"/>
        <w:rPr>
          <w:rFonts w:ascii="Calibri" w:hAnsi="Calibri" w:cs="Arial"/>
          <w:sz w:val="22"/>
          <w:szCs w:val="22"/>
        </w:rPr>
      </w:pPr>
    </w:p>
    <w:p w14:paraId="7191BEA0" w14:textId="77777777" w:rsidR="00E90EEE" w:rsidRDefault="00E90EEE" w:rsidP="00E90EEE">
      <w:pPr>
        <w:autoSpaceDE w:val="0"/>
        <w:autoSpaceDN w:val="0"/>
        <w:adjustRightInd w:val="0"/>
        <w:spacing w:line="276" w:lineRule="auto"/>
        <w:rPr>
          <w:rFonts w:ascii="Calibri" w:hAnsi="Calibri" w:cs="Arial"/>
          <w:sz w:val="22"/>
          <w:szCs w:val="22"/>
        </w:rPr>
      </w:pPr>
    </w:p>
    <w:p w14:paraId="7F4AE26D" w14:textId="77777777" w:rsidR="00E90EEE" w:rsidRDefault="00E90EEE" w:rsidP="00E90EEE">
      <w:pPr>
        <w:autoSpaceDE w:val="0"/>
        <w:autoSpaceDN w:val="0"/>
        <w:adjustRightInd w:val="0"/>
        <w:spacing w:line="276" w:lineRule="auto"/>
        <w:rPr>
          <w:rFonts w:ascii="Calibri" w:hAnsi="Calibri" w:cs="Arial"/>
          <w:sz w:val="22"/>
          <w:szCs w:val="22"/>
        </w:rPr>
      </w:pPr>
    </w:p>
    <w:p w14:paraId="76DD7BC9" w14:textId="77777777" w:rsidR="00E90EEE" w:rsidRDefault="00E90EEE" w:rsidP="00E90EEE">
      <w:pPr>
        <w:autoSpaceDE w:val="0"/>
        <w:autoSpaceDN w:val="0"/>
        <w:adjustRightInd w:val="0"/>
        <w:spacing w:line="276" w:lineRule="auto"/>
        <w:rPr>
          <w:rFonts w:ascii="Calibri" w:hAnsi="Calibri" w:cs="Arial"/>
          <w:sz w:val="22"/>
          <w:szCs w:val="22"/>
        </w:rPr>
      </w:pPr>
    </w:p>
    <w:p w14:paraId="29E2C887" w14:textId="77777777" w:rsidR="00E90EEE" w:rsidRDefault="00E90EEE" w:rsidP="00E90EEE">
      <w:pPr>
        <w:autoSpaceDE w:val="0"/>
        <w:autoSpaceDN w:val="0"/>
        <w:adjustRightInd w:val="0"/>
        <w:spacing w:line="276" w:lineRule="auto"/>
        <w:rPr>
          <w:rFonts w:ascii="Calibri" w:hAnsi="Calibri" w:cs="Arial"/>
          <w:sz w:val="22"/>
          <w:szCs w:val="22"/>
        </w:rPr>
      </w:pPr>
    </w:p>
    <w:p w14:paraId="7C33BC47" w14:textId="77777777" w:rsidR="00E90EEE" w:rsidRDefault="00E90EEE" w:rsidP="00E90EEE">
      <w:pPr>
        <w:autoSpaceDE w:val="0"/>
        <w:autoSpaceDN w:val="0"/>
        <w:adjustRightInd w:val="0"/>
        <w:spacing w:line="276" w:lineRule="auto"/>
        <w:rPr>
          <w:rFonts w:ascii="Calibri" w:hAnsi="Calibri" w:cs="Arial"/>
          <w:sz w:val="22"/>
          <w:szCs w:val="22"/>
        </w:rPr>
      </w:pPr>
    </w:p>
    <w:p w14:paraId="67CAFCCE" w14:textId="77777777" w:rsidR="00E90EEE" w:rsidRDefault="00E90EEE" w:rsidP="00E90EEE">
      <w:pPr>
        <w:autoSpaceDE w:val="0"/>
        <w:autoSpaceDN w:val="0"/>
        <w:adjustRightInd w:val="0"/>
        <w:spacing w:line="276" w:lineRule="auto"/>
        <w:rPr>
          <w:rFonts w:ascii="Calibri" w:hAnsi="Calibri" w:cs="Arial"/>
          <w:sz w:val="22"/>
          <w:szCs w:val="22"/>
        </w:rPr>
      </w:pPr>
    </w:p>
    <w:p w14:paraId="71516557" w14:textId="5F7A8631" w:rsidR="00E90EEE" w:rsidRDefault="00E90EEE" w:rsidP="00E90EEE">
      <w:pPr>
        <w:autoSpaceDE w:val="0"/>
        <w:autoSpaceDN w:val="0"/>
        <w:adjustRightInd w:val="0"/>
        <w:spacing w:line="276" w:lineRule="auto"/>
        <w:rPr>
          <w:rFonts w:ascii="Calibri" w:hAnsi="Calibri" w:cs="Arial"/>
          <w:sz w:val="22"/>
          <w:szCs w:val="22"/>
        </w:rPr>
      </w:pPr>
    </w:p>
    <w:p w14:paraId="7A7AFEA8" w14:textId="5B8872B5" w:rsidR="00E03E35" w:rsidRDefault="00E03E35" w:rsidP="00E90EEE">
      <w:pPr>
        <w:autoSpaceDE w:val="0"/>
        <w:autoSpaceDN w:val="0"/>
        <w:adjustRightInd w:val="0"/>
        <w:spacing w:line="276" w:lineRule="auto"/>
        <w:rPr>
          <w:rFonts w:ascii="Calibri" w:hAnsi="Calibri" w:cs="Arial"/>
          <w:sz w:val="22"/>
          <w:szCs w:val="22"/>
        </w:rPr>
      </w:pPr>
    </w:p>
    <w:p w14:paraId="1CA57760" w14:textId="12E16DC0" w:rsidR="00E03E35" w:rsidRDefault="00E03E35" w:rsidP="00E90EEE">
      <w:pPr>
        <w:autoSpaceDE w:val="0"/>
        <w:autoSpaceDN w:val="0"/>
        <w:adjustRightInd w:val="0"/>
        <w:spacing w:line="276" w:lineRule="auto"/>
        <w:rPr>
          <w:rFonts w:ascii="Calibri" w:hAnsi="Calibri" w:cs="Arial"/>
          <w:sz w:val="22"/>
          <w:szCs w:val="22"/>
        </w:rPr>
      </w:pPr>
    </w:p>
    <w:p w14:paraId="6D3C2A5A" w14:textId="3831A31A" w:rsidR="00E03E35" w:rsidRDefault="00E03E35" w:rsidP="00E90EEE">
      <w:pPr>
        <w:autoSpaceDE w:val="0"/>
        <w:autoSpaceDN w:val="0"/>
        <w:adjustRightInd w:val="0"/>
        <w:spacing w:line="276" w:lineRule="auto"/>
        <w:rPr>
          <w:rFonts w:ascii="Calibri" w:hAnsi="Calibri" w:cs="Arial"/>
          <w:sz w:val="22"/>
          <w:szCs w:val="22"/>
        </w:rPr>
      </w:pPr>
    </w:p>
    <w:p w14:paraId="634ADF34" w14:textId="4A61C806" w:rsidR="00E03E35" w:rsidRDefault="00E03E35" w:rsidP="00E90EEE">
      <w:pPr>
        <w:autoSpaceDE w:val="0"/>
        <w:autoSpaceDN w:val="0"/>
        <w:adjustRightInd w:val="0"/>
        <w:spacing w:line="276" w:lineRule="auto"/>
        <w:rPr>
          <w:rFonts w:ascii="Calibri" w:hAnsi="Calibri" w:cs="Arial"/>
          <w:sz w:val="22"/>
          <w:szCs w:val="22"/>
        </w:rPr>
      </w:pPr>
    </w:p>
    <w:p w14:paraId="24436ADE" w14:textId="49679493" w:rsidR="00E03E35" w:rsidRDefault="00E03E35" w:rsidP="00E90EEE">
      <w:pPr>
        <w:autoSpaceDE w:val="0"/>
        <w:autoSpaceDN w:val="0"/>
        <w:adjustRightInd w:val="0"/>
        <w:spacing w:line="276" w:lineRule="auto"/>
        <w:rPr>
          <w:rFonts w:ascii="Calibri" w:hAnsi="Calibri" w:cs="Arial"/>
          <w:sz w:val="22"/>
          <w:szCs w:val="22"/>
        </w:rPr>
      </w:pPr>
    </w:p>
    <w:p w14:paraId="25BBA1A6" w14:textId="2A351368" w:rsidR="00E03E35" w:rsidRDefault="00E03E35" w:rsidP="00E90EEE">
      <w:pPr>
        <w:autoSpaceDE w:val="0"/>
        <w:autoSpaceDN w:val="0"/>
        <w:adjustRightInd w:val="0"/>
        <w:spacing w:line="276" w:lineRule="auto"/>
        <w:rPr>
          <w:rFonts w:ascii="Calibri" w:hAnsi="Calibri" w:cs="Arial"/>
          <w:sz w:val="22"/>
          <w:szCs w:val="22"/>
        </w:rPr>
      </w:pPr>
    </w:p>
    <w:p w14:paraId="513635CD" w14:textId="27BADC15" w:rsidR="00E03E35" w:rsidRDefault="00E03E35" w:rsidP="00E90EEE">
      <w:pPr>
        <w:autoSpaceDE w:val="0"/>
        <w:autoSpaceDN w:val="0"/>
        <w:adjustRightInd w:val="0"/>
        <w:spacing w:line="276" w:lineRule="auto"/>
        <w:rPr>
          <w:rFonts w:ascii="Calibri" w:hAnsi="Calibri" w:cs="Arial"/>
          <w:sz w:val="22"/>
          <w:szCs w:val="22"/>
        </w:rPr>
      </w:pPr>
    </w:p>
    <w:p w14:paraId="4699C69A" w14:textId="1464EBE6" w:rsidR="00E03E35" w:rsidRDefault="00E03E35" w:rsidP="00E90EEE">
      <w:pPr>
        <w:autoSpaceDE w:val="0"/>
        <w:autoSpaceDN w:val="0"/>
        <w:adjustRightInd w:val="0"/>
        <w:spacing w:line="276" w:lineRule="auto"/>
        <w:rPr>
          <w:rFonts w:ascii="Calibri" w:hAnsi="Calibri" w:cs="Arial"/>
          <w:sz w:val="22"/>
          <w:szCs w:val="22"/>
        </w:rPr>
      </w:pPr>
    </w:p>
    <w:p w14:paraId="7EBA83E2" w14:textId="5462712F" w:rsidR="00E03E35" w:rsidRDefault="00E03E35" w:rsidP="00E90EEE">
      <w:pPr>
        <w:autoSpaceDE w:val="0"/>
        <w:autoSpaceDN w:val="0"/>
        <w:adjustRightInd w:val="0"/>
        <w:spacing w:line="276" w:lineRule="auto"/>
        <w:rPr>
          <w:rFonts w:ascii="Calibri" w:hAnsi="Calibri" w:cs="Arial"/>
          <w:sz w:val="22"/>
          <w:szCs w:val="22"/>
        </w:rPr>
      </w:pPr>
    </w:p>
    <w:p w14:paraId="5F9CEA1E" w14:textId="21CE7D22" w:rsidR="00E03E35" w:rsidRDefault="00E03E35" w:rsidP="00E90EEE">
      <w:pPr>
        <w:autoSpaceDE w:val="0"/>
        <w:autoSpaceDN w:val="0"/>
        <w:adjustRightInd w:val="0"/>
        <w:spacing w:line="276" w:lineRule="auto"/>
        <w:rPr>
          <w:rFonts w:ascii="Calibri" w:hAnsi="Calibri" w:cs="Arial"/>
          <w:sz w:val="22"/>
          <w:szCs w:val="22"/>
        </w:rPr>
      </w:pPr>
    </w:p>
    <w:p w14:paraId="09A33AFA" w14:textId="561A3015" w:rsidR="00E03E35" w:rsidRDefault="00E03E35" w:rsidP="00E90EEE">
      <w:pPr>
        <w:autoSpaceDE w:val="0"/>
        <w:autoSpaceDN w:val="0"/>
        <w:adjustRightInd w:val="0"/>
        <w:spacing w:line="276" w:lineRule="auto"/>
        <w:rPr>
          <w:rFonts w:ascii="Calibri" w:hAnsi="Calibri" w:cs="Arial"/>
          <w:sz w:val="22"/>
          <w:szCs w:val="22"/>
        </w:rPr>
      </w:pPr>
    </w:p>
    <w:p w14:paraId="45B3765C" w14:textId="10D0945F" w:rsidR="00E03E35" w:rsidRDefault="00E03E35" w:rsidP="00E90EEE">
      <w:pPr>
        <w:autoSpaceDE w:val="0"/>
        <w:autoSpaceDN w:val="0"/>
        <w:adjustRightInd w:val="0"/>
        <w:spacing w:line="276" w:lineRule="auto"/>
        <w:rPr>
          <w:rFonts w:ascii="Calibri" w:hAnsi="Calibri" w:cs="Arial"/>
          <w:sz w:val="22"/>
          <w:szCs w:val="22"/>
        </w:rPr>
      </w:pPr>
    </w:p>
    <w:p w14:paraId="2CD8B809" w14:textId="1118FB9A" w:rsidR="00E03E35" w:rsidRDefault="00E03E35" w:rsidP="00E90EEE">
      <w:pPr>
        <w:autoSpaceDE w:val="0"/>
        <w:autoSpaceDN w:val="0"/>
        <w:adjustRightInd w:val="0"/>
        <w:spacing w:line="276" w:lineRule="auto"/>
        <w:rPr>
          <w:rFonts w:ascii="Calibri" w:hAnsi="Calibri" w:cs="Arial"/>
          <w:sz w:val="22"/>
          <w:szCs w:val="22"/>
        </w:rPr>
      </w:pPr>
    </w:p>
    <w:p w14:paraId="0678FD9E" w14:textId="6AA6527D" w:rsidR="00E03E35" w:rsidRDefault="00E03E35" w:rsidP="00E90EEE">
      <w:pPr>
        <w:autoSpaceDE w:val="0"/>
        <w:autoSpaceDN w:val="0"/>
        <w:adjustRightInd w:val="0"/>
        <w:spacing w:line="276" w:lineRule="auto"/>
        <w:rPr>
          <w:rFonts w:ascii="Calibri" w:hAnsi="Calibri" w:cs="Arial"/>
          <w:sz w:val="22"/>
          <w:szCs w:val="22"/>
        </w:rPr>
      </w:pPr>
    </w:p>
    <w:p w14:paraId="09B7792E" w14:textId="5EB07F2C" w:rsidR="00E03E35" w:rsidRDefault="00E03E35" w:rsidP="00E90EEE">
      <w:pPr>
        <w:autoSpaceDE w:val="0"/>
        <w:autoSpaceDN w:val="0"/>
        <w:adjustRightInd w:val="0"/>
        <w:spacing w:line="276" w:lineRule="auto"/>
        <w:rPr>
          <w:rFonts w:ascii="Calibri" w:hAnsi="Calibri" w:cs="Arial"/>
          <w:sz w:val="22"/>
          <w:szCs w:val="22"/>
        </w:rPr>
      </w:pPr>
    </w:p>
    <w:p w14:paraId="340BB44B" w14:textId="40107E02" w:rsidR="00E03E35" w:rsidRDefault="00E03E35" w:rsidP="00E90EEE">
      <w:pPr>
        <w:autoSpaceDE w:val="0"/>
        <w:autoSpaceDN w:val="0"/>
        <w:adjustRightInd w:val="0"/>
        <w:spacing w:line="276" w:lineRule="auto"/>
        <w:rPr>
          <w:rFonts w:ascii="Calibri" w:hAnsi="Calibri" w:cs="Arial"/>
          <w:sz w:val="22"/>
          <w:szCs w:val="22"/>
        </w:rPr>
      </w:pPr>
    </w:p>
    <w:p w14:paraId="53BEE79F" w14:textId="5DC890E2" w:rsidR="00E03E35" w:rsidRDefault="00E03E35" w:rsidP="00E90EEE">
      <w:pPr>
        <w:autoSpaceDE w:val="0"/>
        <w:autoSpaceDN w:val="0"/>
        <w:adjustRightInd w:val="0"/>
        <w:spacing w:line="276" w:lineRule="auto"/>
        <w:rPr>
          <w:rFonts w:ascii="Calibri" w:hAnsi="Calibri" w:cs="Arial"/>
          <w:sz w:val="22"/>
          <w:szCs w:val="22"/>
        </w:rPr>
      </w:pPr>
    </w:p>
    <w:p w14:paraId="726B0AEF" w14:textId="0F8F750E" w:rsidR="00E03E35" w:rsidRDefault="00E03E35" w:rsidP="00E90EEE">
      <w:pPr>
        <w:autoSpaceDE w:val="0"/>
        <w:autoSpaceDN w:val="0"/>
        <w:adjustRightInd w:val="0"/>
        <w:spacing w:line="276" w:lineRule="auto"/>
        <w:rPr>
          <w:rFonts w:ascii="Calibri" w:hAnsi="Calibri" w:cs="Arial"/>
          <w:sz w:val="22"/>
          <w:szCs w:val="22"/>
        </w:rPr>
      </w:pPr>
    </w:p>
    <w:p w14:paraId="0D8A41E0" w14:textId="0C0DF32A" w:rsidR="00E03E35" w:rsidRDefault="00E03E35" w:rsidP="00E90EEE">
      <w:pPr>
        <w:autoSpaceDE w:val="0"/>
        <w:autoSpaceDN w:val="0"/>
        <w:adjustRightInd w:val="0"/>
        <w:spacing w:line="276" w:lineRule="auto"/>
        <w:rPr>
          <w:rFonts w:ascii="Calibri" w:hAnsi="Calibri" w:cs="Arial"/>
          <w:sz w:val="22"/>
          <w:szCs w:val="22"/>
        </w:rPr>
      </w:pPr>
    </w:p>
    <w:p w14:paraId="0E363BFF" w14:textId="51A85FC8" w:rsidR="00E03E35" w:rsidRDefault="00E03E35" w:rsidP="00E90EEE">
      <w:pPr>
        <w:autoSpaceDE w:val="0"/>
        <w:autoSpaceDN w:val="0"/>
        <w:adjustRightInd w:val="0"/>
        <w:spacing w:line="276" w:lineRule="auto"/>
        <w:rPr>
          <w:rFonts w:ascii="Calibri" w:hAnsi="Calibri" w:cs="Arial"/>
          <w:sz w:val="22"/>
          <w:szCs w:val="22"/>
        </w:rPr>
      </w:pPr>
    </w:p>
    <w:p w14:paraId="436F53B2" w14:textId="20EABDEA" w:rsidR="00E03E35" w:rsidRDefault="00E03E35" w:rsidP="00E90EEE">
      <w:pPr>
        <w:autoSpaceDE w:val="0"/>
        <w:autoSpaceDN w:val="0"/>
        <w:adjustRightInd w:val="0"/>
        <w:spacing w:line="276" w:lineRule="auto"/>
        <w:rPr>
          <w:rFonts w:ascii="Calibri" w:hAnsi="Calibri" w:cs="Arial"/>
          <w:sz w:val="22"/>
          <w:szCs w:val="22"/>
        </w:rPr>
      </w:pPr>
    </w:p>
    <w:p w14:paraId="68848336" w14:textId="3EAA9A37" w:rsidR="00E03E35" w:rsidRDefault="00E03E35" w:rsidP="00E90EEE">
      <w:pPr>
        <w:autoSpaceDE w:val="0"/>
        <w:autoSpaceDN w:val="0"/>
        <w:adjustRightInd w:val="0"/>
        <w:spacing w:line="276" w:lineRule="auto"/>
        <w:rPr>
          <w:rFonts w:ascii="Calibri" w:hAnsi="Calibri" w:cs="Arial"/>
          <w:sz w:val="22"/>
          <w:szCs w:val="22"/>
        </w:rPr>
      </w:pPr>
    </w:p>
    <w:p w14:paraId="31EB0387" w14:textId="1FF319D4" w:rsidR="00E03E35" w:rsidRDefault="00E03E35" w:rsidP="00E90EEE">
      <w:pPr>
        <w:autoSpaceDE w:val="0"/>
        <w:autoSpaceDN w:val="0"/>
        <w:adjustRightInd w:val="0"/>
        <w:spacing w:line="276" w:lineRule="auto"/>
        <w:rPr>
          <w:rFonts w:ascii="Calibri" w:hAnsi="Calibri" w:cs="Arial"/>
          <w:sz w:val="22"/>
          <w:szCs w:val="22"/>
        </w:rPr>
      </w:pPr>
    </w:p>
    <w:p w14:paraId="4C328DF1" w14:textId="4A7C2BAB" w:rsidR="00E03E35" w:rsidRDefault="00E03E35" w:rsidP="00E90EEE">
      <w:pPr>
        <w:autoSpaceDE w:val="0"/>
        <w:autoSpaceDN w:val="0"/>
        <w:adjustRightInd w:val="0"/>
        <w:spacing w:line="276" w:lineRule="auto"/>
        <w:rPr>
          <w:rFonts w:ascii="Calibri" w:hAnsi="Calibri" w:cs="Arial"/>
          <w:sz w:val="22"/>
          <w:szCs w:val="22"/>
        </w:rPr>
      </w:pPr>
    </w:p>
    <w:p w14:paraId="18A42626" w14:textId="6C585046" w:rsidR="00E03E35" w:rsidRDefault="00E03E35" w:rsidP="00E90EEE">
      <w:pPr>
        <w:autoSpaceDE w:val="0"/>
        <w:autoSpaceDN w:val="0"/>
        <w:adjustRightInd w:val="0"/>
        <w:spacing w:line="276" w:lineRule="auto"/>
        <w:rPr>
          <w:rFonts w:ascii="Calibri" w:hAnsi="Calibri" w:cs="Arial"/>
          <w:sz w:val="22"/>
          <w:szCs w:val="22"/>
        </w:rPr>
      </w:pPr>
    </w:p>
    <w:p w14:paraId="130C90C8" w14:textId="641B0C2A" w:rsidR="00E03E35" w:rsidRDefault="00E03E35" w:rsidP="00E90EEE">
      <w:pPr>
        <w:autoSpaceDE w:val="0"/>
        <w:autoSpaceDN w:val="0"/>
        <w:adjustRightInd w:val="0"/>
        <w:spacing w:line="276" w:lineRule="auto"/>
        <w:rPr>
          <w:rFonts w:ascii="Calibri" w:hAnsi="Calibri" w:cs="Arial"/>
          <w:sz w:val="22"/>
          <w:szCs w:val="22"/>
        </w:rPr>
      </w:pPr>
    </w:p>
    <w:p w14:paraId="7CAE9A58" w14:textId="5164222C" w:rsidR="00E03E35" w:rsidRDefault="00E03E35" w:rsidP="00E90EEE">
      <w:pPr>
        <w:autoSpaceDE w:val="0"/>
        <w:autoSpaceDN w:val="0"/>
        <w:adjustRightInd w:val="0"/>
        <w:spacing w:line="276" w:lineRule="auto"/>
        <w:rPr>
          <w:rFonts w:ascii="Calibri" w:hAnsi="Calibri" w:cs="Arial"/>
          <w:sz w:val="22"/>
          <w:szCs w:val="22"/>
        </w:rPr>
      </w:pPr>
    </w:p>
    <w:p w14:paraId="097FC3BC" w14:textId="0584BD4C" w:rsidR="00E03E35" w:rsidRDefault="00E03E35" w:rsidP="00E90EEE">
      <w:pPr>
        <w:autoSpaceDE w:val="0"/>
        <w:autoSpaceDN w:val="0"/>
        <w:adjustRightInd w:val="0"/>
        <w:spacing w:line="276" w:lineRule="auto"/>
        <w:rPr>
          <w:rFonts w:ascii="Calibri" w:hAnsi="Calibri" w:cs="Arial"/>
          <w:sz w:val="22"/>
          <w:szCs w:val="22"/>
        </w:rPr>
      </w:pPr>
    </w:p>
    <w:p w14:paraId="505EB059" w14:textId="77777777" w:rsidR="00E03E35" w:rsidRDefault="00E03E35" w:rsidP="00E90EEE">
      <w:pPr>
        <w:autoSpaceDE w:val="0"/>
        <w:autoSpaceDN w:val="0"/>
        <w:adjustRightInd w:val="0"/>
        <w:spacing w:line="276" w:lineRule="auto"/>
        <w:rPr>
          <w:rFonts w:ascii="Calibri" w:hAnsi="Calibri" w:cs="Arial"/>
          <w:sz w:val="22"/>
          <w:szCs w:val="22"/>
        </w:rPr>
      </w:pPr>
    </w:p>
    <w:p w14:paraId="5AA9BA22" w14:textId="77777777" w:rsidR="00E90EEE" w:rsidRDefault="00E90EEE" w:rsidP="00E90EEE">
      <w:pPr>
        <w:autoSpaceDE w:val="0"/>
        <w:autoSpaceDN w:val="0"/>
        <w:adjustRightInd w:val="0"/>
        <w:spacing w:line="276" w:lineRule="auto"/>
        <w:rPr>
          <w:rFonts w:ascii="Calibri" w:hAnsi="Calibri" w:cs="Arial"/>
          <w:sz w:val="22"/>
          <w:szCs w:val="22"/>
        </w:rPr>
      </w:pPr>
    </w:p>
    <w:p w14:paraId="3C568A2F" w14:textId="77777777" w:rsidR="00E90EEE" w:rsidRDefault="00E90EEE" w:rsidP="00E90EEE">
      <w:pPr>
        <w:autoSpaceDE w:val="0"/>
        <w:autoSpaceDN w:val="0"/>
        <w:adjustRightInd w:val="0"/>
        <w:spacing w:line="276" w:lineRule="auto"/>
        <w:rPr>
          <w:rFonts w:ascii="Calibri" w:hAnsi="Calibri" w:cs="Arial"/>
          <w:sz w:val="22"/>
          <w:szCs w:val="22"/>
        </w:rPr>
      </w:pPr>
    </w:p>
    <w:p w14:paraId="5F001320" w14:textId="77777777" w:rsidR="00E90EEE" w:rsidRDefault="00E90EEE" w:rsidP="00E90EEE">
      <w:pPr>
        <w:autoSpaceDE w:val="0"/>
        <w:autoSpaceDN w:val="0"/>
        <w:adjustRightInd w:val="0"/>
        <w:spacing w:line="276" w:lineRule="auto"/>
        <w:rPr>
          <w:rFonts w:ascii="Calibri" w:hAnsi="Calibri" w:cs="Arial"/>
          <w:sz w:val="22"/>
          <w:szCs w:val="22"/>
        </w:rPr>
      </w:pPr>
    </w:p>
    <w:p w14:paraId="20EA9B9A" w14:textId="77777777" w:rsidR="00E90EEE" w:rsidRDefault="00E90EEE" w:rsidP="00E90EEE">
      <w:pPr>
        <w:autoSpaceDE w:val="0"/>
        <w:autoSpaceDN w:val="0"/>
        <w:adjustRightInd w:val="0"/>
        <w:spacing w:line="276" w:lineRule="auto"/>
        <w:rPr>
          <w:rFonts w:ascii="Calibri" w:hAnsi="Calibri" w:cs="Arial"/>
          <w:sz w:val="22"/>
          <w:szCs w:val="22"/>
        </w:rPr>
      </w:pPr>
    </w:p>
    <w:p w14:paraId="636028C7" w14:textId="24270D41" w:rsidR="00E90EEE" w:rsidRPr="002047B1" w:rsidRDefault="00E90EEE" w:rsidP="00E90EEE">
      <w:pPr>
        <w:pStyle w:val="Heading1"/>
        <w:numPr>
          <w:ilvl w:val="0"/>
          <w:numId w:val="0"/>
        </w:numPr>
        <w:spacing w:line="276" w:lineRule="auto"/>
        <w:rPr>
          <w:rFonts w:ascii="Calibri" w:hAnsi="Calibri" w:cs="Arial"/>
          <w:color w:val="auto"/>
          <w:sz w:val="22"/>
          <w:szCs w:val="22"/>
        </w:rPr>
      </w:pPr>
      <w:bookmarkStart w:id="118" w:name="_Toc491184363"/>
      <w:r w:rsidRPr="001450D6">
        <w:rPr>
          <w:rFonts w:ascii="Calibri" w:hAnsi="Calibri" w:cs="Arial"/>
          <w:color w:val="auto"/>
          <w:sz w:val="22"/>
          <w:szCs w:val="22"/>
        </w:rPr>
        <w:t>Appendix</w:t>
      </w:r>
      <w:r w:rsidR="005F21C1">
        <w:rPr>
          <w:rFonts w:ascii="Calibri" w:hAnsi="Calibri" w:cs="Arial"/>
          <w:color w:val="auto"/>
          <w:sz w:val="22"/>
          <w:szCs w:val="22"/>
        </w:rPr>
        <w:t xml:space="preserve"> </w:t>
      </w:r>
      <w:r w:rsidR="00E03E35">
        <w:rPr>
          <w:rFonts w:ascii="Calibri" w:hAnsi="Calibri" w:cs="Arial"/>
          <w:color w:val="auto"/>
          <w:sz w:val="22"/>
          <w:szCs w:val="22"/>
        </w:rPr>
        <w:t>1</w:t>
      </w:r>
      <w:r w:rsidR="005F21C1">
        <w:rPr>
          <w:rFonts w:ascii="Calibri" w:hAnsi="Calibri" w:cs="Arial"/>
          <w:color w:val="auto"/>
          <w:sz w:val="22"/>
          <w:szCs w:val="22"/>
        </w:rPr>
        <w:t>0</w:t>
      </w:r>
      <w:r w:rsidRPr="001450D6">
        <w:rPr>
          <w:rFonts w:ascii="Calibri" w:hAnsi="Calibri" w:cs="Arial"/>
          <w:color w:val="auto"/>
          <w:sz w:val="22"/>
          <w:szCs w:val="22"/>
        </w:rPr>
        <w:t>:</w:t>
      </w:r>
      <w:r w:rsidRPr="002047B1">
        <w:rPr>
          <w:rFonts w:ascii="Calibri" w:hAnsi="Calibri" w:cs="Arial"/>
          <w:color w:val="auto"/>
          <w:sz w:val="22"/>
          <w:szCs w:val="22"/>
        </w:rPr>
        <w:t xml:space="preserve"> Providing images to maintain safety of learners</w:t>
      </w:r>
      <w:bookmarkEnd w:id="116"/>
      <w:bookmarkEnd w:id="117"/>
      <w:bookmarkEnd w:id="118"/>
    </w:p>
    <w:p w14:paraId="7B093F38" w14:textId="77777777" w:rsidR="00E90EEE" w:rsidRPr="002047B1" w:rsidRDefault="00E90EEE" w:rsidP="00E90EEE">
      <w:pPr>
        <w:spacing w:line="276" w:lineRule="auto"/>
        <w:rPr>
          <w:rFonts w:ascii="Calibri" w:hAnsi="Calibri" w:cs="Arial"/>
          <w:sz w:val="22"/>
          <w:szCs w:val="22"/>
        </w:rPr>
      </w:pPr>
    </w:p>
    <w:p w14:paraId="2CCB3AE2" w14:textId="77777777" w:rsidR="00E90EEE" w:rsidRPr="002047B1" w:rsidRDefault="00E90EEE" w:rsidP="00E90EEE">
      <w:pPr>
        <w:spacing w:line="276" w:lineRule="auto"/>
        <w:rPr>
          <w:rFonts w:ascii="Calibri" w:hAnsi="Calibri" w:cs="Arial"/>
          <w:sz w:val="22"/>
          <w:szCs w:val="22"/>
        </w:rPr>
      </w:pPr>
      <w:r w:rsidRPr="002047B1">
        <w:rPr>
          <w:rFonts w:ascii="Calibri" w:hAnsi="Calibri" w:cs="Arial"/>
          <w:sz w:val="22"/>
          <w:szCs w:val="22"/>
        </w:rPr>
        <w:t>As part of LCBT safeguarding strategy and procedures for safeguarding learners at a risk, members of the safeguarding team may request pictures of known perpetrators to increase the level of safety for individuals that may be at risk of harm.</w:t>
      </w:r>
    </w:p>
    <w:p w14:paraId="0B9ECD8A" w14:textId="77777777" w:rsidR="00E90EEE" w:rsidRPr="002047B1" w:rsidRDefault="00E90EEE" w:rsidP="00E90EEE">
      <w:pPr>
        <w:spacing w:line="276" w:lineRule="auto"/>
        <w:rPr>
          <w:rFonts w:ascii="Calibri" w:hAnsi="Calibri" w:cs="Arial"/>
          <w:sz w:val="22"/>
          <w:szCs w:val="22"/>
        </w:rPr>
      </w:pPr>
    </w:p>
    <w:p w14:paraId="663FEE03" w14:textId="77777777" w:rsidR="00E90EEE" w:rsidRPr="002047B1" w:rsidRDefault="00E90EEE" w:rsidP="00E90EEE">
      <w:pPr>
        <w:spacing w:line="276" w:lineRule="auto"/>
        <w:rPr>
          <w:rFonts w:ascii="Calibri" w:hAnsi="Calibri" w:cs="Arial"/>
          <w:sz w:val="22"/>
          <w:szCs w:val="22"/>
        </w:rPr>
      </w:pPr>
      <w:r w:rsidRPr="002047B1">
        <w:rPr>
          <w:rFonts w:ascii="Calibri" w:hAnsi="Calibri" w:cs="Arial"/>
          <w:sz w:val="22"/>
          <w:szCs w:val="22"/>
        </w:rPr>
        <w:t xml:space="preserve">Images will be referred onto members of the security team who will be informed to contact the relevant external </w:t>
      </w:r>
      <w:r>
        <w:rPr>
          <w:rFonts w:ascii="Calibri" w:hAnsi="Calibri" w:cs="Arial"/>
          <w:sz w:val="22"/>
          <w:szCs w:val="22"/>
        </w:rPr>
        <w:t xml:space="preserve">agency, </w:t>
      </w:r>
      <w:r w:rsidRPr="002047B1">
        <w:rPr>
          <w:rFonts w:ascii="Calibri" w:hAnsi="Calibri" w:cs="Arial"/>
          <w:sz w:val="22"/>
          <w:szCs w:val="22"/>
        </w:rPr>
        <w:t>i.e., Met Police and members of the safeguarding team if a perpetrator was visible in and around the college premises.</w:t>
      </w:r>
    </w:p>
    <w:p w14:paraId="3D9AE2D9" w14:textId="77777777" w:rsidR="00E90EEE" w:rsidRPr="002047B1" w:rsidRDefault="00E90EEE" w:rsidP="00E90EEE">
      <w:pPr>
        <w:spacing w:line="276" w:lineRule="auto"/>
        <w:rPr>
          <w:rFonts w:ascii="Calibri" w:hAnsi="Calibri" w:cs="Arial"/>
          <w:sz w:val="22"/>
          <w:szCs w:val="22"/>
        </w:rPr>
      </w:pPr>
    </w:p>
    <w:p w14:paraId="79FD7F09" w14:textId="77777777" w:rsidR="00E90EEE" w:rsidRPr="002047B1" w:rsidRDefault="00E90EEE" w:rsidP="00E90EEE">
      <w:pPr>
        <w:autoSpaceDE w:val="0"/>
        <w:autoSpaceDN w:val="0"/>
        <w:adjustRightInd w:val="0"/>
        <w:spacing w:line="276" w:lineRule="auto"/>
        <w:rPr>
          <w:rFonts w:ascii="Calibri" w:hAnsi="Calibri" w:cs="Arial"/>
          <w:b/>
          <w:bCs/>
          <w:sz w:val="22"/>
          <w:szCs w:val="22"/>
        </w:rPr>
      </w:pPr>
      <w:r w:rsidRPr="002047B1">
        <w:rPr>
          <w:rFonts w:ascii="Calibri" w:hAnsi="Calibri" w:cs="Arial"/>
          <w:b/>
          <w:bCs/>
          <w:sz w:val="22"/>
          <w:szCs w:val="22"/>
        </w:rPr>
        <w:t xml:space="preserve">Risk assessment </w:t>
      </w:r>
    </w:p>
    <w:p w14:paraId="0CFF852B" w14:textId="77777777" w:rsidR="00E90EEE" w:rsidRPr="002047B1" w:rsidRDefault="00E90EEE" w:rsidP="00E90EEE">
      <w:pPr>
        <w:autoSpaceDE w:val="0"/>
        <w:autoSpaceDN w:val="0"/>
        <w:adjustRightInd w:val="0"/>
        <w:spacing w:line="276" w:lineRule="auto"/>
        <w:rPr>
          <w:rFonts w:ascii="Calibri" w:hAnsi="Calibri" w:cs="Arial"/>
          <w:b/>
          <w:bCs/>
          <w:sz w:val="22"/>
          <w:szCs w:val="22"/>
        </w:rPr>
      </w:pPr>
    </w:p>
    <w:p w14:paraId="41A470B4" w14:textId="77777777" w:rsidR="00E90EEE" w:rsidRPr="002047B1" w:rsidRDefault="00E90EEE" w:rsidP="00E90EEE">
      <w:pPr>
        <w:autoSpaceDE w:val="0"/>
        <w:autoSpaceDN w:val="0"/>
        <w:adjustRightInd w:val="0"/>
        <w:spacing w:line="276" w:lineRule="auto"/>
        <w:rPr>
          <w:rFonts w:ascii="Calibri" w:hAnsi="Calibri" w:cs="Arial"/>
          <w:bCs/>
          <w:sz w:val="22"/>
          <w:szCs w:val="22"/>
        </w:rPr>
      </w:pPr>
      <w:r w:rsidRPr="002047B1">
        <w:rPr>
          <w:rFonts w:ascii="Calibri" w:hAnsi="Calibri" w:cs="Arial"/>
          <w:bCs/>
          <w:sz w:val="22"/>
          <w:szCs w:val="22"/>
        </w:rPr>
        <w:t>To evidence the need to retrieve photos and to manage risks to safety a member of the safeguarding team will assess the following:</w:t>
      </w:r>
    </w:p>
    <w:p w14:paraId="5C847810" w14:textId="77777777" w:rsidR="00E90EEE" w:rsidRPr="002047B1" w:rsidRDefault="00E90EEE" w:rsidP="00E90EEE">
      <w:pPr>
        <w:autoSpaceDE w:val="0"/>
        <w:autoSpaceDN w:val="0"/>
        <w:adjustRightInd w:val="0"/>
        <w:spacing w:line="276" w:lineRule="auto"/>
        <w:rPr>
          <w:rFonts w:ascii="Calibri" w:hAnsi="Calibri" w:cs="Arial"/>
          <w:bCs/>
          <w:sz w:val="22"/>
          <w:szCs w:val="22"/>
        </w:rPr>
      </w:pPr>
    </w:p>
    <w:p w14:paraId="60FEF360" w14:textId="77777777" w:rsidR="00E90EEE" w:rsidRPr="002047B1" w:rsidRDefault="00E90EEE" w:rsidP="00E90EEE">
      <w:pPr>
        <w:numPr>
          <w:ilvl w:val="0"/>
          <w:numId w:val="35"/>
        </w:num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 xml:space="preserve">Is there a history of abuse in this case or not? </w:t>
      </w:r>
    </w:p>
    <w:p w14:paraId="2FCB837E" w14:textId="77777777" w:rsidR="00E90EEE" w:rsidRPr="002047B1" w:rsidRDefault="00E90EEE" w:rsidP="00E90EEE">
      <w:pPr>
        <w:numPr>
          <w:ilvl w:val="0"/>
          <w:numId w:val="35"/>
        </w:num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Does the perpetrator’s abusive behaviour toward the victim put them or others at imminent risk of serious harm?</w:t>
      </w:r>
    </w:p>
    <w:p w14:paraId="2D80358B" w14:textId="77777777" w:rsidR="00E90EEE" w:rsidRPr="002047B1" w:rsidRDefault="00E90EEE" w:rsidP="00E90EEE">
      <w:pPr>
        <w:numPr>
          <w:ilvl w:val="0"/>
          <w:numId w:val="35"/>
        </w:num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How does the perpetrator’s abusive behaviour toward the victim impact the ability on the learners focus at college?</w:t>
      </w:r>
    </w:p>
    <w:p w14:paraId="2A92D4E3" w14:textId="77777777" w:rsidR="00E90EEE" w:rsidRPr="002047B1" w:rsidRDefault="00E90EEE" w:rsidP="00E90EEE">
      <w:pPr>
        <w:numPr>
          <w:ilvl w:val="0"/>
          <w:numId w:val="35"/>
        </w:num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Are there concerns for other family members/siblings?</w:t>
      </w:r>
    </w:p>
    <w:p w14:paraId="5DFDD591" w14:textId="77777777" w:rsidR="00E90EEE" w:rsidRPr="002047B1" w:rsidRDefault="00E90EEE" w:rsidP="00E90EEE">
      <w:pPr>
        <w:numPr>
          <w:ilvl w:val="0"/>
          <w:numId w:val="35"/>
        </w:numPr>
        <w:spacing w:line="276" w:lineRule="auto"/>
        <w:rPr>
          <w:rFonts w:ascii="Calibri" w:hAnsi="Calibri" w:cs="Arial"/>
          <w:iCs/>
          <w:sz w:val="22"/>
          <w:szCs w:val="22"/>
        </w:rPr>
      </w:pPr>
      <w:r w:rsidRPr="002047B1">
        <w:rPr>
          <w:rFonts w:ascii="Calibri" w:hAnsi="Calibri" w:cs="Arial"/>
          <w:iCs/>
          <w:sz w:val="22"/>
          <w:szCs w:val="22"/>
        </w:rPr>
        <w:t>Whether there are any ongoing court cases and safety is at risk at college and outside</w:t>
      </w:r>
      <w:r>
        <w:rPr>
          <w:rFonts w:ascii="Calibri" w:hAnsi="Calibri" w:cs="Arial"/>
          <w:iCs/>
          <w:sz w:val="22"/>
          <w:szCs w:val="22"/>
        </w:rPr>
        <w:t>.</w:t>
      </w:r>
      <w:r w:rsidRPr="002047B1">
        <w:rPr>
          <w:rFonts w:ascii="Calibri" w:hAnsi="Calibri" w:cs="Arial"/>
          <w:iCs/>
          <w:sz w:val="22"/>
          <w:szCs w:val="22"/>
        </w:rPr>
        <w:t xml:space="preserve"> </w:t>
      </w:r>
    </w:p>
    <w:p w14:paraId="6DF6F1FE" w14:textId="77777777" w:rsidR="00E90EEE" w:rsidRPr="002047B1" w:rsidRDefault="00E90EEE" w:rsidP="00E90EEE">
      <w:pPr>
        <w:numPr>
          <w:ilvl w:val="0"/>
          <w:numId w:val="35"/>
        </w:numPr>
        <w:spacing w:line="276" w:lineRule="auto"/>
        <w:rPr>
          <w:rFonts w:ascii="Calibri" w:hAnsi="Calibri" w:cs="Arial"/>
          <w:sz w:val="22"/>
          <w:szCs w:val="22"/>
        </w:rPr>
      </w:pPr>
      <w:r w:rsidRPr="002047B1">
        <w:rPr>
          <w:rFonts w:ascii="Calibri" w:hAnsi="Calibri" w:cs="Arial"/>
          <w:iCs/>
          <w:sz w:val="22"/>
          <w:szCs w:val="22"/>
        </w:rPr>
        <w:t>Whether an injunction/protection order has been imposed on perpetrator</w:t>
      </w:r>
      <w:r>
        <w:rPr>
          <w:rFonts w:ascii="Calibri" w:hAnsi="Calibri" w:cs="Arial"/>
          <w:iCs/>
          <w:sz w:val="22"/>
          <w:szCs w:val="22"/>
        </w:rPr>
        <w:t>.</w:t>
      </w:r>
      <w:r w:rsidRPr="002047B1">
        <w:rPr>
          <w:rFonts w:ascii="Calibri" w:hAnsi="Calibri" w:cs="Arial"/>
          <w:iCs/>
          <w:sz w:val="22"/>
          <w:szCs w:val="22"/>
        </w:rPr>
        <w:t xml:space="preserve"> </w:t>
      </w:r>
    </w:p>
    <w:p w14:paraId="35AE80B4" w14:textId="77777777" w:rsidR="00E90EEE" w:rsidRPr="002047B1" w:rsidRDefault="00E90EEE" w:rsidP="00E90EEE">
      <w:pPr>
        <w:numPr>
          <w:ilvl w:val="0"/>
          <w:numId w:val="35"/>
        </w:num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Whether there are external agencies already involved, if not the college will make appropriate contact with the relevant agency</w:t>
      </w:r>
      <w:r>
        <w:rPr>
          <w:rFonts w:ascii="Calibri" w:hAnsi="Calibri" w:cs="Arial"/>
          <w:iCs/>
          <w:sz w:val="22"/>
          <w:szCs w:val="22"/>
        </w:rPr>
        <w:t>.</w:t>
      </w:r>
    </w:p>
    <w:p w14:paraId="028C54BB" w14:textId="77777777" w:rsidR="00E90EEE" w:rsidRPr="002047B1" w:rsidRDefault="00E90EEE" w:rsidP="00E90EEE">
      <w:pPr>
        <w:numPr>
          <w:ilvl w:val="0"/>
          <w:numId w:val="35"/>
        </w:num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How the college can increase the safety for the victim and for others involved</w:t>
      </w:r>
      <w:r>
        <w:rPr>
          <w:rFonts w:ascii="Calibri" w:hAnsi="Calibri" w:cs="Arial"/>
          <w:iCs/>
          <w:sz w:val="22"/>
          <w:szCs w:val="22"/>
        </w:rPr>
        <w:t>.</w:t>
      </w:r>
    </w:p>
    <w:p w14:paraId="5C9B4D84" w14:textId="77777777" w:rsidR="00E90EEE" w:rsidRPr="002047B1" w:rsidRDefault="00E90EEE" w:rsidP="00E90EEE">
      <w:pPr>
        <w:spacing w:line="276" w:lineRule="auto"/>
        <w:rPr>
          <w:rFonts w:ascii="Calibri" w:hAnsi="Calibri" w:cs="Arial"/>
          <w:iCs/>
          <w:sz w:val="22"/>
          <w:szCs w:val="22"/>
        </w:rPr>
      </w:pPr>
    </w:p>
    <w:p w14:paraId="4CF9BB03" w14:textId="77777777" w:rsidR="00E90EEE" w:rsidRPr="002047B1" w:rsidRDefault="00E90EEE" w:rsidP="00E90EEE">
      <w:pPr>
        <w:spacing w:line="276" w:lineRule="auto"/>
        <w:rPr>
          <w:rFonts w:ascii="Calibri" w:hAnsi="Calibri" w:cs="Arial"/>
          <w:b/>
          <w:iCs/>
          <w:sz w:val="22"/>
          <w:szCs w:val="22"/>
        </w:rPr>
      </w:pPr>
      <w:r w:rsidRPr="002047B1">
        <w:rPr>
          <w:rFonts w:ascii="Calibri" w:hAnsi="Calibri" w:cs="Arial"/>
          <w:b/>
          <w:iCs/>
          <w:sz w:val="22"/>
          <w:szCs w:val="22"/>
        </w:rPr>
        <w:t xml:space="preserve">Safety strategy </w:t>
      </w:r>
    </w:p>
    <w:p w14:paraId="23884ED0" w14:textId="77777777" w:rsidR="00E90EEE" w:rsidRPr="002047B1" w:rsidRDefault="00E90EEE" w:rsidP="00E90EEE">
      <w:pPr>
        <w:spacing w:line="276" w:lineRule="auto"/>
        <w:rPr>
          <w:rFonts w:ascii="Calibri" w:hAnsi="Calibri" w:cs="Arial"/>
          <w:iCs/>
          <w:sz w:val="22"/>
          <w:szCs w:val="22"/>
        </w:rPr>
      </w:pPr>
    </w:p>
    <w:p w14:paraId="3F444A8B"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Risk assess harm to self an</w:t>
      </w:r>
      <w:r>
        <w:rPr>
          <w:rFonts w:ascii="Calibri" w:hAnsi="Calibri" w:cs="Arial"/>
          <w:iCs/>
          <w:sz w:val="22"/>
          <w:szCs w:val="22"/>
        </w:rPr>
        <w:t>d others with above questioning.</w:t>
      </w:r>
    </w:p>
    <w:p w14:paraId="39EC8D30"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Learners to provide suggestions of maintaining their safety at college.</w:t>
      </w:r>
    </w:p>
    <w:p w14:paraId="42F14A59"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Ask learners to supply pictures of perpetrators to maintain their safety at college.</w:t>
      </w:r>
    </w:p>
    <w:p w14:paraId="3DBDFEFD"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Report any abusive messages through internet or phone</w:t>
      </w:r>
      <w:r>
        <w:rPr>
          <w:rFonts w:ascii="Calibri" w:hAnsi="Calibri" w:cs="Arial"/>
          <w:iCs/>
          <w:sz w:val="22"/>
          <w:szCs w:val="22"/>
        </w:rPr>
        <w:t>.</w:t>
      </w:r>
      <w:r w:rsidRPr="002047B1">
        <w:rPr>
          <w:rFonts w:ascii="Calibri" w:hAnsi="Calibri" w:cs="Arial"/>
          <w:iCs/>
          <w:sz w:val="22"/>
          <w:szCs w:val="22"/>
        </w:rPr>
        <w:t xml:space="preserve"> </w:t>
      </w:r>
    </w:p>
    <w:p w14:paraId="3CEC14C4"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Suggest to learner to report perpetrator if not done so prior to disclosure</w:t>
      </w:r>
      <w:r>
        <w:rPr>
          <w:rFonts w:ascii="Calibri" w:hAnsi="Calibri" w:cs="Arial"/>
          <w:iCs/>
          <w:sz w:val="22"/>
          <w:szCs w:val="22"/>
        </w:rPr>
        <w:t>.</w:t>
      </w:r>
    </w:p>
    <w:p w14:paraId="47E56969"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Ensure they have access to safety devices such a panic alarm</w:t>
      </w:r>
      <w:r>
        <w:rPr>
          <w:rFonts w:ascii="Calibri" w:hAnsi="Calibri" w:cs="Arial"/>
          <w:iCs/>
          <w:sz w:val="22"/>
          <w:szCs w:val="22"/>
        </w:rPr>
        <w:t>.</w:t>
      </w:r>
    </w:p>
    <w:p w14:paraId="4709C28D" w14:textId="77777777" w:rsidR="00E90EEE" w:rsidRPr="002047B1"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Only notify staff that ‘need to know’ of safety precautions put in place to maintain safety of learner on site, i.e. security staff and safeguarding team etc</w:t>
      </w:r>
      <w:r>
        <w:rPr>
          <w:rFonts w:ascii="Calibri" w:hAnsi="Calibri" w:cs="Arial"/>
          <w:iCs/>
          <w:sz w:val="22"/>
          <w:szCs w:val="22"/>
        </w:rPr>
        <w:t>.</w:t>
      </w:r>
    </w:p>
    <w:p w14:paraId="5C797A28" w14:textId="77777777" w:rsidR="00E90EEE" w:rsidRDefault="00E90EEE" w:rsidP="00E90EEE">
      <w:pPr>
        <w:numPr>
          <w:ilvl w:val="0"/>
          <w:numId w:val="24"/>
        </w:numPr>
        <w:spacing w:line="276" w:lineRule="auto"/>
        <w:ind w:left="1434" w:hanging="357"/>
        <w:rPr>
          <w:rFonts w:ascii="Calibri" w:hAnsi="Calibri" w:cs="Arial"/>
          <w:iCs/>
          <w:sz w:val="22"/>
          <w:szCs w:val="22"/>
        </w:rPr>
      </w:pPr>
      <w:r w:rsidRPr="002047B1">
        <w:rPr>
          <w:rFonts w:ascii="Calibri" w:hAnsi="Calibri" w:cs="Arial"/>
          <w:iCs/>
          <w:sz w:val="22"/>
          <w:szCs w:val="22"/>
        </w:rPr>
        <w:t>Learners at risk should keep the college informed of any developments of their situation and risks to safety.</w:t>
      </w:r>
      <w:r w:rsidRPr="002047B1">
        <w:rPr>
          <w:rFonts w:ascii="Calibri" w:hAnsi="Calibri" w:cs="Arial"/>
          <w:iCs/>
          <w:sz w:val="22"/>
          <w:szCs w:val="22"/>
        </w:rPr>
        <w:br/>
      </w:r>
    </w:p>
    <w:p w14:paraId="3B502FB1" w14:textId="77777777" w:rsidR="00E90EEE" w:rsidRDefault="00E90EEE" w:rsidP="00E90EEE">
      <w:pPr>
        <w:spacing w:line="276" w:lineRule="auto"/>
        <w:rPr>
          <w:rFonts w:ascii="Calibri" w:hAnsi="Calibri" w:cs="Arial"/>
          <w:iCs/>
          <w:sz w:val="22"/>
          <w:szCs w:val="22"/>
        </w:rPr>
      </w:pPr>
    </w:p>
    <w:p w14:paraId="0E426701" w14:textId="77777777" w:rsidR="00E90EEE" w:rsidRPr="002047B1" w:rsidRDefault="00E90EEE" w:rsidP="00E90EEE">
      <w:pPr>
        <w:spacing w:line="276" w:lineRule="auto"/>
        <w:rPr>
          <w:rFonts w:ascii="Calibri" w:hAnsi="Calibri" w:cs="Arial"/>
          <w:iCs/>
          <w:sz w:val="22"/>
          <w:szCs w:val="22"/>
        </w:rPr>
      </w:pPr>
    </w:p>
    <w:p w14:paraId="247652B4" w14:textId="77777777" w:rsidR="00E90EEE" w:rsidRPr="002047B1" w:rsidRDefault="00E90EEE" w:rsidP="00E90EEE">
      <w:pPr>
        <w:spacing w:line="276" w:lineRule="auto"/>
        <w:ind w:firstLine="720"/>
        <w:jc w:val="center"/>
        <w:rPr>
          <w:rFonts w:ascii="Calibri" w:hAnsi="Calibri" w:cs="Arial"/>
          <w:b/>
          <w:sz w:val="22"/>
          <w:szCs w:val="22"/>
        </w:rPr>
      </w:pPr>
      <w:r w:rsidRPr="002047B1">
        <w:rPr>
          <w:rFonts w:ascii="Calibri" w:hAnsi="Calibri" w:cs="Arial"/>
          <w:b/>
          <w:sz w:val="22"/>
          <w:szCs w:val="22"/>
        </w:rPr>
        <w:t>Risk assessment for providing images to staff</w:t>
      </w:r>
    </w:p>
    <w:p w14:paraId="6A4F85DA" w14:textId="77777777" w:rsidR="00E90EEE" w:rsidRPr="002047B1" w:rsidRDefault="00E90EEE" w:rsidP="00E90EEE">
      <w:pPr>
        <w:spacing w:line="276" w:lineRule="auto"/>
        <w:jc w:val="center"/>
        <w:rPr>
          <w:rFonts w:ascii="Calibri" w:hAnsi="Calibri" w:cs="Arial"/>
          <w:b/>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0"/>
      </w:tblGrid>
      <w:tr w:rsidR="00E90EEE" w:rsidRPr="002047B1" w14:paraId="7330A67D" w14:textId="77777777" w:rsidTr="00C57307">
        <w:tc>
          <w:tcPr>
            <w:tcW w:w="9276" w:type="dxa"/>
          </w:tcPr>
          <w:p w14:paraId="07CEDA75" w14:textId="77777777" w:rsidR="00E90EEE" w:rsidRPr="002047B1" w:rsidRDefault="00E90EEE" w:rsidP="00C57307">
            <w:p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 xml:space="preserve">Is there a history of abuse in this case or not? </w:t>
            </w:r>
          </w:p>
          <w:p w14:paraId="259F8150" w14:textId="77777777" w:rsidR="00E90EEE" w:rsidRPr="002047B1" w:rsidRDefault="00E90EEE" w:rsidP="00C57307">
            <w:pPr>
              <w:autoSpaceDE w:val="0"/>
              <w:autoSpaceDN w:val="0"/>
              <w:adjustRightInd w:val="0"/>
              <w:spacing w:line="276" w:lineRule="auto"/>
              <w:ind w:left="360"/>
              <w:rPr>
                <w:rFonts w:ascii="Calibri" w:hAnsi="Calibri" w:cs="Arial"/>
                <w:iCs/>
                <w:sz w:val="22"/>
                <w:szCs w:val="22"/>
              </w:rPr>
            </w:pPr>
          </w:p>
        </w:tc>
      </w:tr>
      <w:tr w:rsidR="00E90EEE" w:rsidRPr="002047B1" w14:paraId="27A8F221" w14:textId="77777777" w:rsidTr="00C57307">
        <w:tc>
          <w:tcPr>
            <w:tcW w:w="9276" w:type="dxa"/>
          </w:tcPr>
          <w:p w14:paraId="2C6FEDBE" w14:textId="77777777" w:rsidR="00E90EEE" w:rsidRPr="002047B1" w:rsidRDefault="00E90EEE" w:rsidP="00C57307">
            <w:pPr>
              <w:spacing w:line="276" w:lineRule="auto"/>
              <w:rPr>
                <w:rFonts w:ascii="Calibri" w:hAnsi="Calibri" w:cs="Arial"/>
                <w:sz w:val="22"/>
                <w:szCs w:val="22"/>
              </w:rPr>
            </w:pPr>
          </w:p>
          <w:p w14:paraId="5D004DE4" w14:textId="77777777" w:rsidR="00E90EEE" w:rsidRPr="002047B1" w:rsidRDefault="00E90EEE" w:rsidP="00C57307">
            <w:pPr>
              <w:spacing w:line="276" w:lineRule="auto"/>
              <w:rPr>
                <w:rFonts w:ascii="Calibri" w:hAnsi="Calibri" w:cs="Arial"/>
                <w:sz w:val="22"/>
                <w:szCs w:val="22"/>
              </w:rPr>
            </w:pPr>
          </w:p>
          <w:p w14:paraId="6FB902AF" w14:textId="77777777" w:rsidR="00E90EEE" w:rsidRPr="002047B1" w:rsidRDefault="00E90EEE" w:rsidP="00C57307">
            <w:pPr>
              <w:spacing w:line="276" w:lineRule="auto"/>
              <w:rPr>
                <w:rFonts w:ascii="Calibri" w:hAnsi="Calibri" w:cs="Arial"/>
                <w:sz w:val="22"/>
                <w:szCs w:val="22"/>
              </w:rPr>
            </w:pPr>
          </w:p>
        </w:tc>
      </w:tr>
      <w:tr w:rsidR="00E90EEE" w:rsidRPr="002047B1" w14:paraId="7FE4A564" w14:textId="77777777" w:rsidTr="00C57307">
        <w:tc>
          <w:tcPr>
            <w:tcW w:w="9276" w:type="dxa"/>
          </w:tcPr>
          <w:p w14:paraId="175DADE3" w14:textId="77777777" w:rsidR="00E90EEE" w:rsidRPr="002047B1" w:rsidRDefault="00E90EEE" w:rsidP="00C57307">
            <w:p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Does the perpetrator’s abusive behaviour toward the victim put them or others at imminent risk of serious harm?</w:t>
            </w:r>
          </w:p>
        </w:tc>
      </w:tr>
      <w:tr w:rsidR="00E90EEE" w:rsidRPr="002047B1" w14:paraId="2EABBB9E" w14:textId="77777777" w:rsidTr="00C57307">
        <w:trPr>
          <w:trHeight w:val="932"/>
        </w:trPr>
        <w:tc>
          <w:tcPr>
            <w:tcW w:w="9276" w:type="dxa"/>
          </w:tcPr>
          <w:p w14:paraId="01A9FBEC" w14:textId="77777777" w:rsidR="00E90EEE" w:rsidRPr="002047B1" w:rsidRDefault="00E90EEE" w:rsidP="00C57307">
            <w:pPr>
              <w:spacing w:line="276" w:lineRule="auto"/>
              <w:rPr>
                <w:rFonts w:ascii="Calibri" w:hAnsi="Calibri" w:cs="Arial"/>
                <w:sz w:val="22"/>
                <w:szCs w:val="22"/>
              </w:rPr>
            </w:pPr>
          </w:p>
          <w:p w14:paraId="71323352" w14:textId="77777777" w:rsidR="00E90EEE" w:rsidRPr="002047B1" w:rsidRDefault="00E90EEE" w:rsidP="00C57307">
            <w:pPr>
              <w:spacing w:line="276" w:lineRule="auto"/>
              <w:rPr>
                <w:rFonts w:ascii="Calibri" w:hAnsi="Calibri" w:cs="Arial"/>
                <w:sz w:val="22"/>
                <w:szCs w:val="22"/>
              </w:rPr>
            </w:pPr>
          </w:p>
          <w:p w14:paraId="2DE7BF89" w14:textId="77777777" w:rsidR="00E90EEE" w:rsidRPr="002047B1" w:rsidRDefault="00E90EEE" w:rsidP="00C57307">
            <w:pPr>
              <w:spacing w:line="276" w:lineRule="auto"/>
              <w:rPr>
                <w:rFonts w:ascii="Calibri" w:hAnsi="Calibri" w:cs="Arial"/>
                <w:sz w:val="22"/>
                <w:szCs w:val="22"/>
              </w:rPr>
            </w:pPr>
          </w:p>
        </w:tc>
      </w:tr>
      <w:tr w:rsidR="00E90EEE" w:rsidRPr="002047B1" w14:paraId="563B747A" w14:textId="77777777" w:rsidTr="00C57307">
        <w:tc>
          <w:tcPr>
            <w:tcW w:w="9276" w:type="dxa"/>
          </w:tcPr>
          <w:p w14:paraId="0D4975DE" w14:textId="77777777" w:rsidR="00E90EEE" w:rsidRPr="002047B1" w:rsidRDefault="00E90EEE" w:rsidP="00C57307">
            <w:p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How does the perpetrator’s abusive behaviour toward the victim impact the ability on the learners focus at college?</w:t>
            </w:r>
          </w:p>
        </w:tc>
      </w:tr>
      <w:tr w:rsidR="00E90EEE" w:rsidRPr="002047B1" w14:paraId="0DA9E8F3" w14:textId="77777777" w:rsidTr="00C57307">
        <w:tc>
          <w:tcPr>
            <w:tcW w:w="9276" w:type="dxa"/>
          </w:tcPr>
          <w:p w14:paraId="41F05A51" w14:textId="77777777" w:rsidR="00E90EEE" w:rsidRPr="002047B1" w:rsidRDefault="00E90EEE" w:rsidP="00C57307">
            <w:pPr>
              <w:spacing w:line="276" w:lineRule="auto"/>
              <w:rPr>
                <w:rFonts w:ascii="Calibri" w:hAnsi="Calibri" w:cs="Arial"/>
                <w:sz w:val="22"/>
                <w:szCs w:val="22"/>
              </w:rPr>
            </w:pPr>
          </w:p>
          <w:p w14:paraId="3CC5A1C7" w14:textId="77777777" w:rsidR="00E90EEE" w:rsidRPr="002047B1" w:rsidRDefault="00E90EEE" w:rsidP="00C57307">
            <w:pPr>
              <w:spacing w:line="276" w:lineRule="auto"/>
              <w:rPr>
                <w:rFonts w:ascii="Calibri" w:hAnsi="Calibri" w:cs="Arial"/>
                <w:sz w:val="22"/>
                <w:szCs w:val="22"/>
              </w:rPr>
            </w:pPr>
          </w:p>
          <w:p w14:paraId="04DC2CA8" w14:textId="77777777" w:rsidR="00E90EEE" w:rsidRPr="002047B1" w:rsidRDefault="00E90EEE" w:rsidP="00C57307">
            <w:pPr>
              <w:spacing w:line="276" w:lineRule="auto"/>
              <w:rPr>
                <w:rFonts w:ascii="Calibri" w:hAnsi="Calibri" w:cs="Arial"/>
                <w:sz w:val="22"/>
                <w:szCs w:val="22"/>
              </w:rPr>
            </w:pPr>
          </w:p>
        </w:tc>
      </w:tr>
      <w:tr w:rsidR="00E90EEE" w:rsidRPr="002047B1" w14:paraId="49661BCC" w14:textId="77777777" w:rsidTr="00C57307">
        <w:tc>
          <w:tcPr>
            <w:tcW w:w="9276" w:type="dxa"/>
          </w:tcPr>
          <w:p w14:paraId="4A5A636E" w14:textId="77777777" w:rsidR="00E90EEE" w:rsidRPr="002047B1" w:rsidRDefault="00E90EEE" w:rsidP="00C57307">
            <w:pPr>
              <w:spacing w:line="276" w:lineRule="auto"/>
              <w:rPr>
                <w:rFonts w:ascii="Calibri" w:hAnsi="Calibri" w:cs="Arial"/>
                <w:iCs/>
                <w:sz w:val="22"/>
                <w:szCs w:val="22"/>
              </w:rPr>
            </w:pPr>
            <w:r w:rsidRPr="002047B1">
              <w:rPr>
                <w:rFonts w:ascii="Calibri" w:hAnsi="Calibri" w:cs="Arial"/>
                <w:iCs/>
                <w:sz w:val="22"/>
                <w:szCs w:val="22"/>
              </w:rPr>
              <w:t>Are there concerns for other family members/siblings?</w:t>
            </w:r>
          </w:p>
          <w:p w14:paraId="08A552CC" w14:textId="77777777" w:rsidR="00E90EEE" w:rsidRPr="002047B1" w:rsidRDefault="00E90EEE" w:rsidP="00C57307">
            <w:pPr>
              <w:spacing w:line="276" w:lineRule="auto"/>
              <w:rPr>
                <w:rFonts w:ascii="Calibri" w:hAnsi="Calibri" w:cs="Arial"/>
                <w:sz w:val="22"/>
                <w:szCs w:val="22"/>
              </w:rPr>
            </w:pPr>
          </w:p>
        </w:tc>
      </w:tr>
      <w:tr w:rsidR="00E90EEE" w:rsidRPr="002047B1" w14:paraId="2315834F" w14:textId="77777777" w:rsidTr="00C57307">
        <w:tc>
          <w:tcPr>
            <w:tcW w:w="9276" w:type="dxa"/>
          </w:tcPr>
          <w:p w14:paraId="6D454A15" w14:textId="77777777" w:rsidR="00E90EEE" w:rsidRPr="002047B1" w:rsidRDefault="00E90EEE" w:rsidP="00C57307">
            <w:pPr>
              <w:spacing w:line="276" w:lineRule="auto"/>
              <w:rPr>
                <w:rFonts w:ascii="Calibri" w:hAnsi="Calibri" w:cs="Arial"/>
                <w:sz w:val="22"/>
                <w:szCs w:val="22"/>
              </w:rPr>
            </w:pPr>
          </w:p>
          <w:p w14:paraId="1637F3D4" w14:textId="77777777" w:rsidR="00E90EEE" w:rsidRPr="002047B1" w:rsidRDefault="00E90EEE" w:rsidP="00C57307">
            <w:pPr>
              <w:spacing w:line="276" w:lineRule="auto"/>
              <w:rPr>
                <w:rFonts w:ascii="Calibri" w:hAnsi="Calibri" w:cs="Arial"/>
                <w:sz w:val="22"/>
                <w:szCs w:val="22"/>
              </w:rPr>
            </w:pPr>
          </w:p>
          <w:p w14:paraId="7B91CA94" w14:textId="77777777" w:rsidR="00E90EEE" w:rsidRPr="002047B1" w:rsidRDefault="00E90EEE" w:rsidP="00C57307">
            <w:pPr>
              <w:spacing w:line="276" w:lineRule="auto"/>
              <w:rPr>
                <w:rFonts w:ascii="Calibri" w:hAnsi="Calibri" w:cs="Arial"/>
                <w:sz w:val="22"/>
                <w:szCs w:val="22"/>
              </w:rPr>
            </w:pPr>
          </w:p>
        </w:tc>
      </w:tr>
      <w:tr w:rsidR="00E90EEE" w:rsidRPr="002047B1" w14:paraId="56A6ACF5" w14:textId="77777777" w:rsidTr="00C57307">
        <w:tc>
          <w:tcPr>
            <w:tcW w:w="9276" w:type="dxa"/>
          </w:tcPr>
          <w:p w14:paraId="0B5B24C6" w14:textId="77777777" w:rsidR="00E90EEE" w:rsidRPr="002047B1" w:rsidRDefault="00E90EEE" w:rsidP="00C57307">
            <w:pPr>
              <w:spacing w:line="276" w:lineRule="auto"/>
              <w:rPr>
                <w:rFonts w:ascii="Calibri" w:hAnsi="Calibri" w:cs="Arial"/>
                <w:iCs/>
                <w:sz w:val="22"/>
                <w:szCs w:val="22"/>
              </w:rPr>
            </w:pPr>
            <w:r w:rsidRPr="002047B1">
              <w:rPr>
                <w:rFonts w:ascii="Calibri" w:hAnsi="Calibri" w:cs="Arial"/>
                <w:iCs/>
                <w:sz w:val="22"/>
                <w:szCs w:val="22"/>
              </w:rPr>
              <w:t xml:space="preserve">Whether there are any ongoing court cases and safety is at risk at college and outside </w:t>
            </w:r>
          </w:p>
          <w:p w14:paraId="429E86D0" w14:textId="77777777" w:rsidR="00E90EEE" w:rsidRPr="002047B1" w:rsidRDefault="00E90EEE" w:rsidP="00C57307">
            <w:pPr>
              <w:spacing w:line="276" w:lineRule="auto"/>
              <w:rPr>
                <w:rFonts w:ascii="Calibri" w:hAnsi="Calibri" w:cs="Arial"/>
                <w:sz w:val="22"/>
                <w:szCs w:val="22"/>
              </w:rPr>
            </w:pPr>
          </w:p>
        </w:tc>
      </w:tr>
      <w:tr w:rsidR="00E90EEE" w:rsidRPr="002047B1" w14:paraId="7EF2DD0D" w14:textId="77777777" w:rsidTr="00C57307">
        <w:tc>
          <w:tcPr>
            <w:tcW w:w="9276" w:type="dxa"/>
          </w:tcPr>
          <w:p w14:paraId="53461336" w14:textId="77777777" w:rsidR="00E90EEE" w:rsidRPr="002047B1" w:rsidRDefault="00E90EEE" w:rsidP="00C57307">
            <w:pPr>
              <w:spacing w:line="276" w:lineRule="auto"/>
              <w:rPr>
                <w:rFonts w:ascii="Calibri" w:hAnsi="Calibri" w:cs="Arial"/>
                <w:sz w:val="22"/>
                <w:szCs w:val="22"/>
              </w:rPr>
            </w:pPr>
          </w:p>
          <w:p w14:paraId="425BE126" w14:textId="77777777" w:rsidR="00E90EEE" w:rsidRPr="002047B1" w:rsidRDefault="00E90EEE" w:rsidP="00C57307">
            <w:pPr>
              <w:spacing w:line="276" w:lineRule="auto"/>
              <w:rPr>
                <w:rFonts w:ascii="Calibri" w:hAnsi="Calibri" w:cs="Arial"/>
                <w:sz w:val="22"/>
                <w:szCs w:val="22"/>
              </w:rPr>
            </w:pPr>
          </w:p>
          <w:p w14:paraId="59D9432C" w14:textId="77777777" w:rsidR="00E90EEE" w:rsidRPr="002047B1" w:rsidRDefault="00E90EEE" w:rsidP="00C57307">
            <w:pPr>
              <w:spacing w:line="276" w:lineRule="auto"/>
              <w:rPr>
                <w:rFonts w:ascii="Calibri" w:hAnsi="Calibri" w:cs="Arial"/>
                <w:sz w:val="22"/>
                <w:szCs w:val="22"/>
              </w:rPr>
            </w:pPr>
          </w:p>
        </w:tc>
      </w:tr>
      <w:tr w:rsidR="00E90EEE" w:rsidRPr="002047B1" w14:paraId="62359677" w14:textId="77777777" w:rsidTr="00C57307">
        <w:tc>
          <w:tcPr>
            <w:tcW w:w="9276" w:type="dxa"/>
          </w:tcPr>
          <w:p w14:paraId="46173568" w14:textId="77777777" w:rsidR="00E90EEE" w:rsidRPr="002047B1" w:rsidRDefault="00E90EEE" w:rsidP="00C57307">
            <w:pPr>
              <w:spacing w:line="276" w:lineRule="auto"/>
              <w:rPr>
                <w:rFonts w:ascii="Calibri" w:hAnsi="Calibri" w:cs="Arial"/>
                <w:sz w:val="22"/>
                <w:szCs w:val="22"/>
              </w:rPr>
            </w:pPr>
            <w:r w:rsidRPr="002047B1">
              <w:rPr>
                <w:rFonts w:ascii="Calibri" w:hAnsi="Calibri" w:cs="Arial"/>
                <w:iCs/>
                <w:sz w:val="22"/>
                <w:szCs w:val="22"/>
              </w:rPr>
              <w:t xml:space="preserve">Whether an injunction/protection order has been imposed on perpetrator </w:t>
            </w:r>
          </w:p>
          <w:p w14:paraId="0368B006" w14:textId="77777777" w:rsidR="00E90EEE" w:rsidRPr="002047B1" w:rsidRDefault="00E90EEE" w:rsidP="00C57307">
            <w:pPr>
              <w:spacing w:line="276" w:lineRule="auto"/>
              <w:rPr>
                <w:rFonts w:ascii="Calibri" w:hAnsi="Calibri" w:cs="Arial"/>
                <w:sz w:val="22"/>
                <w:szCs w:val="22"/>
              </w:rPr>
            </w:pPr>
          </w:p>
        </w:tc>
      </w:tr>
      <w:tr w:rsidR="00E90EEE" w:rsidRPr="002047B1" w14:paraId="0EDC24F5" w14:textId="77777777" w:rsidTr="00C57307">
        <w:tc>
          <w:tcPr>
            <w:tcW w:w="9276" w:type="dxa"/>
          </w:tcPr>
          <w:p w14:paraId="3CDA4D97" w14:textId="77777777" w:rsidR="00E90EEE" w:rsidRPr="002047B1" w:rsidRDefault="00E90EEE" w:rsidP="00C57307">
            <w:pPr>
              <w:spacing w:line="276" w:lineRule="auto"/>
              <w:rPr>
                <w:rFonts w:ascii="Calibri" w:hAnsi="Calibri" w:cs="Arial"/>
                <w:sz w:val="22"/>
                <w:szCs w:val="22"/>
              </w:rPr>
            </w:pPr>
          </w:p>
          <w:p w14:paraId="1DDF6516" w14:textId="77777777" w:rsidR="00E90EEE" w:rsidRPr="002047B1" w:rsidRDefault="00E90EEE" w:rsidP="00C57307">
            <w:pPr>
              <w:spacing w:line="276" w:lineRule="auto"/>
              <w:rPr>
                <w:rFonts w:ascii="Calibri" w:hAnsi="Calibri" w:cs="Arial"/>
                <w:sz w:val="22"/>
                <w:szCs w:val="22"/>
              </w:rPr>
            </w:pPr>
          </w:p>
          <w:p w14:paraId="1E35BE8F" w14:textId="77777777" w:rsidR="00E90EEE" w:rsidRPr="002047B1" w:rsidRDefault="00E90EEE" w:rsidP="00C57307">
            <w:pPr>
              <w:spacing w:line="276" w:lineRule="auto"/>
              <w:rPr>
                <w:rFonts w:ascii="Calibri" w:hAnsi="Calibri" w:cs="Arial"/>
                <w:sz w:val="22"/>
                <w:szCs w:val="22"/>
              </w:rPr>
            </w:pPr>
          </w:p>
        </w:tc>
      </w:tr>
      <w:tr w:rsidR="00E90EEE" w:rsidRPr="002047B1" w14:paraId="5E0A5410" w14:textId="77777777" w:rsidTr="00C57307">
        <w:tc>
          <w:tcPr>
            <w:tcW w:w="9276" w:type="dxa"/>
          </w:tcPr>
          <w:p w14:paraId="2E82768A" w14:textId="77777777" w:rsidR="00E90EEE" w:rsidRPr="002047B1" w:rsidRDefault="00E90EEE" w:rsidP="00C57307">
            <w:p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 xml:space="preserve">Whether there are external agencies already involved, if not the college will make appropriate contact with the relevant agency.  </w:t>
            </w:r>
          </w:p>
        </w:tc>
      </w:tr>
      <w:tr w:rsidR="00E90EEE" w:rsidRPr="002047B1" w14:paraId="00A4C1E4" w14:textId="77777777" w:rsidTr="00C57307">
        <w:tc>
          <w:tcPr>
            <w:tcW w:w="9276" w:type="dxa"/>
          </w:tcPr>
          <w:p w14:paraId="4D47D20A" w14:textId="77777777" w:rsidR="00E90EEE" w:rsidRPr="002047B1" w:rsidRDefault="00E90EEE" w:rsidP="00C57307">
            <w:pPr>
              <w:autoSpaceDE w:val="0"/>
              <w:autoSpaceDN w:val="0"/>
              <w:adjustRightInd w:val="0"/>
              <w:spacing w:line="276" w:lineRule="auto"/>
              <w:rPr>
                <w:rFonts w:ascii="Calibri" w:hAnsi="Calibri" w:cs="Arial"/>
                <w:iCs/>
                <w:sz w:val="22"/>
                <w:szCs w:val="22"/>
              </w:rPr>
            </w:pPr>
          </w:p>
          <w:p w14:paraId="57519682" w14:textId="77777777" w:rsidR="00E90EEE" w:rsidRPr="002047B1" w:rsidRDefault="00E90EEE" w:rsidP="00C57307">
            <w:pPr>
              <w:autoSpaceDE w:val="0"/>
              <w:autoSpaceDN w:val="0"/>
              <w:adjustRightInd w:val="0"/>
              <w:spacing w:line="276" w:lineRule="auto"/>
              <w:rPr>
                <w:rFonts w:ascii="Calibri" w:hAnsi="Calibri" w:cs="Arial"/>
                <w:iCs/>
                <w:sz w:val="22"/>
                <w:szCs w:val="22"/>
              </w:rPr>
            </w:pPr>
          </w:p>
          <w:p w14:paraId="7007E100" w14:textId="77777777" w:rsidR="00E90EEE" w:rsidRPr="002047B1" w:rsidRDefault="00E90EEE" w:rsidP="00C57307">
            <w:pPr>
              <w:autoSpaceDE w:val="0"/>
              <w:autoSpaceDN w:val="0"/>
              <w:adjustRightInd w:val="0"/>
              <w:spacing w:line="276" w:lineRule="auto"/>
              <w:rPr>
                <w:rFonts w:ascii="Calibri" w:hAnsi="Calibri" w:cs="Arial"/>
                <w:iCs/>
                <w:sz w:val="22"/>
                <w:szCs w:val="22"/>
              </w:rPr>
            </w:pPr>
          </w:p>
          <w:p w14:paraId="794FACCA" w14:textId="77777777" w:rsidR="00E90EEE" w:rsidRPr="002047B1" w:rsidRDefault="00E90EEE" w:rsidP="00C57307">
            <w:pPr>
              <w:autoSpaceDE w:val="0"/>
              <w:autoSpaceDN w:val="0"/>
              <w:adjustRightInd w:val="0"/>
              <w:spacing w:line="276" w:lineRule="auto"/>
              <w:rPr>
                <w:rFonts w:ascii="Calibri" w:hAnsi="Calibri" w:cs="Arial"/>
                <w:iCs/>
                <w:sz w:val="22"/>
                <w:szCs w:val="22"/>
              </w:rPr>
            </w:pPr>
          </w:p>
        </w:tc>
      </w:tr>
      <w:tr w:rsidR="00E90EEE" w:rsidRPr="002047B1" w14:paraId="22BBE9B3" w14:textId="77777777" w:rsidTr="00C57307">
        <w:tc>
          <w:tcPr>
            <w:tcW w:w="9276" w:type="dxa"/>
          </w:tcPr>
          <w:p w14:paraId="4BAEE8B9" w14:textId="77777777" w:rsidR="00E90EEE" w:rsidRPr="002047B1" w:rsidRDefault="00E90EEE" w:rsidP="00C57307">
            <w:pPr>
              <w:autoSpaceDE w:val="0"/>
              <w:autoSpaceDN w:val="0"/>
              <w:adjustRightInd w:val="0"/>
              <w:spacing w:line="276" w:lineRule="auto"/>
              <w:rPr>
                <w:rFonts w:ascii="Calibri" w:hAnsi="Calibri" w:cs="Arial"/>
                <w:iCs/>
                <w:sz w:val="22"/>
                <w:szCs w:val="22"/>
              </w:rPr>
            </w:pPr>
            <w:r w:rsidRPr="002047B1">
              <w:rPr>
                <w:rFonts w:ascii="Calibri" w:hAnsi="Calibri" w:cs="Arial"/>
                <w:iCs/>
                <w:sz w:val="22"/>
                <w:szCs w:val="22"/>
              </w:rPr>
              <w:t>How the college can increase the safety for the victim and for others involved young people?</w:t>
            </w:r>
          </w:p>
          <w:p w14:paraId="1022D116" w14:textId="77777777" w:rsidR="00E90EEE" w:rsidRPr="002047B1" w:rsidRDefault="00E90EEE" w:rsidP="00C57307">
            <w:pPr>
              <w:autoSpaceDE w:val="0"/>
              <w:autoSpaceDN w:val="0"/>
              <w:adjustRightInd w:val="0"/>
              <w:spacing w:line="276" w:lineRule="auto"/>
              <w:rPr>
                <w:rFonts w:ascii="Calibri" w:hAnsi="Calibri" w:cs="Arial"/>
                <w:iCs/>
                <w:sz w:val="22"/>
                <w:szCs w:val="22"/>
              </w:rPr>
            </w:pPr>
          </w:p>
        </w:tc>
      </w:tr>
      <w:tr w:rsidR="00E90EEE" w:rsidRPr="002047B1" w14:paraId="2DA58404" w14:textId="77777777" w:rsidTr="00C57307">
        <w:tc>
          <w:tcPr>
            <w:tcW w:w="9276" w:type="dxa"/>
          </w:tcPr>
          <w:p w14:paraId="1E012E0E" w14:textId="77777777" w:rsidR="00E90EEE" w:rsidRPr="002047B1" w:rsidRDefault="00E90EEE" w:rsidP="00C57307">
            <w:pPr>
              <w:tabs>
                <w:tab w:val="left" w:pos="1050"/>
              </w:tabs>
              <w:autoSpaceDE w:val="0"/>
              <w:autoSpaceDN w:val="0"/>
              <w:adjustRightInd w:val="0"/>
              <w:spacing w:line="276" w:lineRule="auto"/>
              <w:rPr>
                <w:rFonts w:ascii="Calibri" w:hAnsi="Calibri" w:cs="Arial"/>
                <w:i/>
                <w:iCs/>
                <w:sz w:val="22"/>
                <w:szCs w:val="22"/>
              </w:rPr>
            </w:pPr>
            <w:r w:rsidRPr="002047B1">
              <w:rPr>
                <w:rFonts w:ascii="Calibri" w:hAnsi="Calibri" w:cs="Arial"/>
                <w:i/>
                <w:iCs/>
                <w:sz w:val="22"/>
                <w:szCs w:val="22"/>
              </w:rPr>
              <w:t xml:space="preserve">Provide images of perpetrator to safeguarding team and uniformed security staff etc. </w:t>
            </w:r>
          </w:p>
          <w:p w14:paraId="2E508124" w14:textId="77777777" w:rsidR="00E90EEE" w:rsidRPr="002047B1" w:rsidRDefault="00E90EEE" w:rsidP="00C57307">
            <w:pPr>
              <w:tabs>
                <w:tab w:val="left" w:pos="1050"/>
              </w:tabs>
              <w:autoSpaceDE w:val="0"/>
              <w:autoSpaceDN w:val="0"/>
              <w:adjustRightInd w:val="0"/>
              <w:spacing w:line="276" w:lineRule="auto"/>
              <w:rPr>
                <w:rFonts w:ascii="Calibri" w:hAnsi="Calibri" w:cs="Arial"/>
                <w:i/>
                <w:iCs/>
                <w:sz w:val="22"/>
                <w:szCs w:val="22"/>
              </w:rPr>
            </w:pPr>
            <w:r w:rsidRPr="002047B1">
              <w:rPr>
                <w:rFonts w:ascii="Calibri" w:hAnsi="Calibri" w:cs="Arial"/>
                <w:i/>
                <w:iCs/>
                <w:sz w:val="22"/>
                <w:szCs w:val="22"/>
              </w:rPr>
              <w:t xml:space="preserve">Safeguarding team by emailing </w:t>
            </w:r>
            <w:hyperlink r:id="rId71" w:history="1">
              <w:r w:rsidRPr="002047B1">
                <w:rPr>
                  <w:rStyle w:val="Hyperlink"/>
                  <w:rFonts w:ascii="Calibri" w:hAnsi="Calibri" w:cs="Arial"/>
                  <w:i/>
                  <w:iCs/>
                  <w:sz w:val="22"/>
                  <w:szCs w:val="22"/>
                </w:rPr>
                <w:t>safe@lcbt.co.uk</w:t>
              </w:r>
            </w:hyperlink>
            <w:r w:rsidRPr="002047B1">
              <w:rPr>
                <w:rFonts w:ascii="Calibri" w:hAnsi="Calibri" w:cs="Arial"/>
                <w:i/>
                <w:iCs/>
                <w:sz w:val="22"/>
                <w:szCs w:val="22"/>
              </w:rPr>
              <w:t xml:space="preserve">  </w:t>
            </w:r>
          </w:p>
          <w:p w14:paraId="61770271" w14:textId="77777777" w:rsidR="00E90EEE" w:rsidRPr="002047B1" w:rsidRDefault="00E90EEE" w:rsidP="00C57307">
            <w:pPr>
              <w:tabs>
                <w:tab w:val="left" w:pos="1050"/>
              </w:tabs>
              <w:autoSpaceDE w:val="0"/>
              <w:autoSpaceDN w:val="0"/>
              <w:adjustRightInd w:val="0"/>
              <w:spacing w:line="276" w:lineRule="auto"/>
              <w:rPr>
                <w:rFonts w:ascii="Calibri" w:hAnsi="Calibri" w:cs="Arial"/>
                <w:iCs/>
                <w:sz w:val="22"/>
                <w:szCs w:val="22"/>
              </w:rPr>
            </w:pPr>
          </w:p>
        </w:tc>
      </w:tr>
    </w:tbl>
    <w:p w14:paraId="41C6548F" w14:textId="77777777" w:rsidR="00E90EEE" w:rsidRDefault="00E90EEE" w:rsidP="00E90EEE">
      <w:pPr>
        <w:pStyle w:val="BodyText"/>
      </w:pPr>
    </w:p>
    <w:p w14:paraId="70A6DA3F" w14:textId="77777777" w:rsidR="00E90EEE" w:rsidRPr="001D6963" w:rsidRDefault="00E90EEE" w:rsidP="00E90EEE">
      <w:pPr>
        <w:pStyle w:val="BodyText"/>
      </w:pPr>
    </w:p>
    <w:p w14:paraId="0AC74F2C" w14:textId="77777777" w:rsidR="00E03E35" w:rsidRDefault="00E03E35" w:rsidP="00E90EEE">
      <w:pPr>
        <w:pStyle w:val="Heading1"/>
        <w:numPr>
          <w:ilvl w:val="0"/>
          <w:numId w:val="0"/>
        </w:numPr>
        <w:spacing w:line="276" w:lineRule="auto"/>
        <w:rPr>
          <w:rFonts w:ascii="Calibri" w:hAnsi="Calibri" w:cs="Arial"/>
          <w:color w:val="auto"/>
          <w:sz w:val="22"/>
          <w:szCs w:val="22"/>
        </w:rPr>
      </w:pPr>
      <w:bookmarkStart w:id="119" w:name="_Toc491184364"/>
    </w:p>
    <w:p w14:paraId="5D8E09F5" w14:textId="77777777" w:rsidR="00E03E35" w:rsidRDefault="00E03E35" w:rsidP="00E90EEE">
      <w:pPr>
        <w:pStyle w:val="Heading1"/>
        <w:numPr>
          <w:ilvl w:val="0"/>
          <w:numId w:val="0"/>
        </w:numPr>
        <w:spacing w:line="276" w:lineRule="auto"/>
        <w:rPr>
          <w:rFonts w:ascii="Calibri" w:hAnsi="Calibri" w:cs="Arial"/>
          <w:color w:val="auto"/>
          <w:sz w:val="22"/>
          <w:szCs w:val="22"/>
        </w:rPr>
      </w:pPr>
    </w:p>
    <w:p w14:paraId="72D7B280" w14:textId="77777777" w:rsidR="00E03E35" w:rsidRDefault="00E03E35" w:rsidP="00E90EEE">
      <w:pPr>
        <w:pStyle w:val="Heading1"/>
        <w:numPr>
          <w:ilvl w:val="0"/>
          <w:numId w:val="0"/>
        </w:numPr>
        <w:spacing w:line="276" w:lineRule="auto"/>
        <w:rPr>
          <w:rFonts w:ascii="Calibri" w:hAnsi="Calibri" w:cs="Arial"/>
          <w:color w:val="auto"/>
          <w:sz w:val="22"/>
          <w:szCs w:val="22"/>
        </w:rPr>
      </w:pPr>
    </w:p>
    <w:p w14:paraId="4C0F9D18" w14:textId="5D0811E6" w:rsidR="00E90EEE" w:rsidRPr="002047B1" w:rsidRDefault="00E90EEE" w:rsidP="00E90EEE">
      <w:pPr>
        <w:pStyle w:val="Heading1"/>
        <w:numPr>
          <w:ilvl w:val="0"/>
          <w:numId w:val="0"/>
        </w:numPr>
        <w:spacing w:line="276" w:lineRule="auto"/>
        <w:rPr>
          <w:rFonts w:ascii="Calibri" w:hAnsi="Calibri" w:cs="Arial"/>
          <w:color w:val="auto"/>
          <w:sz w:val="22"/>
          <w:szCs w:val="22"/>
        </w:rPr>
      </w:pPr>
      <w:r w:rsidRPr="002047B1">
        <w:rPr>
          <w:rFonts w:ascii="Calibri" w:hAnsi="Calibri" w:cs="Arial"/>
          <w:color w:val="auto"/>
          <w:sz w:val="22"/>
          <w:szCs w:val="22"/>
        </w:rPr>
        <w:t xml:space="preserve">Appendix </w:t>
      </w:r>
      <w:r w:rsidR="005F21C1">
        <w:rPr>
          <w:rFonts w:ascii="Calibri" w:hAnsi="Calibri" w:cs="Arial"/>
          <w:color w:val="auto"/>
          <w:sz w:val="22"/>
          <w:szCs w:val="22"/>
        </w:rPr>
        <w:t>1</w:t>
      </w:r>
      <w:r w:rsidR="005163A4">
        <w:rPr>
          <w:rFonts w:ascii="Calibri" w:hAnsi="Calibri" w:cs="Arial"/>
          <w:color w:val="auto"/>
          <w:sz w:val="22"/>
          <w:szCs w:val="22"/>
        </w:rPr>
        <w:t>1</w:t>
      </w:r>
      <w:r w:rsidRPr="002047B1">
        <w:rPr>
          <w:rFonts w:ascii="Calibri" w:hAnsi="Calibri" w:cs="Arial"/>
          <w:color w:val="auto"/>
          <w:sz w:val="22"/>
          <w:szCs w:val="22"/>
        </w:rPr>
        <w:t>: Information Sharing Consent Form</w:t>
      </w:r>
      <w:bookmarkEnd w:id="119"/>
      <w:r w:rsidRPr="002047B1">
        <w:rPr>
          <w:rFonts w:ascii="Calibri" w:hAnsi="Calibri" w:cs="Arial"/>
          <w:color w:val="auto"/>
          <w:sz w:val="22"/>
          <w:szCs w:val="22"/>
        </w:rPr>
        <w:t xml:space="preserve"> </w:t>
      </w:r>
    </w:p>
    <w:p w14:paraId="0E0A8574" w14:textId="77777777" w:rsidR="00E90EEE" w:rsidRPr="002047B1" w:rsidRDefault="00E90EEE" w:rsidP="00E90EEE">
      <w:pPr>
        <w:spacing w:line="276" w:lineRule="auto"/>
        <w:rPr>
          <w:rFonts w:ascii="Calibri" w:hAnsi="Calibri" w:cs="Calibri"/>
          <w:b/>
          <w:sz w:val="22"/>
          <w:szCs w:val="22"/>
        </w:rPr>
      </w:pPr>
      <w:r w:rsidRPr="002047B1">
        <w:rPr>
          <w:rFonts w:ascii="Calibri" w:hAnsi="Calibri" w:cs="Calibri"/>
          <w:b/>
          <w:sz w:val="22"/>
          <w:szCs w:val="22"/>
        </w:rPr>
        <w:t xml:space="preserve">                                                             Information Sharing Consent Form</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018"/>
        <w:gridCol w:w="423"/>
        <w:gridCol w:w="1440"/>
        <w:gridCol w:w="2956"/>
      </w:tblGrid>
      <w:tr w:rsidR="00E90EEE" w:rsidRPr="002047B1" w14:paraId="7047BCB7" w14:textId="77777777" w:rsidTr="00C57307">
        <w:tc>
          <w:tcPr>
            <w:tcW w:w="9356" w:type="dxa"/>
            <w:gridSpan w:val="5"/>
            <w:shd w:val="clear" w:color="auto" w:fill="F79646"/>
          </w:tcPr>
          <w:p w14:paraId="44AE5D8D" w14:textId="77777777" w:rsidR="00E90EEE" w:rsidRPr="002047B1" w:rsidRDefault="00E90EEE" w:rsidP="00C57307">
            <w:pPr>
              <w:spacing w:line="276" w:lineRule="auto"/>
              <w:jc w:val="center"/>
              <w:rPr>
                <w:rFonts w:ascii="Calibri" w:hAnsi="Calibri" w:cs="Calibri"/>
                <w:b/>
                <w:sz w:val="22"/>
                <w:szCs w:val="22"/>
              </w:rPr>
            </w:pPr>
            <w:r w:rsidRPr="002047B1">
              <w:rPr>
                <w:rFonts w:ascii="Calibri" w:hAnsi="Calibri" w:cs="Calibri"/>
                <w:b/>
                <w:sz w:val="22"/>
                <w:szCs w:val="22"/>
              </w:rPr>
              <w:t>Section 1 – Full Name of Young person/s</w:t>
            </w:r>
          </w:p>
        </w:tc>
      </w:tr>
      <w:tr w:rsidR="00E90EEE" w:rsidRPr="002047B1" w14:paraId="2B3B5D9A" w14:textId="77777777" w:rsidTr="00C57307">
        <w:trPr>
          <w:trHeight w:hRule="exact" w:val="624"/>
        </w:trPr>
        <w:tc>
          <w:tcPr>
            <w:tcW w:w="4960" w:type="dxa"/>
            <w:gridSpan w:val="3"/>
          </w:tcPr>
          <w:p w14:paraId="0B1FB829"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Last Name </w:t>
            </w:r>
          </w:p>
          <w:p w14:paraId="5AE8C426" w14:textId="77777777" w:rsidR="00E90EEE" w:rsidRPr="002047B1" w:rsidRDefault="00E90EEE" w:rsidP="00C57307">
            <w:pPr>
              <w:spacing w:line="276" w:lineRule="auto"/>
              <w:rPr>
                <w:rFonts w:ascii="Calibri" w:hAnsi="Calibri" w:cs="Calibri"/>
                <w:sz w:val="22"/>
                <w:szCs w:val="22"/>
              </w:rPr>
            </w:pPr>
          </w:p>
        </w:tc>
        <w:tc>
          <w:tcPr>
            <w:tcW w:w="4396" w:type="dxa"/>
            <w:gridSpan w:val="2"/>
          </w:tcPr>
          <w:p w14:paraId="2EB9DC0B"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First Names</w:t>
            </w:r>
          </w:p>
        </w:tc>
      </w:tr>
      <w:tr w:rsidR="00E90EEE" w:rsidRPr="002047B1" w14:paraId="5E9A9A73" w14:textId="77777777" w:rsidTr="00C57307">
        <w:trPr>
          <w:trHeight w:hRule="exact" w:val="624"/>
        </w:trPr>
        <w:tc>
          <w:tcPr>
            <w:tcW w:w="4960" w:type="dxa"/>
            <w:gridSpan w:val="3"/>
          </w:tcPr>
          <w:p w14:paraId="1F829AFD"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Other Names</w:t>
            </w:r>
          </w:p>
          <w:p w14:paraId="70809EAB"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 </w:t>
            </w:r>
          </w:p>
        </w:tc>
        <w:tc>
          <w:tcPr>
            <w:tcW w:w="4396" w:type="dxa"/>
            <w:gridSpan w:val="2"/>
          </w:tcPr>
          <w:p w14:paraId="11540042"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Date of Birth </w:t>
            </w:r>
          </w:p>
        </w:tc>
      </w:tr>
      <w:tr w:rsidR="00E90EEE" w:rsidRPr="002047B1" w14:paraId="3E0D590D" w14:textId="77777777" w:rsidTr="00C57307">
        <w:trPr>
          <w:trHeight w:hRule="exact" w:val="624"/>
        </w:trPr>
        <w:tc>
          <w:tcPr>
            <w:tcW w:w="9356" w:type="dxa"/>
            <w:gridSpan w:val="5"/>
          </w:tcPr>
          <w:p w14:paraId="6C2409A3"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Address </w:t>
            </w:r>
          </w:p>
          <w:p w14:paraId="3D92A694" w14:textId="77777777" w:rsidR="00E90EEE" w:rsidRPr="002047B1" w:rsidRDefault="00E90EEE" w:rsidP="00C57307">
            <w:pPr>
              <w:spacing w:line="276" w:lineRule="auto"/>
              <w:rPr>
                <w:rFonts w:ascii="Calibri" w:hAnsi="Calibri" w:cs="Calibri"/>
                <w:sz w:val="22"/>
                <w:szCs w:val="22"/>
              </w:rPr>
            </w:pPr>
          </w:p>
        </w:tc>
      </w:tr>
      <w:tr w:rsidR="00E90EEE" w:rsidRPr="002047B1" w14:paraId="606F4237" w14:textId="77777777" w:rsidTr="00C57307">
        <w:trPr>
          <w:trHeight w:hRule="exact" w:val="624"/>
        </w:trPr>
        <w:tc>
          <w:tcPr>
            <w:tcW w:w="4960" w:type="dxa"/>
            <w:gridSpan w:val="3"/>
          </w:tcPr>
          <w:p w14:paraId="211E2709"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Post code </w:t>
            </w:r>
          </w:p>
          <w:p w14:paraId="1CCC398C" w14:textId="77777777" w:rsidR="00E90EEE" w:rsidRPr="002047B1" w:rsidRDefault="00E90EEE" w:rsidP="00C57307">
            <w:pPr>
              <w:spacing w:line="276" w:lineRule="auto"/>
              <w:rPr>
                <w:rFonts w:ascii="Calibri" w:hAnsi="Calibri" w:cs="Calibri"/>
                <w:sz w:val="22"/>
                <w:szCs w:val="22"/>
              </w:rPr>
            </w:pPr>
          </w:p>
        </w:tc>
        <w:tc>
          <w:tcPr>
            <w:tcW w:w="4396" w:type="dxa"/>
            <w:gridSpan w:val="2"/>
          </w:tcPr>
          <w:p w14:paraId="61C868F4"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Borough </w:t>
            </w:r>
          </w:p>
        </w:tc>
      </w:tr>
      <w:tr w:rsidR="00E90EEE" w:rsidRPr="002047B1" w14:paraId="2BEFDB7D" w14:textId="77777777" w:rsidTr="00C57307">
        <w:tc>
          <w:tcPr>
            <w:tcW w:w="9356" w:type="dxa"/>
            <w:gridSpan w:val="5"/>
            <w:shd w:val="clear" w:color="auto" w:fill="F79646"/>
          </w:tcPr>
          <w:p w14:paraId="274C0F33" w14:textId="77777777" w:rsidR="00E90EEE" w:rsidRPr="002047B1" w:rsidRDefault="00E90EEE" w:rsidP="00C57307">
            <w:pPr>
              <w:spacing w:line="276" w:lineRule="auto"/>
              <w:jc w:val="center"/>
              <w:rPr>
                <w:rFonts w:ascii="Calibri" w:hAnsi="Calibri" w:cs="Calibri"/>
                <w:b/>
                <w:sz w:val="22"/>
                <w:szCs w:val="22"/>
              </w:rPr>
            </w:pPr>
            <w:r w:rsidRPr="002047B1">
              <w:rPr>
                <w:rFonts w:ascii="Calibri" w:hAnsi="Calibri" w:cs="Calibri"/>
                <w:b/>
                <w:sz w:val="22"/>
                <w:szCs w:val="22"/>
              </w:rPr>
              <w:t>Section 2 – Consent to share information</w:t>
            </w:r>
          </w:p>
        </w:tc>
      </w:tr>
      <w:tr w:rsidR="00E90EEE" w:rsidRPr="002047B1" w14:paraId="249F86B2" w14:textId="77777777" w:rsidTr="00C57307">
        <w:tc>
          <w:tcPr>
            <w:tcW w:w="9356" w:type="dxa"/>
            <w:gridSpan w:val="5"/>
          </w:tcPr>
          <w:p w14:paraId="2BC41A96" w14:textId="77777777" w:rsidR="00E90EEE" w:rsidRPr="002047B1" w:rsidRDefault="00E90EEE" w:rsidP="00C57307">
            <w:pPr>
              <w:spacing w:line="276" w:lineRule="auto"/>
              <w:rPr>
                <w:rFonts w:ascii="Calibri" w:hAnsi="Calibri" w:cs="Calibri"/>
                <w:spacing w:val="-4"/>
                <w:sz w:val="22"/>
                <w:szCs w:val="22"/>
              </w:rPr>
            </w:pPr>
            <w:r w:rsidRPr="002047B1">
              <w:rPr>
                <w:rFonts w:ascii="Calibri" w:hAnsi="Calibri" w:cs="Calibri"/>
                <w:spacing w:val="-4"/>
                <w:sz w:val="22"/>
                <w:szCs w:val="22"/>
              </w:rPr>
              <w:t>I have been told of the assessment and information sharing process and who the information about me/my child will be shared with, and I understand what I am giving consent for.</w:t>
            </w:r>
          </w:p>
          <w:p w14:paraId="1D3CAD9B" w14:textId="77777777" w:rsidR="00E90EEE" w:rsidRPr="002047B1" w:rsidRDefault="00E90EEE" w:rsidP="00C57307">
            <w:pPr>
              <w:spacing w:line="276" w:lineRule="auto"/>
              <w:rPr>
                <w:rFonts w:ascii="Calibri" w:hAnsi="Calibri" w:cs="Calibri"/>
                <w:spacing w:val="-4"/>
                <w:sz w:val="22"/>
                <w:szCs w:val="22"/>
              </w:rPr>
            </w:pPr>
            <w:r w:rsidRPr="002047B1">
              <w:rPr>
                <w:rFonts w:ascii="Calibri" w:hAnsi="Calibri" w:cs="Calibri"/>
                <w:spacing w:val="-4"/>
                <w:sz w:val="22"/>
                <w:szCs w:val="22"/>
              </w:rPr>
              <w:t>I do/do not give consent for information relevant to the care and well-being of the child</w:t>
            </w:r>
            <w:r>
              <w:rPr>
                <w:rFonts w:ascii="Calibri" w:hAnsi="Calibri" w:cs="Calibri"/>
                <w:spacing w:val="-4"/>
                <w:sz w:val="22"/>
                <w:szCs w:val="22"/>
              </w:rPr>
              <w:t>/ren or y</w:t>
            </w:r>
            <w:r w:rsidRPr="002047B1">
              <w:rPr>
                <w:rFonts w:ascii="Calibri" w:hAnsi="Calibri" w:cs="Calibri"/>
                <w:spacing w:val="-4"/>
                <w:sz w:val="22"/>
                <w:szCs w:val="22"/>
              </w:rPr>
              <w:t>oung person(s) named above to be shared with the appropriate organisations during the course of their study.</w:t>
            </w:r>
          </w:p>
          <w:p w14:paraId="3BDCE73B"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pacing w:val="-4"/>
                <w:sz w:val="22"/>
                <w:szCs w:val="22"/>
              </w:rPr>
              <w:t xml:space="preserve">I understand I can withdraw my consent at any time by contacting the Lead Social Worker below.  </w:t>
            </w:r>
          </w:p>
        </w:tc>
      </w:tr>
      <w:tr w:rsidR="00E90EEE" w:rsidRPr="002047B1" w14:paraId="5488CD53" w14:textId="77777777" w:rsidTr="00C57307">
        <w:tc>
          <w:tcPr>
            <w:tcW w:w="9356" w:type="dxa"/>
            <w:gridSpan w:val="5"/>
            <w:shd w:val="clear" w:color="auto" w:fill="F79646"/>
          </w:tcPr>
          <w:p w14:paraId="16FF205A" w14:textId="77777777" w:rsidR="00E90EEE" w:rsidRPr="002047B1" w:rsidRDefault="00E90EEE" w:rsidP="00C57307">
            <w:pPr>
              <w:spacing w:line="276" w:lineRule="auto"/>
              <w:rPr>
                <w:rFonts w:ascii="Calibri" w:hAnsi="Calibri" w:cs="Calibri"/>
                <w:sz w:val="22"/>
                <w:szCs w:val="22"/>
              </w:rPr>
            </w:pPr>
          </w:p>
        </w:tc>
      </w:tr>
      <w:tr w:rsidR="00E90EEE" w:rsidRPr="002047B1" w14:paraId="6F67FE98" w14:textId="77777777" w:rsidTr="00C57307">
        <w:tc>
          <w:tcPr>
            <w:tcW w:w="3519" w:type="dxa"/>
          </w:tcPr>
          <w:p w14:paraId="1F39BE93"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Parent</w:t>
            </w:r>
          </w:p>
        </w:tc>
        <w:tc>
          <w:tcPr>
            <w:tcW w:w="2881" w:type="dxa"/>
            <w:gridSpan w:val="3"/>
          </w:tcPr>
          <w:p w14:paraId="0550C394"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Guardian</w:t>
            </w:r>
          </w:p>
        </w:tc>
        <w:tc>
          <w:tcPr>
            <w:tcW w:w="2956" w:type="dxa"/>
          </w:tcPr>
          <w:p w14:paraId="066BC4C2"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Young person</w:t>
            </w:r>
          </w:p>
        </w:tc>
      </w:tr>
      <w:tr w:rsidR="00E90EEE" w:rsidRPr="002047B1" w14:paraId="1D3CB3C8" w14:textId="77777777" w:rsidTr="00C57307">
        <w:trPr>
          <w:trHeight w:hRule="exact" w:val="567"/>
        </w:trPr>
        <w:tc>
          <w:tcPr>
            <w:tcW w:w="4537" w:type="dxa"/>
            <w:gridSpan w:val="2"/>
          </w:tcPr>
          <w:p w14:paraId="039F0F4C"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Full name </w:t>
            </w:r>
          </w:p>
          <w:p w14:paraId="081A96AD" w14:textId="77777777" w:rsidR="00E90EEE" w:rsidRPr="002047B1" w:rsidRDefault="00E90EEE" w:rsidP="00C57307">
            <w:pPr>
              <w:spacing w:line="276" w:lineRule="auto"/>
              <w:rPr>
                <w:rFonts w:ascii="Calibri" w:hAnsi="Calibri" w:cs="Calibri"/>
                <w:sz w:val="22"/>
                <w:szCs w:val="22"/>
              </w:rPr>
            </w:pPr>
          </w:p>
        </w:tc>
        <w:tc>
          <w:tcPr>
            <w:tcW w:w="4819" w:type="dxa"/>
            <w:gridSpan w:val="3"/>
          </w:tcPr>
          <w:p w14:paraId="7F1329EF"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Contact Number </w:t>
            </w:r>
          </w:p>
        </w:tc>
      </w:tr>
      <w:tr w:rsidR="00E90EEE" w:rsidRPr="002047B1" w14:paraId="14F4CE8C" w14:textId="77777777" w:rsidTr="00C57307">
        <w:trPr>
          <w:trHeight w:hRule="exact" w:val="567"/>
        </w:trPr>
        <w:tc>
          <w:tcPr>
            <w:tcW w:w="4537" w:type="dxa"/>
            <w:gridSpan w:val="2"/>
          </w:tcPr>
          <w:p w14:paraId="3CC9C02C"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Signature</w:t>
            </w:r>
          </w:p>
          <w:p w14:paraId="22DE1A86" w14:textId="77777777" w:rsidR="00E90EEE" w:rsidRPr="002047B1" w:rsidRDefault="00E90EEE" w:rsidP="00C57307">
            <w:pPr>
              <w:spacing w:line="276" w:lineRule="auto"/>
              <w:rPr>
                <w:rFonts w:ascii="Calibri" w:hAnsi="Calibri" w:cs="Calibri"/>
                <w:sz w:val="22"/>
                <w:szCs w:val="22"/>
              </w:rPr>
            </w:pPr>
          </w:p>
        </w:tc>
        <w:tc>
          <w:tcPr>
            <w:tcW w:w="4819" w:type="dxa"/>
            <w:gridSpan w:val="3"/>
          </w:tcPr>
          <w:p w14:paraId="3DAC458C"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 Email </w:t>
            </w:r>
          </w:p>
        </w:tc>
      </w:tr>
      <w:tr w:rsidR="00E90EEE" w:rsidRPr="002047B1" w14:paraId="5C413D33" w14:textId="77777777" w:rsidTr="00C57307">
        <w:tc>
          <w:tcPr>
            <w:tcW w:w="9356" w:type="dxa"/>
            <w:gridSpan w:val="5"/>
            <w:shd w:val="clear" w:color="auto" w:fill="F79646"/>
          </w:tcPr>
          <w:p w14:paraId="0EA49DAA" w14:textId="77777777" w:rsidR="00E90EEE" w:rsidRPr="002047B1" w:rsidRDefault="00E90EEE" w:rsidP="00C57307">
            <w:pPr>
              <w:spacing w:line="276" w:lineRule="auto"/>
              <w:rPr>
                <w:rFonts w:ascii="Calibri" w:hAnsi="Calibri" w:cs="Calibri"/>
                <w:sz w:val="22"/>
                <w:szCs w:val="22"/>
              </w:rPr>
            </w:pPr>
          </w:p>
        </w:tc>
      </w:tr>
      <w:tr w:rsidR="00E90EEE" w:rsidRPr="002047B1" w14:paraId="1C51F700" w14:textId="77777777" w:rsidTr="00C57307">
        <w:tc>
          <w:tcPr>
            <w:tcW w:w="3519" w:type="dxa"/>
          </w:tcPr>
          <w:p w14:paraId="4DD5C171"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Parent</w:t>
            </w:r>
          </w:p>
        </w:tc>
        <w:tc>
          <w:tcPr>
            <w:tcW w:w="2881" w:type="dxa"/>
            <w:gridSpan w:val="3"/>
          </w:tcPr>
          <w:p w14:paraId="1C6AE5D1"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Guardian</w:t>
            </w:r>
          </w:p>
        </w:tc>
        <w:tc>
          <w:tcPr>
            <w:tcW w:w="2956" w:type="dxa"/>
          </w:tcPr>
          <w:p w14:paraId="4BFF4DA1"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Young person</w:t>
            </w:r>
          </w:p>
        </w:tc>
      </w:tr>
      <w:tr w:rsidR="00E90EEE" w:rsidRPr="002047B1" w14:paraId="716BFB5B" w14:textId="77777777" w:rsidTr="00C57307">
        <w:trPr>
          <w:trHeight w:hRule="exact" w:val="567"/>
        </w:trPr>
        <w:tc>
          <w:tcPr>
            <w:tcW w:w="4537" w:type="dxa"/>
            <w:gridSpan w:val="2"/>
          </w:tcPr>
          <w:p w14:paraId="0F7D88DB"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Full name</w:t>
            </w:r>
          </w:p>
          <w:p w14:paraId="5DF7E278" w14:textId="77777777" w:rsidR="00E90EEE" w:rsidRPr="002047B1" w:rsidRDefault="00E90EEE" w:rsidP="00C57307">
            <w:pPr>
              <w:spacing w:line="276" w:lineRule="auto"/>
              <w:rPr>
                <w:rFonts w:ascii="Calibri" w:hAnsi="Calibri" w:cs="Calibri"/>
                <w:sz w:val="22"/>
                <w:szCs w:val="22"/>
              </w:rPr>
            </w:pPr>
          </w:p>
        </w:tc>
        <w:tc>
          <w:tcPr>
            <w:tcW w:w="4819" w:type="dxa"/>
            <w:gridSpan w:val="3"/>
          </w:tcPr>
          <w:p w14:paraId="09B7F62E"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Contact Number </w:t>
            </w:r>
          </w:p>
        </w:tc>
      </w:tr>
      <w:tr w:rsidR="00E90EEE" w:rsidRPr="002047B1" w14:paraId="3F261263" w14:textId="77777777" w:rsidTr="00C57307">
        <w:trPr>
          <w:trHeight w:hRule="exact" w:val="567"/>
        </w:trPr>
        <w:tc>
          <w:tcPr>
            <w:tcW w:w="4537" w:type="dxa"/>
            <w:gridSpan w:val="2"/>
          </w:tcPr>
          <w:p w14:paraId="5696B82F"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Signature</w:t>
            </w:r>
          </w:p>
          <w:p w14:paraId="6F24D317" w14:textId="77777777" w:rsidR="00E90EEE" w:rsidRPr="002047B1" w:rsidRDefault="00E90EEE" w:rsidP="00C57307">
            <w:pPr>
              <w:spacing w:line="276" w:lineRule="auto"/>
              <w:rPr>
                <w:rFonts w:ascii="Calibri" w:hAnsi="Calibri" w:cs="Calibri"/>
                <w:sz w:val="22"/>
                <w:szCs w:val="22"/>
              </w:rPr>
            </w:pPr>
          </w:p>
        </w:tc>
        <w:tc>
          <w:tcPr>
            <w:tcW w:w="4819" w:type="dxa"/>
            <w:gridSpan w:val="3"/>
          </w:tcPr>
          <w:p w14:paraId="72C30865"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Email </w:t>
            </w:r>
          </w:p>
        </w:tc>
      </w:tr>
      <w:tr w:rsidR="00E90EEE" w:rsidRPr="002047B1" w14:paraId="2E1D689D" w14:textId="77777777" w:rsidTr="00C57307">
        <w:tc>
          <w:tcPr>
            <w:tcW w:w="9356" w:type="dxa"/>
            <w:gridSpan w:val="5"/>
            <w:shd w:val="clear" w:color="auto" w:fill="F79646"/>
          </w:tcPr>
          <w:p w14:paraId="329C3802"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b/>
                <w:sz w:val="22"/>
                <w:szCs w:val="22"/>
              </w:rPr>
              <w:t>Section 3 - Lead Support Worker Details</w:t>
            </w:r>
          </w:p>
        </w:tc>
      </w:tr>
      <w:tr w:rsidR="00E90EEE" w:rsidRPr="002047B1" w14:paraId="40DE7AF6" w14:textId="77777777" w:rsidTr="00C57307">
        <w:tc>
          <w:tcPr>
            <w:tcW w:w="3519" w:type="dxa"/>
          </w:tcPr>
          <w:p w14:paraId="3943183E"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Lead Social Worker</w:t>
            </w:r>
          </w:p>
        </w:tc>
        <w:tc>
          <w:tcPr>
            <w:tcW w:w="2881" w:type="dxa"/>
            <w:gridSpan w:val="3"/>
          </w:tcPr>
          <w:p w14:paraId="5E05C7C1"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Key Worker</w:t>
            </w:r>
          </w:p>
        </w:tc>
        <w:tc>
          <w:tcPr>
            <w:tcW w:w="2956" w:type="dxa"/>
          </w:tcPr>
          <w:p w14:paraId="1ECD3106" w14:textId="77777777" w:rsidR="00E90EEE" w:rsidRPr="002047B1" w:rsidRDefault="00E90EEE" w:rsidP="00C57307">
            <w:pPr>
              <w:spacing w:line="276" w:lineRule="auto"/>
              <w:jc w:val="center"/>
              <w:rPr>
                <w:rFonts w:ascii="Calibri" w:hAnsi="Calibri" w:cs="Calibri"/>
                <w:sz w:val="22"/>
                <w:szCs w:val="22"/>
              </w:rPr>
            </w:pPr>
            <w:r w:rsidRPr="002047B1">
              <w:rPr>
                <w:rFonts w:ascii="Calibri" w:hAnsi="Calibri" w:cs="Calibri"/>
                <w:sz w:val="22"/>
                <w:szCs w:val="22"/>
              </w:rPr>
              <w:t>Personal advisor</w:t>
            </w:r>
          </w:p>
        </w:tc>
      </w:tr>
      <w:tr w:rsidR="00E90EEE" w:rsidRPr="002047B1" w14:paraId="54F963D5" w14:textId="77777777" w:rsidTr="00C57307">
        <w:trPr>
          <w:trHeight w:hRule="exact" w:val="567"/>
        </w:trPr>
        <w:tc>
          <w:tcPr>
            <w:tcW w:w="4537" w:type="dxa"/>
            <w:gridSpan w:val="2"/>
          </w:tcPr>
          <w:p w14:paraId="322009A8"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Full Name </w:t>
            </w:r>
          </w:p>
        </w:tc>
        <w:tc>
          <w:tcPr>
            <w:tcW w:w="4819" w:type="dxa"/>
            <w:gridSpan w:val="3"/>
          </w:tcPr>
          <w:p w14:paraId="121F4727" w14:textId="77777777" w:rsidR="00E90EEE" w:rsidRPr="002047B1" w:rsidRDefault="00E90EEE" w:rsidP="00C57307">
            <w:pPr>
              <w:tabs>
                <w:tab w:val="left" w:pos="1620"/>
              </w:tabs>
              <w:spacing w:line="276" w:lineRule="auto"/>
              <w:rPr>
                <w:rFonts w:ascii="Calibri" w:hAnsi="Calibri" w:cs="Calibri"/>
                <w:sz w:val="22"/>
                <w:szCs w:val="22"/>
              </w:rPr>
            </w:pPr>
            <w:r w:rsidRPr="002047B1">
              <w:rPr>
                <w:rFonts w:ascii="Calibri" w:hAnsi="Calibri" w:cs="Calibri"/>
                <w:sz w:val="22"/>
                <w:szCs w:val="22"/>
              </w:rPr>
              <w:t>Name of organisation and key support offered:</w:t>
            </w:r>
          </w:p>
        </w:tc>
      </w:tr>
      <w:tr w:rsidR="00E90EEE" w:rsidRPr="002047B1" w14:paraId="7F775F37" w14:textId="77777777" w:rsidTr="00C57307">
        <w:trPr>
          <w:trHeight w:hRule="exact" w:val="567"/>
        </w:trPr>
        <w:tc>
          <w:tcPr>
            <w:tcW w:w="4537" w:type="dxa"/>
            <w:gridSpan w:val="2"/>
          </w:tcPr>
          <w:p w14:paraId="7E77B2D9"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Borough</w:t>
            </w:r>
          </w:p>
        </w:tc>
        <w:tc>
          <w:tcPr>
            <w:tcW w:w="4819" w:type="dxa"/>
            <w:gridSpan w:val="3"/>
          </w:tcPr>
          <w:p w14:paraId="5115322E" w14:textId="77777777" w:rsidR="00E90EEE" w:rsidRPr="002047B1" w:rsidRDefault="00E90EEE" w:rsidP="00C57307">
            <w:pPr>
              <w:tabs>
                <w:tab w:val="left" w:pos="1620"/>
              </w:tabs>
              <w:spacing w:line="276" w:lineRule="auto"/>
              <w:rPr>
                <w:rFonts w:ascii="Calibri" w:hAnsi="Calibri" w:cs="Calibri"/>
                <w:sz w:val="22"/>
                <w:szCs w:val="22"/>
              </w:rPr>
            </w:pPr>
            <w:r w:rsidRPr="002047B1">
              <w:rPr>
                <w:rFonts w:ascii="Calibri" w:hAnsi="Calibri" w:cs="Calibri"/>
                <w:sz w:val="22"/>
                <w:szCs w:val="22"/>
              </w:rPr>
              <w:t>Address</w:t>
            </w:r>
          </w:p>
          <w:p w14:paraId="3532F896" w14:textId="77777777" w:rsidR="00E90EEE" w:rsidRPr="002047B1" w:rsidRDefault="00E90EEE" w:rsidP="00C57307">
            <w:pPr>
              <w:tabs>
                <w:tab w:val="left" w:pos="1620"/>
              </w:tabs>
              <w:spacing w:line="276" w:lineRule="auto"/>
              <w:rPr>
                <w:rFonts w:ascii="Calibri" w:hAnsi="Calibri" w:cs="Calibri"/>
                <w:sz w:val="22"/>
                <w:szCs w:val="22"/>
              </w:rPr>
            </w:pPr>
          </w:p>
        </w:tc>
      </w:tr>
      <w:tr w:rsidR="00E90EEE" w:rsidRPr="002047B1" w14:paraId="50DD2368" w14:textId="77777777" w:rsidTr="00C57307">
        <w:trPr>
          <w:trHeight w:hRule="exact" w:val="567"/>
        </w:trPr>
        <w:tc>
          <w:tcPr>
            <w:tcW w:w="4537" w:type="dxa"/>
            <w:gridSpan w:val="2"/>
          </w:tcPr>
          <w:p w14:paraId="218CC12F"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Telephone Number/s</w:t>
            </w:r>
          </w:p>
          <w:p w14:paraId="2FDBF9D3" w14:textId="77777777" w:rsidR="00E90EEE" w:rsidRPr="002047B1" w:rsidRDefault="00E90EEE" w:rsidP="00C57307">
            <w:pPr>
              <w:spacing w:line="276" w:lineRule="auto"/>
              <w:rPr>
                <w:rFonts w:ascii="Calibri" w:hAnsi="Calibri" w:cs="Calibri"/>
                <w:sz w:val="22"/>
                <w:szCs w:val="22"/>
              </w:rPr>
            </w:pPr>
          </w:p>
        </w:tc>
        <w:tc>
          <w:tcPr>
            <w:tcW w:w="4819" w:type="dxa"/>
            <w:gridSpan w:val="3"/>
          </w:tcPr>
          <w:p w14:paraId="250BCDA6" w14:textId="77777777" w:rsidR="00E90EEE" w:rsidRPr="002047B1" w:rsidRDefault="00E90EEE" w:rsidP="00C57307">
            <w:pPr>
              <w:tabs>
                <w:tab w:val="left" w:pos="1620"/>
              </w:tabs>
              <w:spacing w:line="276" w:lineRule="auto"/>
              <w:rPr>
                <w:rFonts w:ascii="Calibri" w:hAnsi="Calibri" w:cs="Calibri"/>
                <w:sz w:val="22"/>
                <w:szCs w:val="22"/>
              </w:rPr>
            </w:pPr>
            <w:r w:rsidRPr="002047B1">
              <w:rPr>
                <w:rFonts w:ascii="Calibri" w:hAnsi="Calibri" w:cs="Calibri"/>
                <w:sz w:val="22"/>
                <w:szCs w:val="22"/>
              </w:rPr>
              <w:t>Email address</w:t>
            </w:r>
          </w:p>
        </w:tc>
      </w:tr>
      <w:tr w:rsidR="00E90EEE" w:rsidRPr="002047B1" w14:paraId="0E1C28E4" w14:textId="77777777" w:rsidTr="00C57307">
        <w:tc>
          <w:tcPr>
            <w:tcW w:w="9356" w:type="dxa"/>
            <w:gridSpan w:val="5"/>
            <w:shd w:val="clear" w:color="auto" w:fill="F79646"/>
          </w:tcPr>
          <w:p w14:paraId="4EA43F45" w14:textId="77777777" w:rsidR="00E90EEE" w:rsidRPr="002047B1" w:rsidRDefault="00E90EEE" w:rsidP="00C57307">
            <w:pPr>
              <w:tabs>
                <w:tab w:val="left" w:pos="1620"/>
              </w:tabs>
              <w:spacing w:line="276" w:lineRule="auto"/>
              <w:jc w:val="center"/>
              <w:rPr>
                <w:rFonts w:ascii="Calibri" w:hAnsi="Calibri" w:cs="Calibri"/>
                <w:sz w:val="22"/>
                <w:szCs w:val="22"/>
              </w:rPr>
            </w:pPr>
          </w:p>
        </w:tc>
      </w:tr>
      <w:tr w:rsidR="00E90EEE" w:rsidRPr="002047B1" w14:paraId="622E766C" w14:textId="77777777" w:rsidTr="00C57307">
        <w:tc>
          <w:tcPr>
            <w:tcW w:w="4960" w:type="dxa"/>
            <w:gridSpan w:val="3"/>
          </w:tcPr>
          <w:p w14:paraId="695958BD" w14:textId="77777777" w:rsidR="00E90EEE" w:rsidRPr="002047B1" w:rsidRDefault="00E90EEE" w:rsidP="00C57307">
            <w:pPr>
              <w:spacing w:line="276" w:lineRule="auto"/>
              <w:rPr>
                <w:rFonts w:ascii="Calibri" w:hAnsi="Calibri" w:cs="Calibri"/>
                <w:sz w:val="22"/>
                <w:szCs w:val="22"/>
              </w:rPr>
            </w:pPr>
            <w:r w:rsidRPr="002047B1">
              <w:rPr>
                <w:rFonts w:ascii="Calibri" w:hAnsi="Calibri" w:cs="Calibri"/>
                <w:sz w:val="22"/>
                <w:szCs w:val="22"/>
              </w:rPr>
              <w:t xml:space="preserve">Signature </w:t>
            </w:r>
          </w:p>
        </w:tc>
        <w:tc>
          <w:tcPr>
            <w:tcW w:w="4396" w:type="dxa"/>
            <w:gridSpan w:val="2"/>
          </w:tcPr>
          <w:p w14:paraId="23AE476B" w14:textId="77777777" w:rsidR="00E90EEE" w:rsidRPr="002047B1" w:rsidRDefault="00E90EEE" w:rsidP="00C57307">
            <w:pPr>
              <w:tabs>
                <w:tab w:val="left" w:pos="1620"/>
              </w:tabs>
              <w:spacing w:line="276" w:lineRule="auto"/>
              <w:rPr>
                <w:rFonts w:ascii="Calibri" w:hAnsi="Calibri" w:cs="Calibri"/>
                <w:sz w:val="22"/>
                <w:szCs w:val="22"/>
              </w:rPr>
            </w:pPr>
            <w:r w:rsidRPr="002047B1">
              <w:rPr>
                <w:rFonts w:ascii="Calibri" w:hAnsi="Calibri" w:cs="Calibri"/>
                <w:sz w:val="22"/>
                <w:szCs w:val="22"/>
              </w:rPr>
              <w:t xml:space="preserve">Date </w:t>
            </w:r>
          </w:p>
          <w:p w14:paraId="6FF697E7" w14:textId="77777777" w:rsidR="00E90EEE" w:rsidRPr="002047B1" w:rsidRDefault="00E90EEE" w:rsidP="00C57307">
            <w:pPr>
              <w:tabs>
                <w:tab w:val="left" w:pos="1620"/>
              </w:tabs>
              <w:spacing w:line="276" w:lineRule="auto"/>
              <w:rPr>
                <w:rFonts w:ascii="Calibri" w:hAnsi="Calibri" w:cs="Calibri"/>
                <w:sz w:val="22"/>
                <w:szCs w:val="22"/>
              </w:rPr>
            </w:pPr>
          </w:p>
        </w:tc>
      </w:tr>
    </w:tbl>
    <w:p w14:paraId="2B81F0AA" w14:textId="77777777" w:rsidR="00E90EEE" w:rsidRPr="002047B1" w:rsidRDefault="00E90EEE" w:rsidP="00E90EEE">
      <w:pPr>
        <w:spacing w:line="276" w:lineRule="auto"/>
        <w:rPr>
          <w:rFonts w:ascii="Calibri" w:hAnsi="Calibri" w:cs="Arial"/>
          <w:b/>
          <w:sz w:val="22"/>
          <w:szCs w:val="22"/>
        </w:rPr>
      </w:pPr>
    </w:p>
    <w:p w14:paraId="32FA8506" w14:textId="77777777" w:rsidR="00E90EEE" w:rsidRPr="002047B1" w:rsidRDefault="00E90EEE" w:rsidP="00E90EEE">
      <w:pPr>
        <w:spacing w:line="276" w:lineRule="auto"/>
        <w:rPr>
          <w:rFonts w:ascii="Calibri" w:hAnsi="Calibri" w:cs="Arial"/>
          <w:b/>
          <w:sz w:val="22"/>
          <w:szCs w:val="22"/>
        </w:rPr>
      </w:pPr>
    </w:p>
    <w:p w14:paraId="4FCDF3CC" w14:textId="310970CB" w:rsidR="00E90EEE" w:rsidRPr="006539BB" w:rsidRDefault="00E90EEE" w:rsidP="00E90EEE">
      <w:pPr>
        <w:pStyle w:val="Heading1"/>
        <w:numPr>
          <w:ilvl w:val="0"/>
          <w:numId w:val="0"/>
        </w:numPr>
        <w:ind w:left="720"/>
        <w:rPr>
          <w:rFonts w:ascii="Calibri" w:hAnsi="Calibri"/>
        </w:rPr>
      </w:pPr>
      <w:bookmarkStart w:id="120" w:name="_Toc491184365"/>
      <w:r w:rsidRPr="009748F8">
        <w:rPr>
          <w:rFonts w:ascii="Calibri" w:hAnsi="Calibri"/>
          <w:color w:val="auto"/>
        </w:rPr>
        <w:t>Appendix 1</w:t>
      </w:r>
      <w:r w:rsidR="005163A4">
        <w:rPr>
          <w:rFonts w:ascii="Calibri" w:hAnsi="Calibri"/>
          <w:color w:val="auto"/>
        </w:rPr>
        <w:t>2</w:t>
      </w:r>
      <w:r w:rsidRPr="006539BB">
        <w:rPr>
          <w:rFonts w:ascii="Calibri" w:hAnsi="Calibri"/>
          <w:color w:val="auto"/>
        </w:rPr>
        <w:t xml:space="preserve"> </w:t>
      </w:r>
      <w:bookmarkEnd w:id="120"/>
      <w:r>
        <w:rPr>
          <w:rFonts w:ascii="Calibri" w:hAnsi="Calibri"/>
          <w:color w:val="auto"/>
        </w:rPr>
        <w:t xml:space="preserve">Risk Assessment for Visiting Speakers /Event </w:t>
      </w:r>
    </w:p>
    <w:p w14:paraId="2B0EB0ED" w14:textId="77777777" w:rsidR="00E90EEE" w:rsidRPr="00727C58" w:rsidRDefault="00E90EEE" w:rsidP="00E90EEE">
      <w:pPr>
        <w:jc w:val="center"/>
        <w:rPr>
          <w:rFonts w:ascii="Calibri" w:hAnsi="Calibri"/>
        </w:rPr>
      </w:pPr>
      <w:r w:rsidRPr="00727C58">
        <w:rPr>
          <w:rFonts w:ascii="Calibri" w:hAnsi="Calibri"/>
        </w:rPr>
        <w:t>Risk assessment for Visiting Speaker /Event</w:t>
      </w:r>
    </w:p>
    <w:p w14:paraId="6DA64970" w14:textId="77777777" w:rsidR="00E90EEE" w:rsidRPr="00727C58" w:rsidRDefault="00E90EEE" w:rsidP="00E90EEE">
      <w:pPr>
        <w:jc w:val="cente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90EEE" w:rsidRPr="00727C58" w14:paraId="1E4334DE" w14:textId="77777777" w:rsidTr="00C57307">
        <w:trPr>
          <w:jc w:val="center"/>
        </w:trPr>
        <w:tc>
          <w:tcPr>
            <w:tcW w:w="9016" w:type="dxa"/>
            <w:shd w:val="clear" w:color="auto" w:fill="auto"/>
          </w:tcPr>
          <w:p w14:paraId="1F5C499F" w14:textId="77777777" w:rsidR="00E90EEE" w:rsidRPr="00727C58" w:rsidRDefault="00E90EEE" w:rsidP="00C57307">
            <w:pPr>
              <w:rPr>
                <w:rFonts w:ascii="Calibri" w:hAnsi="Calibri"/>
              </w:rPr>
            </w:pPr>
            <w:r w:rsidRPr="00727C58">
              <w:rPr>
                <w:rFonts w:ascii="Calibri" w:hAnsi="Calibri"/>
              </w:rPr>
              <w:t>Date:</w:t>
            </w:r>
          </w:p>
          <w:p w14:paraId="32811D06" w14:textId="77777777" w:rsidR="00E90EEE" w:rsidRPr="00727C58" w:rsidRDefault="00E90EEE" w:rsidP="00C57307">
            <w:pPr>
              <w:rPr>
                <w:rFonts w:ascii="Calibri" w:hAnsi="Calibri"/>
              </w:rPr>
            </w:pPr>
          </w:p>
        </w:tc>
      </w:tr>
      <w:tr w:rsidR="00E90EEE" w:rsidRPr="00727C58" w14:paraId="72784A27" w14:textId="77777777" w:rsidTr="00C57307">
        <w:trPr>
          <w:jc w:val="center"/>
        </w:trPr>
        <w:tc>
          <w:tcPr>
            <w:tcW w:w="9016" w:type="dxa"/>
            <w:shd w:val="clear" w:color="auto" w:fill="auto"/>
          </w:tcPr>
          <w:p w14:paraId="134FD948" w14:textId="77777777" w:rsidR="00E90EEE" w:rsidRPr="00727C58" w:rsidRDefault="00E90EEE" w:rsidP="00C57307">
            <w:pPr>
              <w:rPr>
                <w:rFonts w:ascii="Calibri" w:hAnsi="Calibri"/>
              </w:rPr>
            </w:pPr>
            <w:r w:rsidRPr="00727C58">
              <w:rPr>
                <w:rFonts w:ascii="Calibri" w:hAnsi="Calibri"/>
              </w:rPr>
              <w:t xml:space="preserve">Name of Event and/or Speaker: </w:t>
            </w:r>
          </w:p>
          <w:p w14:paraId="794F4E35" w14:textId="77777777" w:rsidR="00E90EEE" w:rsidRPr="00727C58" w:rsidRDefault="00E90EEE" w:rsidP="00C57307">
            <w:pPr>
              <w:rPr>
                <w:rFonts w:ascii="Calibri" w:hAnsi="Calibri"/>
              </w:rPr>
            </w:pPr>
          </w:p>
        </w:tc>
      </w:tr>
      <w:tr w:rsidR="00E90EEE" w:rsidRPr="00727C58" w14:paraId="50CD99F2" w14:textId="77777777" w:rsidTr="00C57307">
        <w:trPr>
          <w:jc w:val="center"/>
        </w:trPr>
        <w:tc>
          <w:tcPr>
            <w:tcW w:w="9016" w:type="dxa"/>
            <w:shd w:val="clear" w:color="auto" w:fill="auto"/>
          </w:tcPr>
          <w:p w14:paraId="0BC1A099" w14:textId="77777777" w:rsidR="00E90EEE" w:rsidRPr="00727C58" w:rsidRDefault="00E90EEE" w:rsidP="00C57307">
            <w:pPr>
              <w:rPr>
                <w:rFonts w:ascii="Calibri" w:hAnsi="Calibri"/>
              </w:rPr>
            </w:pPr>
            <w:r w:rsidRPr="00727C58">
              <w:rPr>
                <w:rFonts w:ascii="Calibri" w:hAnsi="Calibri"/>
              </w:rPr>
              <w:t xml:space="preserve">Date of Event: </w:t>
            </w:r>
          </w:p>
          <w:p w14:paraId="1E3ACCC0" w14:textId="77777777" w:rsidR="00E90EEE" w:rsidRPr="00727C58" w:rsidRDefault="00E90EEE" w:rsidP="00C57307">
            <w:pPr>
              <w:rPr>
                <w:rFonts w:ascii="Calibri" w:hAnsi="Calibri"/>
              </w:rPr>
            </w:pPr>
          </w:p>
        </w:tc>
      </w:tr>
      <w:tr w:rsidR="00E90EEE" w:rsidRPr="00727C58" w14:paraId="0D5C3283" w14:textId="77777777" w:rsidTr="00C57307">
        <w:trPr>
          <w:jc w:val="center"/>
        </w:trPr>
        <w:tc>
          <w:tcPr>
            <w:tcW w:w="9016" w:type="dxa"/>
            <w:shd w:val="clear" w:color="auto" w:fill="auto"/>
          </w:tcPr>
          <w:p w14:paraId="7A97BB97" w14:textId="77777777" w:rsidR="00E90EEE" w:rsidRPr="00727C58" w:rsidRDefault="00E90EEE" w:rsidP="00C57307">
            <w:pPr>
              <w:rPr>
                <w:rFonts w:ascii="Calibri" w:hAnsi="Calibri"/>
              </w:rPr>
            </w:pPr>
            <w:r w:rsidRPr="00727C58">
              <w:rPr>
                <w:rFonts w:ascii="Calibri" w:hAnsi="Calibri"/>
              </w:rPr>
              <w:t xml:space="preserve">Member of staff organising visit/ Point of contact: </w:t>
            </w:r>
          </w:p>
          <w:p w14:paraId="2A049887" w14:textId="77777777" w:rsidR="00E90EEE" w:rsidRPr="00727C58" w:rsidRDefault="00E90EEE" w:rsidP="00C57307">
            <w:pPr>
              <w:rPr>
                <w:rFonts w:ascii="Calibri" w:hAnsi="Calibri"/>
              </w:rPr>
            </w:pPr>
          </w:p>
        </w:tc>
      </w:tr>
      <w:tr w:rsidR="00E90EEE" w:rsidRPr="00727C58" w14:paraId="226304A4" w14:textId="77777777" w:rsidTr="00C57307">
        <w:trPr>
          <w:jc w:val="center"/>
        </w:trPr>
        <w:tc>
          <w:tcPr>
            <w:tcW w:w="9016" w:type="dxa"/>
            <w:shd w:val="clear" w:color="auto" w:fill="auto"/>
          </w:tcPr>
          <w:p w14:paraId="250A794C" w14:textId="77777777" w:rsidR="00E90EEE" w:rsidRPr="00727C58" w:rsidRDefault="00E90EEE" w:rsidP="00C57307">
            <w:pPr>
              <w:rPr>
                <w:rFonts w:ascii="Calibri" w:hAnsi="Calibri"/>
              </w:rPr>
            </w:pPr>
            <w:r w:rsidRPr="00727C58">
              <w:rPr>
                <w:rFonts w:ascii="Calibri" w:hAnsi="Calibri"/>
              </w:rPr>
              <w:t>Nature of event (talk, demonstration, Interactive learning, etc.):</w:t>
            </w:r>
          </w:p>
          <w:p w14:paraId="1DDC2ACF" w14:textId="77777777" w:rsidR="00E90EEE" w:rsidRPr="00727C58" w:rsidRDefault="00E90EEE" w:rsidP="00C57307">
            <w:pPr>
              <w:rPr>
                <w:rFonts w:ascii="Calibri" w:hAnsi="Calibri"/>
              </w:rPr>
            </w:pPr>
          </w:p>
        </w:tc>
      </w:tr>
      <w:tr w:rsidR="00E90EEE" w:rsidRPr="00727C58" w14:paraId="5334C669" w14:textId="77777777" w:rsidTr="00C57307">
        <w:trPr>
          <w:jc w:val="center"/>
        </w:trPr>
        <w:tc>
          <w:tcPr>
            <w:tcW w:w="9016" w:type="dxa"/>
            <w:shd w:val="clear" w:color="auto" w:fill="auto"/>
          </w:tcPr>
          <w:p w14:paraId="4BB5DF52" w14:textId="77777777" w:rsidR="00E90EEE" w:rsidRPr="00727C58" w:rsidRDefault="00E90EEE" w:rsidP="00C57307">
            <w:pPr>
              <w:rPr>
                <w:rFonts w:ascii="Calibri" w:hAnsi="Calibri"/>
              </w:rPr>
            </w:pPr>
            <w:r w:rsidRPr="00727C58">
              <w:rPr>
                <w:rFonts w:ascii="Calibri" w:hAnsi="Calibri"/>
              </w:rPr>
              <w:t>Outline of what will be taking place during visit:</w:t>
            </w:r>
          </w:p>
          <w:p w14:paraId="1B451B2B" w14:textId="77777777" w:rsidR="00E90EEE" w:rsidRPr="00727C58" w:rsidRDefault="00E90EEE" w:rsidP="00C57307">
            <w:pPr>
              <w:rPr>
                <w:rFonts w:ascii="Calibri" w:hAnsi="Calibri"/>
              </w:rPr>
            </w:pPr>
          </w:p>
          <w:p w14:paraId="452FF3F2" w14:textId="77777777" w:rsidR="00E90EEE" w:rsidRPr="00727C58" w:rsidRDefault="00E90EEE" w:rsidP="00C57307">
            <w:pPr>
              <w:rPr>
                <w:rFonts w:ascii="Calibri" w:hAnsi="Calibri"/>
              </w:rPr>
            </w:pPr>
          </w:p>
          <w:p w14:paraId="5BAE7503" w14:textId="77777777" w:rsidR="00E90EEE" w:rsidRPr="00727C58" w:rsidRDefault="00E90EEE" w:rsidP="00C57307">
            <w:pPr>
              <w:rPr>
                <w:rFonts w:ascii="Calibri" w:hAnsi="Calibri"/>
              </w:rPr>
            </w:pPr>
          </w:p>
          <w:p w14:paraId="4ECBD5B9" w14:textId="77777777" w:rsidR="00E90EEE" w:rsidRPr="00727C58" w:rsidRDefault="00E90EEE" w:rsidP="00C57307">
            <w:pPr>
              <w:rPr>
                <w:rFonts w:ascii="Calibri" w:hAnsi="Calibri"/>
              </w:rPr>
            </w:pPr>
          </w:p>
          <w:p w14:paraId="7CD2E7AE" w14:textId="77777777" w:rsidR="00E90EEE" w:rsidRPr="00727C58" w:rsidRDefault="00E90EEE" w:rsidP="00C57307">
            <w:pPr>
              <w:rPr>
                <w:rFonts w:ascii="Calibri" w:hAnsi="Calibri"/>
              </w:rPr>
            </w:pPr>
          </w:p>
          <w:p w14:paraId="420EF75F" w14:textId="77777777" w:rsidR="00E90EEE" w:rsidRPr="00727C58" w:rsidRDefault="00E90EEE" w:rsidP="00C57307">
            <w:pPr>
              <w:rPr>
                <w:rFonts w:ascii="Calibri" w:hAnsi="Calibri"/>
              </w:rPr>
            </w:pPr>
          </w:p>
        </w:tc>
      </w:tr>
      <w:tr w:rsidR="00E90EEE" w:rsidRPr="00727C58" w14:paraId="1D6BE4C2" w14:textId="77777777" w:rsidTr="00C57307">
        <w:trPr>
          <w:jc w:val="center"/>
        </w:trPr>
        <w:tc>
          <w:tcPr>
            <w:tcW w:w="9016" w:type="dxa"/>
            <w:shd w:val="clear" w:color="auto" w:fill="auto"/>
          </w:tcPr>
          <w:p w14:paraId="2AAC8E40" w14:textId="7E6588FF" w:rsidR="00E90EEE" w:rsidRPr="00727C58" w:rsidRDefault="00E90EEE" w:rsidP="00C57307">
            <w:pPr>
              <w:rPr>
                <w:rFonts w:ascii="Calibri" w:hAnsi="Calibri"/>
              </w:rPr>
            </w:pPr>
            <w:r w:rsidRPr="00727C58">
              <w:rPr>
                <w:rFonts w:ascii="Calibri" w:hAnsi="Calibri"/>
                <w:noProof/>
              </w:rPr>
              <mc:AlternateContent>
                <mc:Choice Requires="wps">
                  <w:drawing>
                    <wp:anchor distT="0" distB="0" distL="114300" distR="114300" simplePos="0" relativeHeight="251794944" behindDoc="0" locked="0" layoutInCell="1" allowOverlap="1" wp14:anchorId="72E1E545" wp14:editId="4EDC8EF7">
                      <wp:simplePos x="0" y="0"/>
                      <wp:positionH relativeFrom="column">
                        <wp:posOffset>752475</wp:posOffset>
                      </wp:positionH>
                      <wp:positionV relativeFrom="paragraph">
                        <wp:posOffset>203200</wp:posOffset>
                      </wp:positionV>
                      <wp:extent cx="123825" cy="114300"/>
                      <wp:effectExtent l="0" t="0" r="28575"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8EDBB" id="Rectangle 46" o:spid="_x0000_s1026" style="position:absolute;margin-left:59.25pt;margin-top:16pt;width:9.75pt;height: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" fillcolor="window" strokecolor="windowText" strokeweight="1pt">
                      <v:path arrowok="t"/>
                    </v:rect>
                  </w:pict>
                </mc:Fallback>
              </mc:AlternateContent>
            </w:r>
            <w:r w:rsidRPr="00727C58">
              <w:rPr>
                <w:rFonts w:ascii="Calibri" w:hAnsi="Calibri"/>
              </w:rPr>
              <w:t xml:space="preserve">Tick to confirm due diligence has been carried out on speak and the organisation they are affiliated to </w:t>
            </w:r>
          </w:p>
          <w:p w14:paraId="38D9FA80" w14:textId="77777777" w:rsidR="00E90EEE" w:rsidRPr="00727C58" w:rsidRDefault="00E90EEE" w:rsidP="00C57307">
            <w:pPr>
              <w:rPr>
                <w:rFonts w:ascii="Calibri" w:hAnsi="Calibri"/>
              </w:rPr>
            </w:pPr>
          </w:p>
        </w:tc>
      </w:tr>
      <w:tr w:rsidR="00E90EEE" w:rsidRPr="00727C58" w14:paraId="0001037D" w14:textId="77777777" w:rsidTr="00C57307">
        <w:trPr>
          <w:jc w:val="center"/>
        </w:trPr>
        <w:tc>
          <w:tcPr>
            <w:tcW w:w="9016" w:type="dxa"/>
            <w:shd w:val="clear" w:color="auto" w:fill="auto"/>
          </w:tcPr>
          <w:p w14:paraId="4F339B4D" w14:textId="6E16DFCF" w:rsidR="00E90EEE" w:rsidRPr="00727C58" w:rsidRDefault="00E90EEE" w:rsidP="00C57307">
            <w:pPr>
              <w:rPr>
                <w:rFonts w:ascii="Calibri" w:hAnsi="Calibri"/>
              </w:rPr>
            </w:pPr>
            <w:r w:rsidRPr="00727C58">
              <w:rPr>
                <w:rFonts w:ascii="Calibri" w:hAnsi="Calibri"/>
                <w:noProof/>
              </w:rPr>
              <mc:AlternateContent>
                <mc:Choice Requires="wps">
                  <w:drawing>
                    <wp:anchor distT="0" distB="0" distL="114300" distR="114300" simplePos="0" relativeHeight="251795968" behindDoc="0" locked="0" layoutInCell="1" allowOverlap="1" wp14:anchorId="5F257190" wp14:editId="3005EB0B">
                      <wp:simplePos x="0" y="0"/>
                      <wp:positionH relativeFrom="column">
                        <wp:posOffset>2536825</wp:posOffset>
                      </wp:positionH>
                      <wp:positionV relativeFrom="paragraph">
                        <wp:posOffset>219075</wp:posOffset>
                      </wp:positionV>
                      <wp:extent cx="123825" cy="114300"/>
                      <wp:effectExtent l="0" t="0" r="2857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B27C4" id="Rectangle 45" o:spid="_x0000_s1026" style="position:absolute;margin-left:199.75pt;margin-top:17.25pt;width:9.75pt;height: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" fillcolor="window" strokecolor="windowText" strokeweight="1pt">
                      <v:path arrowok="t"/>
                    </v:rect>
                  </w:pict>
                </mc:Fallback>
              </mc:AlternateContent>
            </w:r>
            <w:r w:rsidRPr="00727C58">
              <w:rPr>
                <w:rFonts w:ascii="Calibri" w:hAnsi="Calibri"/>
              </w:rPr>
              <w:t xml:space="preserve">Tick to confirm that the reception staff/ customer services have been informed of the visit and who to contact upon visitor arrival </w:t>
            </w:r>
          </w:p>
          <w:p w14:paraId="09D9B4FD" w14:textId="77777777" w:rsidR="00E90EEE" w:rsidRPr="00727C58" w:rsidRDefault="00E90EEE" w:rsidP="00C57307">
            <w:pPr>
              <w:rPr>
                <w:rFonts w:ascii="Calibri" w:hAnsi="Calibri"/>
              </w:rPr>
            </w:pPr>
          </w:p>
        </w:tc>
      </w:tr>
      <w:tr w:rsidR="00E90EEE" w:rsidRPr="00727C58" w14:paraId="44396E13" w14:textId="77777777" w:rsidTr="00C57307">
        <w:trPr>
          <w:jc w:val="center"/>
        </w:trPr>
        <w:tc>
          <w:tcPr>
            <w:tcW w:w="9016" w:type="dxa"/>
            <w:shd w:val="clear" w:color="auto" w:fill="auto"/>
          </w:tcPr>
          <w:p w14:paraId="41EF8104" w14:textId="4DF4EC5B" w:rsidR="00E90EEE" w:rsidRPr="00727C58" w:rsidRDefault="00E90EEE" w:rsidP="00C57307">
            <w:pPr>
              <w:rPr>
                <w:rFonts w:ascii="Calibri" w:hAnsi="Calibri"/>
              </w:rPr>
            </w:pPr>
            <w:r w:rsidRPr="00727C58">
              <w:rPr>
                <w:rFonts w:ascii="Calibri" w:hAnsi="Calibri"/>
                <w:noProof/>
              </w:rPr>
              <mc:AlternateContent>
                <mc:Choice Requires="wps">
                  <w:drawing>
                    <wp:anchor distT="0" distB="0" distL="114300" distR="114300" simplePos="0" relativeHeight="251798016" behindDoc="0" locked="0" layoutInCell="1" allowOverlap="1" wp14:anchorId="3A8297ED" wp14:editId="3B2322A5">
                      <wp:simplePos x="0" y="0"/>
                      <wp:positionH relativeFrom="column">
                        <wp:posOffset>2003425</wp:posOffset>
                      </wp:positionH>
                      <wp:positionV relativeFrom="paragraph">
                        <wp:posOffset>217170</wp:posOffset>
                      </wp:positionV>
                      <wp:extent cx="123825" cy="114300"/>
                      <wp:effectExtent l="0" t="0" r="28575"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FF0D7" id="Rectangle 44" o:spid="_x0000_s1026" style="position:absolute;margin-left:157.75pt;margin-top:17.1pt;width:9.75pt;height: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" fillcolor="window" strokecolor="windowText" strokeweight="1pt">
                      <v:path arrowok="t"/>
                    </v:rect>
                  </w:pict>
                </mc:Fallback>
              </mc:AlternateContent>
            </w:r>
            <w:r w:rsidRPr="00727C58">
              <w:rPr>
                <w:rFonts w:ascii="Calibri" w:hAnsi="Calibri"/>
              </w:rPr>
              <w:t xml:space="preserve">Tick to confirm the visitor has been sent a copy of the safeguarding and health and safety leaflet in advance to their visit  </w:t>
            </w:r>
            <w:r w:rsidRPr="00727C58">
              <w:rPr>
                <w:rFonts w:ascii="Calibri" w:hAnsi="Calibri"/>
                <w:noProof/>
              </w:rPr>
              <mc:AlternateContent>
                <mc:Choice Requires="wps">
                  <w:drawing>
                    <wp:anchor distT="0" distB="0" distL="114300" distR="114300" simplePos="0" relativeHeight="251796992" behindDoc="0" locked="0" layoutInCell="1" allowOverlap="1" wp14:anchorId="3F0B272E" wp14:editId="05A31102">
                      <wp:simplePos x="0" y="0"/>
                      <wp:positionH relativeFrom="column">
                        <wp:posOffset>914400</wp:posOffset>
                      </wp:positionH>
                      <wp:positionV relativeFrom="paragraph">
                        <wp:posOffset>5185410</wp:posOffset>
                      </wp:positionV>
                      <wp:extent cx="123825" cy="114300"/>
                      <wp:effectExtent l="0" t="0" r="2857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6093" id="Rectangle 43" o:spid="_x0000_s1026" style="position:absolute;margin-left:1in;margin-top:408.3pt;width:9.75pt;height: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" fillcolor="window" strokecolor="windowText" strokeweight="1pt">
                      <v:path arrowok="t"/>
                    </v:rect>
                  </w:pict>
                </mc:Fallback>
              </mc:AlternateContent>
            </w:r>
          </w:p>
          <w:p w14:paraId="1C354F8C" w14:textId="77777777" w:rsidR="00E90EEE" w:rsidRPr="00727C58" w:rsidRDefault="00E90EEE" w:rsidP="00C57307">
            <w:pPr>
              <w:rPr>
                <w:rFonts w:ascii="Calibri" w:hAnsi="Calibri"/>
              </w:rPr>
            </w:pPr>
          </w:p>
        </w:tc>
      </w:tr>
      <w:tr w:rsidR="00E90EEE" w:rsidRPr="00727C58" w14:paraId="71E694BF" w14:textId="77777777" w:rsidTr="00C57307">
        <w:trPr>
          <w:jc w:val="center"/>
        </w:trPr>
        <w:tc>
          <w:tcPr>
            <w:tcW w:w="9016" w:type="dxa"/>
            <w:shd w:val="clear" w:color="auto" w:fill="auto"/>
          </w:tcPr>
          <w:p w14:paraId="6A409BED" w14:textId="349562BF" w:rsidR="00E90EEE" w:rsidRPr="00727C58" w:rsidRDefault="00E90EEE" w:rsidP="00C57307">
            <w:pPr>
              <w:rPr>
                <w:rFonts w:ascii="Calibri" w:hAnsi="Calibri"/>
              </w:rPr>
            </w:pPr>
            <w:r w:rsidRPr="00727C58">
              <w:rPr>
                <w:rFonts w:ascii="Calibri" w:hAnsi="Calibri"/>
                <w:noProof/>
              </w:rPr>
              <mc:AlternateContent>
                <mc:Choice Requires="wps">
                  <w:drawing>
                    <wp:anchor distT="0" distB="0" distL="114300" distR="114300" simplePos="0" relativeHeight="251799040" behindDoc="0" locked="0" layoutInCell="1" allowOverlap="1" wp14:anchorId="29EADF83" wp14:editId="64E15C0E">
                      <wp:simplePos x="0" y="0"/>
                      <wp:positionH relativeFrom="column">
                        <wp:posOffset>1803400</wp:posOffset>
                      </wp:positionH>
                      <wp:positionV relativeFrom="paragraph">
                        <wp:posOffset>212725</wp:posOffset>
                      </wp:positionV>
                      <wp:extent cx="123825" cy="114300"/>
                      <wp:effectExtent l="0" t="0" r="28575"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B0C3" id="Rectangle 42" o:spid="_x0000_s1026" style="position:absolute;margin-left:142pt;margin-top:16.75pt;width:9.75pt;height: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" fillcolor="window" strokecolor="windowText" strokeweight="1pt">
                      <v:path arrowok="t"/>
                    </v:rect>
                  </w:pict>
                </mc:Fallback>
              </mc:AlternateContent>
            </w:r>
            <w:r w:rsidRPr="00727C58">
              <w:rPr>
                <w:rFonts w:ascii="Calibri" w:hAnsi="Calibri"/>
              </w:rPr>
              <w:t xml:space="preserve">Tick to confirm that you agree to ensure that the visitor will be accompanied at all times whilst on college premises </w:t>
            </w:r>
          </w:p>
          <w:p w14:paraId="4BAAC8CF" w14:textId="77777777" w:rsidR="00E90EEE" w:rsidRPr="00727C58" w:rsidRDefault="00E90EEE" w:rsidP="00C57307">
            <w:pPr>
              <w:rPr>
                <w:rFonts w:ascii="Calibri" w:hAnsi="Calibri"/>
              </w:rPr>
            </w:pPr>
          </w:p>
        </w:tc>
      </w:tr>
      <w:tr w:rsidR="00E90EEE" w:rsidRPr="00727C58" w14:paraId="5F5DF247" w14:textId="77777777" w:rsidTr="00C57307">
        <w:trPr>
          <w:jc w:val="center"/>
        </w:trPr>
        <w:tc>
          <w:tcPr>
            <w:tcW w:w="9016" w:type="dxa"/>
            <w:shd w:val="clear" w:color="auto" w:fill="auto"/>
          </w:tcPr>
          <w:p w14:paraId="35E564A4" w14:textId="49C1E0D7" w:rsidR="00E90EEE" w:rsidRPr="00727C58" w:rsidRDefault="00E90EEE" w:rsidP="00C57307">
            <w:pPr>
              <w:rPr>
                <w:rFonts w:ascii="Calibri" w:hAnsi="Calibri"/>
              </w:rPr>
            </w:pPr>
            <w:r w:rsidRPr="00727C58">
              <w:rPr>
                <w:rFonts w:ascii="Calibri" w:hAnsi="Calibri"/>
                <w:noProof/>
              </w:rPr>
              <mc:AlternateContent>
                <mc:Choice Requires="wps">
                  <w:drawing>
                    <wp:anchor distT="0" distB="0" distL="114300" distR="114300" simplePos="0" relativeHeight="251800064" behindDoc="0" locked="0" layoutInCell="1" allowOverlap="1" wp14:anchorId="328D693A" wp14:editId="56710B0D">
                      <wp:simplePos x="0" y="0"/>
                      <wp:positionH relativeFrom="column">
                        <wp:posOffset>4337050</wp:posOffset>
                      </wp:positionH>
                      <wp:positionV relativeFrom="paragraph">
                        <wp:posOffset>46990</wp:posOffset>
                      </wp:positionV>
                      <wp:extent cx="123825" cy="11430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3024" id="Rectangle 41" o:spid="_x0000_s1026" style="position:absolute;margin-left:341.5pt;margin-top:3.7pt;width:9.75pt;height: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" fillcolor="window" strokecolor="windowText" strokeweight="1pt">
                      <v:path arrowok="t"/>
                    </v:rect>
                  </w:pict>
                </mc:Fallback>
              </mc:AlternateContent>
            </w:r>
            <w:r w:rsidRPr="00727C58">
              <w:rPr>
                <w:rFonts w:ascii="Calibri" w:hAnsi="Calibri"/>
              </w:rPr>
              <w:t xml:space="preserve">Tick to confirm visitor will not remain on college property during visit </w:t>
            </w:r>
          </w:p>
          <w:p w14:paraId="3C52A7CB" w14:textId="77777777" w:rsidR="00E90EEE" w:rsidRPr="00727C58" w:rsidRDefault="00E90EEE" w:rsidP="00C57307">
            <w:pPr>
              <w:rPr>
                <w:rFonts w:ascii="Calibri" w:hAnsi="Calibri"/>
              </w:rPr>
            </w:pPr>
          </w:p>
          <w:p w14:paraId="49FBE3C6" w14:textId="77777777" w:rsidR="00E90EEE" w:rsidRPr="00727C58" w:rsidRDefault="00E90EEE" w:rsidP="00C57307">
            <w:pPr>
              <w:rPr>
                <w:rFonts w:ascii="Calibri" w:hAnsi="Calibri"/>
              </w:rPr>
            </w:pPr>
          </w:p>
        </w:tc>
      </w:tr>
      <w:tr w:rsidR="00E90EEE" w:rsidRPr="00727C58" w14:paraId="67F90C7B" w14:textId="77777777" w:rsidTr="00C57307">
        <w:trPr>
          <w:jc w:val="center"/>
        </w:trPr>
        <w:tc>
          <w:tcPr>
            <w:tcW w:w="9016" w:type="dxa"/>
            <w:shd w:val="clear" w:color="auto" w:fill="auto"/>
          </w:tcPr>
          <w:p w14:paraId="32247558" w14:textId="77777777" w:rsidR="00E90EEE" w:rsidRPr="00727C58" w:rsidRDefault="00E90EEE" w:rsidP="00C57307">
            <w:pPr>
              <w:rPr>
                <w:rFonts w:ascii="Calibri" w:hAnsi="Calibri"/>
                <w:noProof/>
              </w:rPr>
            </w:pPr>
            <w:r w:rsidRPr="00727C58">
              <w:rPr>
                <w:rFonts w:ascii="Calibri" w:hAnsi="Calibri"/>
                <w:noProof/>
              </w:rPr>
              <w:t>Notes/Actions required before visit:</w:t>
            </w:r>
          </w:p>
          <w:p w14:paraId="3BB68BDB" w14:textId="77777777" w:rsidR="00E90EEE" w:rsidRPr="00727C58" w:rsidRDefault="00E90EEE" w:rsidP="00C57307">
            <w:pPr>
              <w:rPr>
                <w:rFonts w:ascii="Calibri" w:hAnsi="Calibri"/>
                <w:noProof/>
              </w:rPr>
            </w:pPr>
          </w:p>
          <w:p w14:paraId="6520370F" w14:textId="77777777" w:rsidR="00E90EEE" w:rsidRPr="00727C58" w:rsidRDefault="00E90EEE" w:rsidP="00C57307">
            <w:pPr>
              <w:rPr>
                <w:rFonts w:ascii="Calibri" w:hAnsi="Calibri"/>
                <w:noProof/>
              </w:rPr>
            </w:pPr>
          </w:p>
          <w:p w14:paraId="1FED26DF" w14:textId="77777777" w:rsidR="00E90EEE" w:rsidRPr="00727C58" w:rsidRDefault="00E90EEE" w:rsidP="00C57307">
            <w:pPr>
              <w:rPr>
                <w:rFonts w:ascii="Calibri" w:hAnsi="Calibri"/>
                <w:noProof/>
              </w:rPr>
            </w:pPr>
          </w:p>
        </w:tc>
      </w:tr>
    </w:tbl>
    <w:p w14:paraId="5860B1DC" w14:textId="77777777" w:rsidR="00E90EEE" w:rsidRPr="00727C58" w:rsidRDefault="00E90EEE" w:rsidP="00E90EEE">
      <w:pPr>
        <w:rPr>
          <w:rFonts w:ascii="Calibri" w:hAnsi="Calibri"/>
        </w:rPr>
      </w:pPr>
    </w:p>
    <w:p w14:paraId="10942356" w14:textId="77777777" w:rsidR="00E90EEE" w:rsidRDefault="00E90EEE" w:rsidP="00E90EEE">
      <w:pPr>
        <w:rPr>
          <w:rFonts w:ascii="Calibri" w:hAnsi="Calibri"/>
        </w:rPr>
      </w:pPr>
      <w:r w:rsidRPr="00727C58">
        <w:rPr>
          <w:rFonts w:ascii="Calibri" w:hAnsi="Calibri"/>
        </w:rPr>
        <w:lastRenderedPageBreak/>
        <w:t xml:space="preserve">Please send this form to the safeguarding team by emailing </w:t>
      </w:r>
      <w:hyperlink r:id="rId72" w:history="1">
        <w:r w:rsidRPr="00727C58">
          <w:rPr>
            <w:rStyle w:val="Hyperlink"/>
            <w:rFonts w:ascii="Calibri" w:hAnsi="Calibri"/>
          </w:rPr>
          <w:t>safe@lcbt.co.uk</w:t>
        </w:r>
      </w:hyperlink>
      <w:r w:rsidRPr="00727C58">
        <w:rPr>
          <w:rFonts w:ascii="Calibri" w:hAnsi="Calibri"/>
        </w:rPr>
        <w:t xml:space="preserve"> at least 10 days before visit/event date to ensure appropriate timescales are in place for due diligence, should this be required and to keep records of external visitors.</w:t>
      </w:r>
    </w:p>
    <w:p w14:paraId="1E1C48A0" w14:textId="77777777" w:rsidR="00E90EEE" w:rsidRDefault="00E90EEE" w:rsidP="00E90EEE">
      <w:pPr>
        <w:rPr>
          <w:rFonts w:ascii="Calibri" w:hAnsi="Calibri"/>
        </w:rPr>
      </w:pPr>
    </w:p>
    <w:p w14:paraId="3E1AE64F" w14:textId="77777777" w:rsidR="00E90EEE" w:rsidRDefault="00E90EEE" w:rsidP="00E90EEE">
      <w:pPr>
        <w:rPr>
          <w:rFonts w:ascii="Calibri" w:hAnsi="Calibri"/>
        </w:rPr>
      </w:pPr>
    </w:p>
    <w:p w14:paraId="290249C7" w14:textId="77777777" w:rsidR="00E90EEE" w:rsidRDefault="00E90EEE" w:rsidP="00E90EEE">
      <w:pPr>
        <w:rPr>
          <w:rFonts w:ascii="Calibri" w:hAnsi="Calibri"/>
        </w:rPr>
      </w:pPr>
    </w:p>
    <w:p w14:paraId="57D53268" w14:textId="77777777" w:rsidR="00E90EEE" w:rsidRDefault="00E90EEE" w:rsidP="00E90EEE">
      <w:pPr>
        <w:rPr>
          <w:rFonts w:ascii="Calibri" w:hAnsi="Calibri"/>
        </w:rPr>
      </w:pPr>
    </w:p>
    <w:p w14:paraId="28FB94D4" w14:textId="77777777" w:rsidR="00E90EEE" w:rsidRDefault="00E90EEE" w:rsidP="00E90EEE">
      <w:pPr>
        <w:rPr>
          <w:rFonts w:ascii="Calibri" w:hAnsi="Calibri"/>
        </w:rPr>
      </w:pPr>
    </w:p>
    <w:p w14:paraId="568942B6" w14:textId="77777777" w:rsidR="00E90EEE" w:rsidRDefault="00E90EEE" w:rsidP="00E90EEE">
      <w:pPr>
        <w:rPr>
          <w:rFonts w:ascii="Calibri" w:hAnsi="Calibri"/>
        </w:rPr>
      </w:pPr>
    </w:p>
    <w:p w14:paraId="0C26FE82" w14:textId="77777777" w:rsidR="00E90EEE" w:rsidRPr="002047B1" w:rsidRDefault="00E90EEE" w:rsidP="00E90EEE">
      <w:pPr>
        <w:spacing w:line="276" w:lineRule="auto"/>
        <w:rPr>
          <w:rFonts w:ascii="Calibri" w:hAnsi="Calibri"/>
          <w:vanish/>
          <w:sz w:val="22"/>
          <w:szCs w:val="22"/>
        </w:rPr>
      </w:pPr>
    </w:p>
    <w:p w14:paraId="4EFE674A" w14:textId="77777777" w:rsidR="00E90EEE" w:rsidRPr="002047B1" w:rsidRDefault="00E90EEE" w:rsidP="00E90EEE">
      <w:pPr>
        <w:spacing w:line="276" w:lineRule="auto"/>
        <w:rPr>
          <w:rFonts w:ascii="Calibri" w:hAnsi="Calibri"/>
          <w:vanish/>
          <w:sz w:val="22"/>
          <w:szCs w:val="22"/>
        </w:rPr>
      </w:pPr>
    </w:p>
    <w:p w14:paraId="10CD6637" w14:textId="77777777" w:rsidR="00E90EEE" w:rsidRPr="002047B1" w:rsidRDefault="00E90EEE" w:rsidP="00E90EEE">
      <w:pPr>
        <w:spacing w:line="276" w:lineRule="auto"/>
        <w:rPr>
          <w:rFonts w:ascii="Calibri" w:hAnsi="Calibri"/>
          <w:vanish/>
          <w:sz w:val="22"/>
          <w:szCs w:val="22"/>
        </w:rPr>
      </w:pPr>
    </w:p>
    <w:p w14:paraId="32D707C6" w14:textId="6E6BCA93" w:rsidR="00E90EEE" w:rsidRPr="00D31691" w:rsidRDefault="00E90EEE" w:rsidP="00E90EEE">
      <w:pPr>
        <w:pStyle w:val="Heading1"/>
        <w:numPr>
          <w:ilvl w:val="0"/>
          <w:numId w:val="0"/>
        </w:numPr>
        <w:rPr>
          <w:rFonts w:ascii="Calibri" w:hAnsi="Calibri"/>
          <w:color w:val="auto"/>
        </w:rPr>
      </w:pPr>
      <w:r w:rsidRPr="009748F8">
        <w:rPr>
          <w:rFonts w:ascii="Calibri" w:hAnsi="Calibri"/>
          <w:color w:val="auto"/>
        </w:rPr>
        <w:t xml:space="preserve">Appendix </w:t>
      </w:r>
      <w:r w:rsidRPr="00766305">
        <w:rPr>
          <w:rFonts w:ascii="Calibri" w:hAnsi="Calibri"/>
          <w:color w:val="auto"/>
        </w:rPr>
        <w:t>1</w:t>
      </w:r>
      <w:r w:rsidR="005163A4">
        <w:rPr>
          <w:rFonts w:ascii="Calibri" w:hAnsi="Calibri"/>
          <w:color w:val="auto"/>
        </w:rPr>
        <w:t>3</w:t>
      </w:r>
      <w:r w:rsidRPr="00766305">
        <w:rPr>
          <w:rFonts w:ascii="Calibri" w:hAnsi="Calibri"/>
          <w:color w:val="auto"/>
        </w:rPr>
        <w:t xml:space="preserve"> Suspicious Behavior Report Form</w:t>
      </w:r>
      <w:r>
        <w:rPr>
          <w:rFonts w:ascii="Calibri" w:hAnsi="Calibri"/>
          <w:color w:val="auto"/>
        </w:rPr>
        <w:t xml:space="preserve"> </w:t>
      </w:r>
    </w:p>
    <w:p w14:paraId="7E520ED1" w14:textId="77777777" w:rsidR="00E90EEE" w:rsidRPr="002047B1" w:rsidRDefault="00E90EEE" w:rsidP="00E90EEE">
      <w:pPr>
        <w:spacing w:line="276" w:lineRule="auto"/>
        <w:ind w:left="135"/>
        <w:rPr>
          <w:rFonts w:ascii="Calibri" w:hAnsi="Calibri" w:cs="Arial"/>
          <w:b/>
          <w:sz w:val="22"/>
          <w:szCs w:val="22"/>
        </w:rPr>
      </w:pPr>
    </w:p>
    <w:p w14:paraId="2D0F6A9A" w14:textId="003FF2F1" w:rsidR="00E90EEE" w:rsidRPr="002047B1" w:rsidRDefault="00E90EEE" w:rsidP="00E90EEE">
      <w:pPr>
        <w:spacing w:line="276" w:lineRule="auto"/>
        <w:ind w:left="135"/>
        <w:jc w:val="center"/>
        <w:rPr>
          <w:rFonts w:ascii="Calibri" w:hAnsi="Calibri"/>
          <w:sz w:val="22"/>
          <w:szCs w:val="22"/>
        </w:rPr>
      </w:pPr>
      <w:r w:rsidRPr="002047B1">
        <w:rPr>
          <w:rFonts w:ascii="Calibri" w:hAnsi="Calibri"/>
          <w:noProof/>
          <w:sz w:val="22"/>
          <w:szCs w:val="22"/>
        </w:rPr>
        <w:drawing>
          <wp:inline distT="0" distB="0" distL="0" distR="0" wp14:anchorId="4377A619" wp14:editId="0B4C114A">
            <wp:extent cx="4524375" cy="6200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200775"/>
                    </a:xfrm>
                    <a:prstGeom prst="rect">
                      <a:avLst/>
                    </a:prstGeom>
                    <a:noFill/>
                    <a:ln>
                      <a:noFill/>
                    </a:ln>
                  </pic:spPr>
                </pic:pic>
              </a:graphicData>
            </a:graphic>
          </wp:inline>
        </w:drawing>
      </w:r>
    </w:p>
    <w:p w14:paraId="43796764" w14:textId="77777777" w:rsidR="00E90EEE" w:rsidRPr="002047B1" w:rsidRDefault="00E90EEE" w:rsidP="00E90EEE">
      <w:pPr>
        <w:spacing w:line="276" w:lineRule="auto"/>
        <w:rPr>
          <w:rFonts w:ascii="Calibri" w:hAnsi="Calibri" w:cs="Arial"/>
          <w:b/>
          <w:sz w:val="22"/>
          <w:szCs w:val="22"/>
        </w:rPr>
      </w:pPr>
    </w:p>
    <w:p w14:paraId="28BAA8CD" w14:textId="3AC63730" w:rsidR="00807EBB" w:rsidRDefault="00807EBB" w:rsidP="00807EBB">
      <w:pPr>
        <w:pStyle w:val="Heading1"/>
        <w:numPr>
          <w:ilvl w:val="0"/>
          <w:numId w:val="0"/>
        </w:numPr>
        <w:rPr>
          <w:rFonts w:ascii="Calibri" w:hAnsi="Calibri"/>
          <w:color w:val="auto"/>
        </w:rPr>
      </w:pPr>
    </w:p>
    <w:p w14:paraId="613FF68A" w14:textId="6DE1FE9F" w:rsidR="005163A4" w:rsidRDefault="005163A4" w:rsidP="005163A4">
      <w:pPr>
        <w:pStyle w:val="BodyText"/>
        <w:rPr>
          <w:lang w:val="en-US" w:eastAsia="ar-SA"/>
        </w:rPr>
      </w:pPr>
    </w:p>
    <w:p w14:paraId="11F20895" w14:textId="77777777" w:rsidR="005163A4" w:rsidRPr="005163A4" w:rsidRDefault="005163A4" w:rsidP="005163A4">
      <w:pPr>
        <w:pStyle w:val="BodyText"/>
        <w:rPr>
          <w:lang w:val="en-US" w:eastAsia="ar-SA"/>
        </w:rPr>
      </w:pPr>
    </w:p>
    <w:p w14:paraId="0E210F6D" w14:textId="77777777" w:rsidR="00807EBB" w:rsidRDefault="00807EBB" w:rsidP="00807EBB">
      <w:pPr>
        <w:pStyle w:val="Heading1"/>
        <w:numPr>
          <w:ilvl w:val="0"/>
          <w:numId w:val="0"/>
        </w:numPr>
        <w:rPr>
          <w:rFonts w:ascii="Calibri" w:hAnsi="Calibri"/>
          <w:color w:val="auto"/>
        </w:rPr>
      </w:pPr>
    </w:p>
    <w:p w14:paraId="56425924" w14:textId="77777777" w:rsidR="00807EBB" w:rsidRDefault="00807EBB" w:rsidP="00807EBB">
      <w:pPr>
        <w:pStyle w:val="Heading1"/>
        <w:numPr>
          <w:ilvl w:val="0"/>
          <w:numId w:val="0"/>
        </w:numPr>
        <w:rPr>
          <w:rFonts w:ascii="Calibri" w:hAnsi="Calibri"/>
          <w:color w:val="auto"/>
        </w:rPr>
      </w:pPr>
    </w:p>
    <w:p w14:paraId="43B485D4" w14:textId="77777777" w:rsidR="00807EBB" w:rsidRDefault="00807EBB" w:rsidP="00807EBB">
      <w:pPr>
        <w:pStyle w:val="Heading1"/>
        <w:numPr>
          <w:ilvl w:val="0"/>
          <w:numId w:val="0"/>
        </w:numPr>
        <w:rPr>
          <w:rFonts w:ascii="Calibri" w:hAnsi="Calibri"/>
          <w:color w:val="auto"/>
        </w:rPr>
      </w:pPr>
    </w:p>
    <w:p w14:paraId="24BCBD59" w14:textId="6C92340B" w:rsidR="00646F32" w:rsidRPr="00807EBB" w:rsidRDefault="00E03E35" w:rsidP="00807EBB">
      <w:pPr>
        <w:pStyle w:val="Heading1"/>
        <w:numPr>
          <w:ilvl w:val="0"/>
          <w:numId w:val="0"/>
        </w:numPr>
        <w:rPr>
          <w:rFonts w:asciiTheme="minorHAnsi" w:hAnsiTheme="minorHAnsi" w:cstheme="minorHAnsi"/>
          <w:b w:val="0"/>
          <w:sz w:val="22"/>
          <w:szCs w:val="22"/>
        </w:rPr>
      </w:pPr>
      <w:r w:rsidRPr="009748F8">
        <w:rPr>
          <w:rFonts w:ascii="Calibri" w:hAnsi="Calibri"/>
          <w:color w:val="auto"/>
        </w:rPr>
        <w:t xml:space="preserve">Appendix </w:t>
      </w:r>
      <w:r w:rsidRPr="00766305">
        <w:rPr>
          <w:rFonts w:ascii="Calibri" w:hAnsi="Calibri"/>
          <w:color w:val="auto"/>
        </w:rPr>
        <w:t>1</w:t>
      </w:r>
      <w:r w:rsidR="005163A4">
        <w:rPr>
          <w:rFonts w:ascii="Calibri" w:hAnsi="Calibri"/>
          <w:color w:val="auto"/>
        </w:rPr>
        <w:t>4</w:t>
      </w:r>
      <w:r w:rsidR="00807EBB">
        <w:rPr>
          <w:rFonts w:ascii="Calibri" w:hAnsi="Calibri"/>
          <w:color w:val="auto"/>
        </w:rPr>
        <w:t xml:space="preserve"> </w:t>
      </w:r>
      <w:r w:rsidR="00646F32" w:rsidRPr="00807EBB">
        <w:rPr>
          <w:rFonts w:asciiTheme="minorHAnsi" w:hAnsiTheme="minorHAnsi" w:cstheme="minorHAnsi"/>
          <w:sz w:val="22"/>
          <w:szCs w:val="22"/>
          <w:u w:val="single"/>
        </w:rPr>
        <w:t xml:space="preserve">Additional Advice and support </w:t>
      </w:r>
    </w:p>
    <w:p w14:paraId="77B8BD85"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Abuse </w:t>
      </w:r>
    </w:p>
    <w:p w14:paraId="054B99E2"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74" w:history="1">
        <w:r w:rsidR="00646F32" w:rsidRPr="00807EBB">
          <w:rPr>
            <w:rStyle w:val="Hyperlink"/>
            <w:rFonts w:asciiTheme="minorHAnsi" w:hAnsiTheme="minorHAnsi" w:cstheme="minorHAnsi"/>
            <w:sz w:val="22"/>
            <w:szCs w:val="22"/>
          </w:rPr>
          <w:t>https://www.csacentre.org.uk/knowledge-in-practice/practice-improvement/supporting-practice-in-tackling-child-sexual-abuse/</w:t>
        </w:r>
      </w:hyperlink>
      <w:r w:rsidR="00646F32" w:rsidRPr="00807EBB">
        <w:rPr>
          <w:rFonts w:asciiTheme="minorHAnsi" w:hAnsiTheme="minorHAnsi" w:cstheme="minorHAnsi"/>
          <w:sz w:val="22"/>
          <w:szCs w:val="22"/>
        </w:rPr>
        <w:t xml:space="preserve"> - Centre of Expertise on Child Sexual Abuse – free evidence based practice resources to help professionals. </w:t>
      </w:r>
    </w:p>
    <w:p w14:paraId="405B2707"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75" w:history="1">
        <w:r w:rsidR="00646F32" w:rsidRPr="00807EBB">
          <w:rPr>
            <w:rStyle w:val="Hyperlink"/>
            <w:rFonts w:asciiTheme="minorHAnsi" w:hAnsiTheme="minorHAnsi" w:cstheme="minorHAnsi"/>
            <w:sz w:val="22"/>
            <w:szCs w:val="22"/>
          </w:rPr>
          <w:t>https://assets.publishing.service.gov.uk/government/uploads/system/uploads/attachment_data/file/419604/What_to_do_if_you_re_worried_a_child_is_being_abused.pdf</w:t>
        </w:r>
      </w:hyperlink>
      <w:r w:rsidR="00646F32" w:rsidRPr="00807EBB">
        <w:rPr>
          <w:rFonts w:asciiTheme="minorHAnsi" w:hAnsiTheme="minorHAnsi" w:cstheme="minorHAnsi"/>
          <w:sz w:val="22"/>
          <w:szCs w:val="22"/>
        </w:rPr>
        <w:t xml:space="preserve"> - DFE Guidance </w:t>
      </w:r>
    </w:p>
    <w:p w14:paraId="03F50CAA"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76" w:history="1">
        <w:r w:rsidR="00646F32" w:rsidRPr="00807EBB">
          <w:rPr>
            <w:rStyle w:val="Hyperlink"/>
            <w:rFonts w:asciiTheme="minorHAnsi" w:hAnsiTheme="minorHAnsi" w:cstheme="minorHAnsi"/>
            <w:sz w:val="22"/>
            <w:szCs w:val="22"/>
          </w:rPr>
          <w:t>https://www.gov.uk/guidance/domestic-abuse-how-to-get-help</w:t>
        </w:r>
      </w:hyperlink>
      <w:r w:rsidR="00646F32" w:rsidRPr="00807EBB">
        <w:rPr>
          <w:rFonts w:asciiTheme="minorHAnsi" w:hAnsiTheme="minorHAnsi" w:cstheme="minorHAnsi"/>
          <w:sz w:val="22"/>
          <w:szCs w:val="22"/>
        </w:rPr>
        <w:t xml:space="preserve"> - Home Office </w:t>
      </w:r>
    </w:p>
    <w:p w14:paraId="6AF3966B"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77" w:history="1">
        <w:r w:rsidR="00646F32" w:rsidRPr="00807EBB">
          <w:rPr>
            <w:rStyle w:val="Hyperlink"/>
            <w:rFonts w:asciiTheme="minorHAnsi" w:hAnsiTheme="minorHAnsi" w:cstheme="minorHAnsi"/>
            <w:sz w:val="22"/>
            <w:szCs w:val="22"/>
          </w:rPr>
          <w:t>https://www.gov.uk/government/publications/national-action-plan-to-tackle-child-abuse-linked-to-faith-or-belief</w:t>
        </w:r>
      </w:hyperlink>
      <w:r w:rsidR="00646F32" w:rsidRPr="00807EBB">
        <w:rPr>
          <w:rFonts w:asciiTheme="minorHAnsi" w:hAnsiTheme="minorHAnsi" w:cstheme="minorHAnsi"/>
          <w:sz w:val="22"/>
          <w:szCs w:val="22"/>
        </w:rPr>
        <w:t xml:space="preserve"> - DfE advice </w:t>
      </w:r>
    </w:p>
    <w:p w14:paraId="1DDE7DB6"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78" w:history="1">
        <w:r w:rsidR="00646F32" w:rsidRPr="00807EBB">
          <w:rPr>
            <w:rStyle w:val="Hyperlink"/>
            <w:rFonts w:asciiTheme="minorHAnsi" w:hAnsiTheme="minorHAnsi" w:cstheme="minorHAnsi"/>
            <w:sz w:val="22"/>
            <w:szCs w:val="22"/>
          </w:rPr>
          <w:t>https://www.gov.uk/government/collections/disrespect-nobody-campaign</w:t>
        </w:r>
      </w:hyperlink>
      <w:r w:rsidR="00646F32" w:rsidRPr="00807EBB">
        <w:rPr>
          <w:rFonts w:asciiTheme="minorHAnsi" w:hAnsiTheme="minorHAnsi" w:cstheme="minorHAnsi"/>
          <w:sz w:val="22"/>
          <w:szCs w:val="22"/>
        </w:rPr>
        <w:t xml:space="preserve"> Home Office Website </w:t>
      </w:r>
    </w:p>
    <w:p w14:paraId="7B8965E3"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79" w:history="1">
        <w:r w:rsidR="00646F32" w:rsidRPr="00807EBB">
          <w:rPr>
            <w:rStyle w:val="Hyperlink"/>
            <w:rFonts w:asciiTheme="minorHAnsi" w:hAnsiTheme="minorHAnsi" w:cstheme="minorHAnsi"/>
            <w:sz w:val="22"/>
            <w:szCs w:val="22"/>
          </w:rPr>
          <w:t>https://www.gov.uk/government/publications/tackling-child-sexual-abuse-strategy</w:t>
        </w:r>
      </w:hyperlink>
      <w:r w:rsidR="00646F32" w:rsidRPr="00807EBB">
        <w:rPr>
          <w:rFonts w:asciiTheme="minorHAnsi" w:hAnsiTheme="minorHAnsi" w:cstheme="minorHAnsi"/>
          <w:sz w:val="22"/>
          <w:szCs w:val="22"/>
        </w:rPr>
        <w:t xml:space="preserve"> - Home Office policy paper </w:t>
      </w:r>
    </w:p>
    <w:p w14:paraId="6116AD33"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0" w:history="1">
        <w:r w:rsidR="00646F32" w:rsidRPr="00807EBB">
          <w:rPr>
            <w:rStyle w:val="Hyperlink"/>
            <w:rFonts w:asciiTheme="minorHAnsi" w:hAnsiTheme="minorHAnsi" w:cstheme="minorHAnsi"/>
            <w:sz w:val="22"/>
            <w:szCs w:val="22"/>
          </w:rPr>
          <w:t>https://stopabusetogether.campaign.gov.uk/</w:t>
        </w:r>
      </w:hyperlink>
      <w:r w:rsidR="00646F32" w:rsidRPr="00807EBB">
        <w:rPr>
          <w:rFonts w:asciiTheme="minorHAnsi" w:hAnsiTheme="minorHAnsi" w:cstheme="minorHAnsi"/>
          <w:sz w:val="22"/>
          <w:szCs w:val="22"/>
        </w:rPr>
        <w:t xml:space="preserve"> - HM Government Campaign </w:t>
      </w:r>
    </w:p>
    <w:p w14:paraId="3DFF618F" w14:textId="77777777" w:rsidR="00646F32" w:rsidRPr="00807EBB" w:rsidRDefault="00646F32" w:rsidP="00646F32">
      <w:pPr>
        <w:spacing w:before="100" w:beforeAutospacing="1" w:after="100" w:afterAutospacing="1"/>
        <w:rPr>
          <w:rFonts w:asciiTheme="minorHAnsi" w:hAnsiTheme="minorHAnsi" w:cstheme="minorHAnsi"/>
          <w:sz w:val="22"/>
          <w:szCs w:val="22"/>
        </w:rPr>
      </w:pPr>
    </w:p>
    <w:p w14:paraId="094E713C"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Bullying </w:t>
      </w:r>
    </w:p>
    <w:p w14:paraId="215ACCD0"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1" w:history="1">
        <w:r w:rsidR="00646F32" w:rsidRPr="00807EBB">
          <w:rPr>
            <w:rStyle w:val="Hyperlink"/>
            <w:rFonts w:asciiTheme="minorHAnsi" w:hAnsiTheme="minorHAnsi" w:cstheme="minorHAnsi"/>
            <w:sz w:val="22"/>
            <w:szCs w:val="22"/>
          </w:rPr>
          <w:t>https://stopabusetogether.campaign.gov.uk/</w:t>
        </w:r>
      </w:hyperlink>
      <w:r w:rsidR="00646F32" w:rsidRPr="00807EBB">
        <w:rPr>
          <w:rFonts w:asciiTheme="minorHAnsi" w:hAnsiTheme="minorHAnsi" w:cstheme="minorHAnsi"/>
          <w:sz w:val="22"/>
          <w:szCs w:val="22"/>
        </w:rPr>
        <w:t xml:space="preserve"> - DfE advice </w:t>
      </w:r>
    </w:p>
    <w:p w14:paraId="336FFC03" w14:textId="1864B8FB" w:rsidR="00646F32" w:rsidRPr="00807EBB" w:rsidRDefault="00D51A69"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Learners</w:t>
      </w:r>
      <w:r w:rsidR="00646F32" w:rsidRPr="00807EBB">
        <w:rPr>
          <w:rFonts w:asciiTheme="minorHAnsi" w:hAnsiTheme="minorHAnsi" w:cstheme="minorHAnsi"/>
          <w:b/>
          <w:sz w:val="22"/>
          <w:szCs w:val="22"/>
        </w:rPr>
        <w:t xml:space="preserve"> missing from education, home or care </w:t>
      </w:r>
    </w:p>
    <w:p w14:paraId="6A23DE9F" w14:textId="3F310D74" w:rsidR="00646F32" w:rsidRPr="00807EBB" w:rsidRDefault="00381172" w:rsidP="00646F32">
      <w:pPr>
        <w:spacing w:before="100" w:beforeAutospacing="1" w:after="100" w:afterAutospacing="1"/>
        <w:rPr>
          <w:rFonts w:asciiTheme="minorHAnsi" w:hAnsiTheme="minorHAnsi" w:cstheme="minorHAnsi"/>
          <w:sz w:val="22"/>
          <w:szCs w:val="22"/>
        </w:rPr>
      </w:pPr>
      <w:hyperlink r:id="rId82" w:history="1">
        <w:r w:rsidR="00646F32" w:rsidRPr="00807EBB">
          <w:rPr>
            <w:rStyle w:val="Hyperlink"/>
            <w:rFonts w:asciiTheme="minorHAnsi" w:hAnsiTheme="minorHAnsi" w:cstheme="minorHAnsi"/>
            <w:sz w:val="22"/>
            <w:szCs w:val="22"/>
          </w:rPr>
          <w:t>https://www.gov.uk/government/publications/</w:t>
        </w:r>
        <w:r w:rsidR="00D51A69" w:rsidRPr="00807EBB">
          <w:rPr>
            <w:rStyle w:val="Hyperlink"/>
            <w:rFonts w:asciiTheme="minorHAnsi" w:hAnsiTheme="minorHAnsi" w:cstheme="minorHAnsi"/>
            <w:sz w:val="22"/>
            <w:szCs w:val="22"/>
          </w:rPr>
          <w:t>learners</w:t>
        </w:r>
        <w:r w:rsidR="00646F32" w:rsidRPr="00807EBB">
          <w:rPr>
            <w:rStyle w:val="Hyperlink"/>
            <w:rFonts w:asciiTheme="minorHAnsi" w:hAnsiTheme="minorHAnsi" w:cstheme="minorHAnsi"/>
            <w:sz w:val="22"/>
            <w:szCs w:val="22"/>
          </w:rPr>
          <w:t>-missing-education</w:t>
        </w:r>
      </w:hyperlink>
      <w:r w:rsidR="00646F32" w:rsidRPr="00807EBB">
        <w:rPr>
          <w:rFonts w:asciiTheme="minorHAnsi" w:hAnsiTheme="minorHAnsi" w:cstheme="minorHAnsi"/>
          <w:sz w:val="22"/>
          <w:szCs w:val="22"/>
        </w:rPr>
        <w:t xml:space="preserve"> - DfE statutory guidance </w:t>
      </w:r>
    </w:p>
    <w:p w14:paraId="7D206A4D"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3" w:history="1">
        <w:r w:rsidR="00646F32" w:rsidRPr="00807EBB">
          <w:rPr>
            <w:rStyle w:val="Hyperlink"/>
            <w:rFonts w:asciiTheme="minorHAnsi" w:hAnsiTheme="minorHAnsi" w:cstheme="minorHAnsi"/>
            <w:sz w:val="22"/>
            <w:szCs w:val="22"/>
          </w:rPr>
          <w:t>https://assets.publishing.service.gov.uk/government/uploads/system/uploads/attachment_data/file/307867/Statutory_Guidance_-_Missing_from_care__3_.pdf</w:t>
        </w:r>
      </w:hyperlink>
      <w:r w:rsidR="00646F32" w:rsidRPr="00807EBB">
        <w:rPr>
          <w:rFonts w:asciiTheme="minorHAnsi" w:hAnsiTheme="minorHAnsi" w:cstheme="minorHAnsi"/>
          <w:sz w:val="22"/>
          <w:szCs w:val="22"/>
        </w:rPr>
        <w:t xml:space="preserve"> - DfE statutory guidance </w:t>
      </w:r>
    </w:p>
    <w:p w14:paraId="5F9B056E"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4" w:history="1">
        <w:r w:rsidR="00646F32" w:rsidRPr="00807EBB">
          <w:rPr>
            <w:rStyle w:val="Hyperlink"/>
            <w:rFonts w:asciiTheme="minorHAnsi" w:hAnsiTheme="minorHAnsi" w:cstheme="minorHAnsi"/>
            <w:sz w:val="22"/>
            <w:szCs w:val="22"/>
          </w:rPr>
          <w:t>https://assets.publishing.service.gov.uk/government/uploads/system/uploads/attachment_data/file/117793/missing-persons-strategy.pdf</w:t>
        </w:r>
      </w:hyperlink>
      <w:r w:rsidR="00646F32" w:rsidRPr="00807EBB">
        <w:rPr>
          <w:rFonts w:asciiTheme="minorHAnsi" w:hAnsiTheme="minorHAnsi" w:cstheme="minorHAnsi"/>
          <w:sz w:val="22"/>
          <w:szCs w:val="22"/>
        </w:rPr>
        <w:t xml:space="preserve"> - Home Office strategy </w:t>
      </w:r>
    </w:p>
    <w:p w14:paraId="592C37BC" w14:textId="7AD7FE29" w:rsidR="00646F32" w:rsidRPr="00807EBB" w:rsidRDefault="00D51A69"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lastRenderedPageBreak/>
        <w:t>Learners</w:t>
      </w:r>
      <w:r w:rsidR="00646F32" w:rsidRPr="00807EBB">
        <w:rPr>
          <w:rFonts w:asciiTheme="minorHAnsi" w:hAnsiTheme="minorHAnsi" w:cstheme="minorHAnsi"/>
          <w:b/>
          <w:sz w:val="22"/>
          <w:szCs w:val="22"/>
        </w:rPr>
        <w:t xml:space="preserve"> with family members in prison </w:t>
      </w:r>
    </w:p>
    <w:p w14:paraId="1062FAEC"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5" w:history="1">
        <w:r w:rsidR="00646F32" w:rsidRPr="00807EBB">
          <w:rPr>
            <w:rStyle w:val="Hyperlink"/>
            <w:rFonts w:asciiTheme="minorHAnsi" w:hAnsiTheme="minorHAnsi" w:cstheme="minorHAnsi"/>
            <w:sz w:val="22"/>
            <w:szCs w:val="22"/>
          </w:rPr>
          <w:t>https://www.nicco.org.uk/</w:t>
        </w:r>
      </w:hyperlink>
      <w:r w:rsidR="00646F32" w:rsidRPr="00807EBB">
        <w:rPr>
          <w:rFonts w:asciiTheme="minorHAnsi" w:hAnsiTheme="minorHAnsi" w:cstheme="minorHAnsi"/>
          <w:sz w:val="22"/>
          <w:szCs w:val="22"/>
        </w:rPr>
        <w:t xml:space="preserve"> Barnardo’s in partnership with HM Prison and Probation Service </w:t>
      </w:r>
    </w:p>
    <w:p w14:paraId="4040D81F"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Child Exploitation </w:t>
      </w:r>
    </w:p>
    <w:p w14:paraId="12AFF36F" w14:textId="337A3D05" w:rsidR="00646F32" w:rsidRPr="00807EBB" w:rsidRDefault="00381172" w:rsidP="00646F32">
      <w:pPr>
        <w:spacing w:before="100" w:beforeAutospacing="1" w:after="100" w:afterAutospacing="1"/>
        <w:rPr>
          <w:rFonts w:asciiTheme="minorHAnsi" w:hAnsiTheme="minorHAnsi" w:cstheme="minorHAnsi"/>
          <w:sz w:val="22"/>
          <w:szCs w:val="22"/>
        </w:rPr>
      </w:pPr>
      <w:hyperlink r:id="rId86" w:history="1">
        <w:r w:rsidR="00646F32" w:rsidRPr="00807EBB">
          <w:rPr>
            <w:rStyle w:val="Hyperlink"/>
            <w:rFonts w:asciiTheme="minorHAnsi" w:hAnsiTheme="minorHAnsi" w:cstheme="minorHAnsi"/>
            <w:sz w:val="22"/>
            <w:szCs w:val="22"/>
          </w:rPr>
          <w:t>https://www.gov.uk/government/publications/safeguarding-</w:t>
        </w:r>
        <w:r w:rsidR="00D51A69" w:rsidRPr="00807EBB">
          <w:rPr>
            <w:rStyle w:val="Hyperlink"/>
            <w:rFonts w:asciiTheme="minorHAnsi" w:hAnsiTheme="minorHAnsi" w:cstheme="minorHAnsi"/>
            <w:sz w:val="22"/>
            <w:szCs w:val="22"/>
          </w:rPr>
          <w:t>learners</w:t>
        </w:r>
        <w:r w:rsidR="00646F32" w:rsidRPr="00807EBB">
          <w:rPr>
            <w:rStyle w:val="Hyperlink"/>
            <w:rFonts w:asciiTheme="minorHAnsi" w:hAnsiTheme="minorHAnsi" w:cstheme="minorHAnsi"/>
            <w:sz w:val="22"/>
            <w:szCs w:val="22"/>
          </w:rPr>
          <w:t>-who-may-have-been-trafficked-practice-guidance</w:t>
        </w:r>
      </w:hyperlink>
      <w:r w:rsidR="00646F32" w:rsidRPr="00807EBB">
        <w:rPr>
          <w:rFonts w:asciiTheme="minorHAnsi" w:hAnsiTheme="minorHAnsi" w:cstheme="minorHAnsi"/>
          <w:sz w:val="22"/>
          <w:szCs w:val="22"/>
        </w:rPr>
        <w:t xml:space="preserve"> - DfE and Home Office guidance</w:t>
      </w:r>
    </w:p>
    <w:p w14:paraId="031A9875" w14:textId="218A504D" w:rsidR="00646F32" w:rsidRPr="00807EBB" w:rsidRDefault="00381172" w:rsidP="00646F32">
      <w:pPr>
        <w:spacing w:before="100" w:beforeAutospacing="1" w:after="100" w:afterAutospacing="1"/>
        <w:rPr>
          <w:rFonts w:asciiTheme="minorHAnsi" w:hAnsiTheme="minorHAnsi" w:cstheme="minorHAnsi"/>
          <w:sz w:val="22"/>
          <w:szCs w:val="22"/>
        </w:rPr>
      </w:pPr>
      <w:hyperlink r:id="rId87" w:history="1">
        <w:r w:rsidR="00646F32" w:rsidRPr="00807EBB">
          <w:rPr>
            <w:rStyle w:val="Hyperlink"/>
            <w:rFonts w:asciiTheme="minorHAnsi" w:hAnsiTheme="minorHAnsi" w:cstheme="minorHAnsi"/>
            <w:sz w:val="22"/>
            <w:szCs w:val="22"/>
          </w:rPr>
          <w:t>https://www.gov.uk/government/publications/care-of-unaccompanied-and-trafficked-</w:t>
        </w:r>
        <w:r w:rsidR="00D51A69" w:rsidRPr="00807EBB">
          <w:rPr>
            <w:rStyle w:val="Hyperlink"/>
            <w:rFonts w:asciiTheme="minorHAnsi" w:hAnsiTheme="minorHAnsi" w:cstheme="minorHAnsi"/>
            <w:sz w:val="22"/>
            <w:szCs w:val="22"/>
          </w:rPr>
          <w:t>learners</w:t>
        </w:r>
      </w:hyperlink>
      <w:r w:rsidR="00646F32" w:rsidRPr="00807EBB">
        <w:rPr>
          <w:rFonts w:asciiTheme="minorHAnsi" w:hAnsiTheme="minorHAnsi" w:cstheme="minorHAnsi"/>
          <w:sz w:val="22"/>
          <w:szCs w:val="22"/>
        </w:rPr>
        <w:t xml:space="preserve"> - DfE statutory guidance </w:t>
      </w:r>
    </w:p>
    <w:p w14:paraId="2E577DA6"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8" w:history="1">
        <w:r w:rsidR="00646F32" w:rsidRPr="00807EBB">
          <w:rPr>
            <w:rStyle w:val="Hyperlink"/>
            <w:rFonts w:asciiTheme="minorHAnsi" w:hAnsiTheme="minorHAnsi" w:cstheme="minorHAnsi"/>
            <w:sz w:val="22"/>
            <w:szCs w:val="22"/>
          </w:rPr>
          <w:t>https://www.gov.uk/government/publications/modern-slavery-how-to-identify-and-support-victims</w:t>
        </w:r>
      </w:hyperlink>
      <w:r w:rsidR="00646F32" w:rsidRPr="00807EBB">
        <w:rPr>
          <w:rFonts w:asciiTheme="minorHAnsi" w:hAnsiTheme="minorHAnsi" w:cstheme="minorHAnsi"/>
          <w:sz w:val="22"/>
          <w:szCs w:val="22"/>
        </w:rPr>
        <w:t xml:space="preserve"> - HO guidance </w:t>
      </w:r>
    </w:p>
    <w:p w14:paraId="6D7C052C"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89" w:history="1">
        <w:r w:rsidR="00646F32" w:rsidRPr="00807EBB">
          <w:rPr>
            <w:rStyle w:val="Hyperlink"/>
            <w:rFonts w:asciiTheme="minorHAnsi" w:hAnsiTheme="minorHAnsi" w:cstheme="minorHAnsi"/>
            <w:sz w:val="22"/>
            <w:szCs w:val="22"/>
          </w:rPr>
          <w:t>https://www.gov.uk/government/publications/child-exploitation-disruption-toolkit</w:t>
        </w:r>
      </w:hyperlink>
      <w:r w:rsidR="00646F32" w:rsidRPr="00807EBB">
        <w:rPr>
          <w:rFonts w:asciiTheme="minorHAnsi" w:hAnsiTheme="minorHAnsi" w:cstheme="minorHAnsi"/>
          <w:sz w:val="22"/>
          <w:szCs w:val="22"/>
        </w:rPr>
        <w:t xml:space="preserve"> - HO statutory guidance </w:t>
      </w:r>
    </w:p>
    <w:p w14:paraId="49DF5ED9" w14:textId="097F9B38" w:rsidR="00646F32" w:rsidRPr="00807EBB" w:rsidRDefault="00381172" w:rsidP="00646F32">
      <w:pPr>
        <w:spacing w:before="100" w:beforeAutospacing="1" w:after="100" w:afterAutospacing="1"/>
        <w:rPr>
          <w:rFonts w:asciiTheme="minorHAnsi" w:hAnsiTheme="minorHAnsi" w:cstheme="minorHAnsi"/>
          <w:sz w:val="22"/>
          <w:szCs w:val="22"/>
        </w:rPr>
      </w:pPr>
      <w:hyperlink r:id="rId90" w:history="1">
        <w:r w:rsidR="00646F32" w:rsidRPr="00807EBB">
          <w:rPr>
            <w:rStyle w:val="Hyperlink"/>
            <w:rFonts w:asciiTheme="minorHAnsi" w:hAnsiTheme="minorHAnsi" w:cstheme="minorHAnsi"/>
            <w:sz w:val="22"/>
            <w:szCs w:val="22"/>
          </w:rPr>
          <w:t>https://www.</w:t>
        </w:r>
        <w:r w:rsidR="00D51A69" w:rsidRPr="00807EBB">
          <w:rPr>
            <w:rStyle w:val="Hyperlink"/>
            <w:rFonts w:asciiTheme="minorHAnsi" w:hAnsiTheme="minorHAnsi" w:cstheme="minorHAnsi"/>
            <w:sz w:val="22"/>
            <w:szCs w:val="22"/>
          </w:rPr>
          <w:t>learners</w:t>
        </w:r>
        <w:r w:rsidR="00646F32" w:rsidRPr="00807EBB">
          <w:rPr>
            <w:rStyle w:val="Hyperlink"/>
            <w:rFonts w:asciiTheme="minorHAnsi" w:hAnsiTheme="minorHAnsi" w:cstheme="minorHAnsi"/>
            <w:sz w:val="22"/>
            <w:szCs w:val="22"/>
          </w:rPr>
          <w:t>ssociety.org.uk/information/professionals/resources/county-lines-toolkit</w:t>
        </w:r>
      </w:hyperlink>
      <w:r w:rsidR="00646F32" w:rsidRPr="00807EBB">
        <w:rPr>
          <w:rFonts w:asciiTheme="minorHAnsi" w:hAnsiTheme="minorHAnsi" w:cstheme="minorHAnsi"/>
          <w:sz w:val="22"/>
          <w:szCs w:val="22"/>
        </w:rPr>
        <w:t xml:space="preserve"> - The </w:t>
      </w:r>
      <w:r w:rsidR="00980965" w:rsidRPr="00807EBB">
        <w:rPr>
          <w:rFonts w:asciiTheme="minorHAnsi" w:hAnsiTheme="minorHAnsi" w:cstheme="minorHAnsi"/>
          <w:sz w:val="22"/>
          <w:szCs w:val="22"/>
        </w:rPr>
        <w:t>Children’s</w:t>
      </w:r>
      <w:r w:rsidR="00646F32" w:rsidRPr="00807EBB">
        <w:rPr>
          <w:rFonts w:asciiTheme="minorHAnsi" w:hAnsiTheme="minorHAnsi" w:cstheme="minorHAnsi"/>
          <w:sz w:val="22"/>
          <w:szCs w:val="22"/>
        </w:rPr>
        <w:t xml:space="preserve"> Society in partnership with Victim Support and National Police Chiefs’ Council</w:t>
      </w:r>
    </w:p>
    <w:p w14:paraId="19467A09"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Confidentiality </w:t>
      </w:r>
    </w:p>
    <w:p w14:paraId="3FC45E85" w14:textId="6523FDD6" w:rsidR="00646F32" w:rsidRPr="00807EBB" w:rsidRDefault="00381172" w:rsidP="00646F32">
      <w:pPr>
        <w:spacing w:before="100" w:beforeAutospacing="1" w:after="100" w:afterAutospacing="1"/>
        <w:rPr>
          <w:rFonts w:asciiTheme="minorHAnsi" w:hAnsiTheme="minorHAnsi" w:cstheme="minorHAnsi"/>
          <w:sz w:val="22"/>
          <w:szCs w:val="22"/>
        </w:rPr>
      </w:pPr>
      <w:hyperlink r:id="rId91" w:history="1">
        <w:r w:rsidR="00646F32" w:rsidRPr="00807EBB">
          <w:rPr>
            <w:rStyle w:val="Hyperlink"/>
            <w:rFonts w:asciiTheme="minorHAnsi" w:hAnsiTheme="minorHAnsi" w:cstheme="minorHAnsi"/>
            <w:sz w:val="22"/>
            <w:szCs w:val="22"/>
          </w:rPr>
          <w:t>https://learning.nspcc.org.uk/child-protection-system/gillick-competence-fraser-guidelines</w:t>
        </w:r>
      </w:hyperlink>
      <w:r w:rsidR="00646F32" w:rsidRPr="00807EBB">
        <w:rPr>
          <w:rFonts w:asciiTheme="minorHAnsi" w:hAnsiTheme="minorHAnsi" w:cstheme="minorHAnsi"/>
          <w:sz w:val="22"/>
          <w:szCs w:val="22"/>
        </w:rPr>
        <w:t xml:space="preserve"> - Guidelines to help with balancing </w:t>
      </w:r>
      <w:r w:rsidR="00980965" w:rsidRPr="00807EBB">
        <w:rPr>
          <w:rFonts w:asciiTheme="minorHAnsi" w:hAnsiTheme="minorHAnsi" w:cstheme="minorHAnsi"/>
          <w:sz w:val="22"/>
          <w:szCs w:val="22"/>
        </w:rPr>
        <w:t>children’s</w:t>
      </w:r>
      <w:r w:rsidR="00646F32" w:rsidRPr="00807EBB">
        <w:rPr>
          <w:rFonts w:asciiTheme="minorHAnsi" w:hAnsiTheme="minorHAnsi" w:cstheme="minorHAnsi"/>
          <w:sz w:val="22"/>
          <w:szCs w:val="22"/>
        </w:rPr>
        <w:t xml:space="preserve"> rights along with safeguarding responsibilities </w:t>
      </w:r>
    </w:p>
    <w:p w14:paraId="6B6AF772"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Drugs </w:t>
      </w:r>
    </w:p>
    <w:p w14:paraId="01A3B62C"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2" w:history="1">
        <w:r w:rsidR="00646F32" w:rsidRPr="00807EBB">
          <w:rPr>
            <w:rStyle w:val="Hyperlink"/>
            <w:rFonts w:asciiTheme="minorHAnsi" w:hAnsiTheme="minorHAnsi" w:cstheme="minorHAnsi"/>
            <w:sz w:val="22"/>
            <w:szCs w:val="22"/>
          </w:rPr>
          <w:t>https://www.gov.uk/government/publications/from-harm-to-hope-a-10-year-drugs-plan-to-cut-crime-and-save-lives</w:t>
        </w:r>
      </w:hyperlink>
      <w:r w:rsidR="00646F32" w:rsidRPr="00807EBB">
        <w:rPr>
          <w:rFonts w:asciiTheme="minorHAnsi" w:hAnsiTheme="minorHAnsi" w:cstheme="minorHAnsi"/>
          <w:sz w:val="22"/>
          <w:szCs w:val="22"/>
        </w:rPr>
        <w:t xml:space="preserve"> - Home Office Strategy </w:t>
      </w:r>
    </w:p>
    <w:p w14:paraId="00905CE0"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3" w:history="1">
        <w:r w:rsidR="00646F32" w:rsidRPr="00807EBB">
          <w:rPr>
            <w:rStyle w:val="Hyperlink"/>
            <w:rFonts w:asciiTheme="minorHAnsi" w:hAnsiTheme="minorHAnsi" w:cstheme="minorHAnsi"/>
            <w:sz w:val="22"/>
            <w:szCs w:val="22"/>
          </w:rPr>
          <w:t>https://www.talktofrank.com/</w:t>
        </w:r>
      </w:hyperlink>
      <w:r w:rsidR="00646F32" w:rsidRPr="00807EBB">
        <w:rPr>
          <w:rFonts w:asciiTheme="minorHAnsi" w:hAnsiTheme="minorHAnsi" w:cstheme="minorHAnsi"/>
          <w:sz w:val="22"/>
          <w:szCs w:val="22"/>
        </w:rPr>
        <w:t xml:space="preserve"> - Talk to Frank website </w:t>
      </w:r>
    </w:p>
    <w:p w14:paraId="3D47BB44"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4" w:history="1">
        <w:r w:rsidR="00646F32" w:rsidRPr="00807EBB">
          <w:rPr>
            <w:rStyle w:val="Hyperlink"/>
            <w:rFonts w:asciiTheme="minorHAnsi" w:hAnsiTheme="minorHAnsi" w:cstheme="minorHAnsi"/>
            <w:sz w:val="22"/>
            <w:szCs w:val="22"/>
          </w:rPr>
          <w:t>https://pshe-association.org.uk/drugeducation</w:t>
        </w:r>
      </w:hyperlink>
      <w:r w:rsidR="00646F32" w:rsidRPr="00807EBB">
        <w:rPr>
          <w:rFonts w:asciiTheme="minorHAnsi" w:hAnsiTheme="minorHAnsi" w:cstheme="minorHAnsi"/>
          <w:sz w:val="22"/>
          <w:szCs w:val="22"/>
        </w:rPr>
        <w:t xml:space="preserve"> - PSHE Association </w:t>
      </w:r>
    </w:p>
    <w:p w14:paraId="03E80665"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(so called) “Honour Based Abuse” including FGM and forced marriage </w:t>
      </w:r>
    </w:p>
    <w:p w14:paraId="7749FE05"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5" w:history="1">
        <w:r w:rsidR="00646F32" w:rsidRPr="00807EBB">
          <w:rPr>
            <w:rStyle w:val="Hyperlink"/>
            <w:rFonts w:asciiTheme="minorHAnsi" w:hAnsiTheme="minorHAnsi" w:cstheme="minorHAnsi"/>
            <w:sz w:val="22"/>
            <w:szCs w:val="22"/>
          </w:rPr>
          <w:t>https://www.gov.uk/government/publications/female-genital-mutilation-resource-pack/female-genital-mutilation-resource-pack</w:t>
        </w:r>
      </w:hyperlink>
      <w:r w:rsidR="00646F32" w:rsidRPr="00807EBB">
        <w:rPr>
          <w:rFonts w:asciiTheme="minorHAnsi" w:hAnsiTheme="minorHAnsi" w:cstheme="minorHAnsi"/>
          <w:sz w:val="22"/>
          <w:szCs w:val="22"/>
        </w:rPr>
        <w:t xml:space="preserve"> - HO guidance </w:t>
      </w:r>
    </w:p>
    <w:p w14:paraId="6CA301E5"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6" w:history="1">
        <w:r w:rsidR="00646F32" w:rsidRPr="00807EBB">
          <w:rPr>
            <w:rStyle w:val="Hyperlink"/>
            <w:rFonts w:asciiTheme="minorHAnsi" w:hAnsiTheme="minorHAnsi" w:cstheme="minorHAnsi"/>
            <w:sz w:val="22"/>
            <w:szCs w:val="22"/>
          </w:rPr>
          <w:t>https://www.gov.uk/government/publications/multi-agency-statutory-guidance-on-female-genital-mutilation</w:t>
        </w:r>
      </w:hyperlink>
      <w:r w:rsidR="00646F32" w:rsidRPr="00807EBB">
        <w:rPr>
          <w:rFonts w:asciiTheme="minorHAnsi" w:hAnsiTheme="minorHAnsi" w:cstheme="minorHAnsi"/>
          <w:sz w:val="22"/>
          <w:szCs w:val="22"/>
        </w:rPr>
        <w:t xml:space="preserve"> - DfE, Department for Health ad Home Office </w:t>
      </w:r>
    </w:p>
    <w:p w14:paraId="448CA69A"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7" w:history="1">
        <w:r w:rsidR="00646F32" w:rsidRPr="00807EBB">
          <w:rPr>
            <w:rStyle w:val="Hyperlink"/>
            <w:rFonts w:asciiTheme="minorHAnsi" w:hAnsiTheme="minorHAnsi" w:cstheme="minorHAnsi"/>
            <w:sz w:val="22"/>
            <w:szCs w:val="22"/>
          </w:rPr>
          <w:t>https://www.gov.uk/government/publications/the-right-to-choose-government-guidance-on-forced-marriage/multi-agency-statutory-guidance-for-dealing-with-forced-marriage-and-multi-agency-practice-guidelines-handling-cases-of-forced-marriage-accessible</w:t>
        </w:r>
      </w:hyperlink>
      <w:r w:rsidR="00646F32" w:rsidRPr="00807EBB">
        <w:rPr>
          <w:rFonts w:asciiTheme="minorHAnsi" w:hAnsiTheme="minorHAnsi" w:cstheme="minorHAnsi"/>
          <w:sz w:val="22"/>
          <w:szCs w:val="22"/>
        </w:rPr>
        <w:t xml:space="preserve"> - DfE </w:t>
      </w:r>
    </w:p>
    <w:p w14:paraId="62E037E3"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8" w:history="1">
        <w:r w:rsidR="00646F32" w:rsidRPr="00807EBB">
          <w:rPr>
            <w:rStyle w:val="Hyperlink"/>
            <w:rFonts w:asciiTheme="minorHAnsi" w:hAnsiTheme="minorHAnsi" w:cstheme="minorHAnsi"/>
            <w:sz w:val="22"/>
            <w:szCs w:val="22"/>
          </w:rPr>
          <w:t>https://www.gov.uk/government/publications/female-genital-mutilation-resource-pack/female-genital-mutilation-resource-pack</w:t>
        </w:r>
      </w:hyperlink>
      <w:r w:rsidR="00646F32" w:rsidRPr="00807EBB">
        <w:rPr>
          <w:rFonts w:asciiTheme="minorHAnsi" w:hAnsiTheme="minorHAnsi" w:cstheme="minorHAnsi"/>
          <w:sz w:val="22"/>
          <w:szCs w:val="22"/>
        </w:rPr>
        <w:t xml:space="preserve"> - HM Government Guidance </w:t>
      </w:r>
    </w:p>
    <w:p w14:paraId="4ECCE66A"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lastRenderedPageBreak/>
        <w:t xml:space="preserve">Health and Wellbeing </w:t>
      </w:r>
    </w:p>
    <w:p w14:paraId="25B06061"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99" w:history="1">
        <w:r w:rsidR="00646F32" w:rsidRPr="00807EBB">
          <w:rPr>
            <w:rStyle w:val="Hyperlink"/>
            <w:rFonts w:asciiTheme="minorHAnsi" w:hAnsiTheme="minorHAnsi" w:cstheme="minorHAnsi"/>
            <w:sz w:val="22"/>
            <w:szCs w:val="22"/>
          </w:rPr>
          <w:t>https://riseabove.org.uk/</w:t>
        </w:r>
      </w:hyperlink>
      <w:r w:rsidR="00646F32" w:rsidRPr="00807EBB">
        <w:rPr>
          <w:rFonts w:asciiTheme="minorHAnsi" w:hAnsiTheme="minorHAnsi" w:cstheme="minorHAnsi"/>
          <w:sz w:val="22"/>
          <w:szCs w:val="22"/>
        </w:rPr>
        <w:t xml:space="preserve"> - Public Health England</w:t>
      </w:r>
    </w:p>
    <w:p w14:paraId="7A6E23FB"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100" w:history="1">
        <w:r w:rsidR="00646F32" w:rsidRPr="00807EBB">
          <w:rPr>
            <w:rStyle w:val="Hyperlink"/>
            <w:rFonts w:asciiTheme="minorHAnsi" w:hAnsiTheme="minorHAnsi" w:cstheme="minorHAnsi"/>
            <w:sz w:val="22"/>
            <w:szCs w:val="22"/>
          </w:rPr>
          <w:t>https://www.gov.uk/government/publications/supporting-pupils-at-school-with-medical-conditions--3</w:t>
        </w:r>
      </w:hyperlink>
      <w:r w:rsidR="00646F32" w:rsidRPr="00807EBB">
        <w:rPr>
          <w:rFonts w:asciiTheme="minorHAnsi" w:hAnsiTheme="minorHAnsi" w:cstheme="minorHAnsi"/>
          <w:sz w:val="22"/>
          <w:szCs w:val="22"/>
        </w:rPr>
        <w:t xml:space="preserve"> - DfE advice </w:t>
      </w:r>
    </w:p>
    <w:p w14:paraId="6E673D9B"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101" w:history="1">
        <w:r w:rsidR="00646F32" w:rsidRPr="00807EBB">
          <w:rPr>
            <w:rStyle w:val="Hyperlink"/>
            <w:rFonts w:asciiTheme="minorHAnsi" w:hAnsiTheme="minorHAnsi" w:cstheme="minorHAnsi"/>
            <w:sz w:val="22"/>
            <w:szCs w:val="22"/>
          </w:rPr>
          <w:t>https://www.nhs.uk/mental-health/conditions/fabricated-or-induced-illness/signs/</w:t>
        </w:r>
      </w:hyperlink>
      <w:r w:rsidR="00646F32" w:rsidRPr="00807EBB">
        <w:rPr>
          <w:rFonts w:asciiTheme="minorHAnsi" w:hAnsiTheme="minorHAnsi" w:cstheme="minorHAnsi"/>
          <w:sz w:val="22"/>
          <w:szCs w:val="22"/>
        </w:rPr>
        <w:t xml:space="preserve"> - NHS advice </w:t>
      </w:r>
    </w:p>
    <w:p w14:paraId="09B35308" w14:textId="77777777" w:rsidR="00646F32" w:rsidRPr="00807EBB" w:rsidRDefault="00646F32" w:rsidP="00646F32">
      <w:pPr>
        <w:spacing w:before="100" w:beforeAutospacing="1" w:after="100" w:afterAutospacing="1"/>
        <w:rPr>
          <w:rFonts w:asciiTheme="minorHAnsi" w:hAnsiTheme="minorHAnsi" w:cstheme="minorHAnsi"/>
          <w:b/>
          <w:sz w:val="22"/>
          <w:szCs w:val="22"/>
        </w:rPr>
      </w:pPr>
      <w:r w:rsidRPr="00807EBB">
        <w:rPr>
          <w:rFonts w:asciiTheme="minorHAnsi" w:hAnsiTheme="minorHAnsi" w:cstheme="minorHAnsi"/>
          <w:b/>
          <w:sz w:val="22"/>
          <w:szCs w:val="22"/>
        </w:rPr>
        <w:t xml:space="preserve">Homelessness </w:t>
      </w:r>
    </w:p>
    <w:p w14:paraId="3F8506CA" w14:textId="77777777" w:rsidR="00646F32" w:rsidRPr="00807EBB" w:rsidRDefault="00381172" w:rsidP="00646F32">
      <w:pPr>
        <w:spacing w:before="100" w:beforeAutospacing="1" w:after="100" w:afterAutospacing="1"/>
        <w:rPr>
          <w:rFonts w:asciiTheme="minorHAnsi" w:hAnsiTheme="minorHAnsi" w:cstheme="minorHAnsi"/>
          <w:sz w:val="22"/>
          <w:szCs w:val="22"/>
        </w:rPr>
      </w:pPr>
      <w:hyperlink r:id="rId102" w:history="1">
        <w:r w:rsidR="00646F32" w:rsidRPr="00807EBB">
          <w:rPr>
            <w:rStyle w:val="Hyperlink"/>
            <w:rFonts w:asciiTheme="minorHAnsi" w:hAnsiTheme="minorHAnsi" w:cstheme="minorHAnsi"/>
            <w:sz w:val="22"/>
            <w:szCs w:val="22"/>
          </w:rPr>
          <w:t>https://www.gov.uk/guidance/homelessness-code-of-guidance-for-local-authorities</w:t>
        </w:r>
      </w:hyperlink>
    </w:p>
    <w:p w14:paraId="6D6245A7" w14:textId="77777777" w:rsidR="00646F32" w:rsidRPr="00807EBB" w:rsidRDefault="00646F32" w:rsidP="00581308">
      <w:pPr>
        <w:pStyle w:val="ListParagraph"/>
        <w:numPr>
          <w:ilvl w:val="0"/>
          <w:numId w:val="20"/>
        </w:numPr>
        <w:spacing w:before="100" w:beforeAutospacing="1" w:after="100" w:afterAutospacing="1"/>
        <w:rPr>
          <w:rFonts w:asciiTheme="minorHAnsi" w:hAnsiTheme="minorHAnsi" w:cstheme="minorHAnsi"/>
          <w:sz w:val="22"/>
          <w:szCs w:val="22"/>
        </w:rPr>
      </w:pPr>
      <w:r w:rsidRPr="00807EBB">
        <w:rPr>
          <w:rFonts w:asciiTheme="minorHAnsi" w:hAnsiTheme="minorHAnsi" w:cstheme="minorHAnsi"/>
          <w:sz w:val="22"/>
          <w:szCs w:val="22"/>
        </w:rPr>
        <w:t xml:space="preserve">Department for Levelling Up, Housing and Communities guidance </w:t>
      </w:r>
    </w:p>
    <w:p w14:paraId="6E170270"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Information Sharing </w:t>
      </w:r>
    </w:p>
    <w:p w14:paraId="03C57CC0" w14:textId="6865226C"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3" w:history="1">
        <w:r w:rsidR="00646F32" w:rsidRPr="00807EBB">
          <w:rPr>
            <w:rStyle w:val="Hyperlink"/>
            <w:rFonts w:asciiTheme="minorHAnsi" w:hAnsiTheme="minorHAnsi" w:cstheme="minorHAnsi"/>
            <w:sz w:val="22"/>
            <w:szCs w:val="22"/>
          </w:rPr>
          <w:t>https://assets.publishing.service.gov.uk/government/uploads/system/uploads/attachment_data/file/1062969/Information_sharing_advice_practitioners_safeguarding_services.pdf</w:t>
        </w:r>
      </w:hyperlink>
      <w:r w:rsidR="00646F32" w:rsidRPr="00807EBB">
        <w:rPr>
          <w:rFonts w:asciiTheme="minorHAnsi" w:hAnsiTheme="minorHAnsi" w:cstheme="minorHAnsi"/>
          <w:sz w:val="22"/>
          <w:szCs w:val="22"/>
        </w:rPr>
        <w:t xml:space="preserve"> - Guidance on information sharing for people who provide safeguarding services to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young people, parents and carers</w:t>
      </w:r>
    </w:p>
    <w:p w14:paraId="4A4F812E"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4" w:history="1">
        <w:r w:rsidR="00646F32" w:rsidRPr="00807EBB">
          <w:rPr>
            <w:rStyle w:val="Hyperlink"/>
            <w:rFonts w:asciiTheme="minorHAnsi" w:hAnsiTheme="minorHAnsi" w:cstheme="minorHAnsi"/>
            <w:sz w:val="22"/>
            <w:szCs w:val="22"/>
          </w:rPr>
          <w:t>https://ico.org.uk/for-organisations/data-sharing-information-hub/data-sharing-myths-busted/</w:t>
        </w:r>
      </w:hyperlink>
      <w:r w:rsidR="00646F32" w:rsidRPr="00807EBB">
        <w:rPr>
          <w:rFonts w:asciiTheme="minorHAnsi" w:hAnsiTheme="minorHAnsi" w:cstheme="minorHAnsi"/>
          <w:sz w:val="22"/>
          <w:szCs w:val="22"/>
        </w:rPr>
        <w:t xml:space="preserve"> - Information to help schools and colleges comply with UK data protection legislation including UK GDPR.</w:t>
      </w:r>
    </w:p>
    <w:p w14:paraId="671B9AB9"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Online safety- advice </w:t>
      </w:r>
    </w:p>
    <w:p w14:paraId="290BA352"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5" w:history="1">
        <w:r w:rsidR="00646F32" w:rsidRPr="00807EBB">
          <w:rPr>
            <w:rStyle w:val="Hyperlink"/>
            <w:rFonts w:asciiTheme="minorHAnsi" w:hAnsiTheme="minorHAnsi" w:cstheme="minorHAnsi"/>
            <w:sz w:val="22"/>
            <w:szCs w:val="22"/>
          </w:rPr>
          <w:t>https://www.childnet.com/</w:t>
        </w:r>
      </w:hyperlink>
      <w:r w:rsidR="00646F32" w:rsidRPr="00807EBB">
        <w:rPr>
          <w:rFonts w:asciiTheme="minorHAnsi" w:hAnsiTheme="minorHAnsi" w:cstheme="minorHAnsi"/>
          <w:sz w:val="22"/>
          <w:szCs w:val="22"/>
        </w:rPr>
        <w:t xml:space="preserve"> - Provides guidance for schools on cyber bullying </w:t>
      </w:r>
    </w:p>
    <w:p w14:paraId="3E853AC9" w14:textId="445F56F8"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6" w:history="1">
        <w:r w:rsidR="00646F32" w:rsidRPr="00807EBB">
          <w:rPr>
            <w:rStyle w:val="Hyperlink"/>
            <w:rFonts w:asciiTheme="minorHAnsi" w:hAnsiTheme="minorHAnsi" w:cstheme="minorHAnsi"/>
            <w:sz w:val="22"/>
            <w:szCs w:val="22"/>
          </w:rPr>
          <w:t>https://educateagainsthate.com/</w:t>
        </w:r>
      </w:hyperlink>
      <w:r w:rsidR="00646F32" w:rsidRPr="00807EBB">
        <w:rPr>
          <w:rFonts w:asciiTheme="minorHAnsi" w:hAnsiTheme="minorHAnsi" w:cstheme="minorHAnsi"/>
          <w:sz w:val="22"/>
          <w:szCs w:val="22"/>
        </w:rPr>
        <w:t xml:space="preserve"> Provides practical advice and support on protecting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from extremism and radicalisation </w:t>
      </w:r>
    </w:p>
    <w:p w14:paraId="182CFB20"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7" w:history="1">
        <w:r w:rsidR="00646F32" w:rsidRPr="00807EBB">
          <w:rPr>
            <w:rStyle w:val="Hyperlink"/>
            <w:rFonts w:asciiTheme="minorHAnsi" w:hAnsiTheme="minorHAnsi" w:cstheme="minorHAnsi"/>
            <w:sz w:val="22"/>
            <w:szCs w:val="22"/>
          </w:rPr>
          <w:t>https://sites.google.com/lgfl.net/national-grid-for-learning/home?authuser=0</w:t>
        </w:r>
      </w:hyperlink>
      <w:r w:rsidR="00646F32" w:rsidRPr="00807EBB">
        <w:rPr>
          <w:rFonts w:asciiTheme="minorHAnsi" w:hAnsiTheme="minorHAnsi" w:cstheme="minorHAnsi"/>
          <w:sz w:val="22"/>
          <w:szCs w:val="22"/>
        </w:rPr>
        <w:t xml:space="preserve"> – Provides advice, templates, and tools on all aspects of a school or colleges online safety arrangements </w:t>
      </w:r>
    </w:p>
    <w:p w14:paraId="10AAC6C1"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8" w:history="1">
        <w:r w:rsidR="00646F32" w:rsidRPr="00807EBB">
          <w:rPr>
            <w:rStyle w:val="Hyperlink"/>
            <w:rFonts w:asciiTheme="minorHAnsi" w:hAnsiTheme="minorHAnsi" w:cstheme="minorHAnsi"/>
            <w:sz w:val="22"/>
            <w:szCs w:val="22"/>
          </w:rPr>
          <w:t>https://saferrecruitmentconsortium.org/</w:t>
        </w:r>
      </w:hyperlink>
      <w:r w:rsidR="00646F32" w:rsidRPr="00807EBB">
        <w:rPr>
          <w:rFonts w:asciiTheme="minorHAnsi" w:hAnsiTheme="minorHAnsi" w:cstheme="minorHAnsi"/>
          <w:sz w:val="22"/>
          <w:szCs w:val="22"/>
        </w:rPr>
        <w:t xml:space="preserve"> - “guidance for safer working practice”, which may help ensure staff behaviour policies are robust and effective</w:t>
      </w:r>
    </w:p>
    <w:p w14:paraId="0297A293" w14:textId="252EB39A"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09" w:history="1">
        <w:r w:rsidR="00646F32" w:rsidRPr="00807EBB">
          <w:rPr>
            <w:rStyle w:val="Hyperlink"/>
            <w:rFonts w:asciiTheme="minorHAnsi" w:hAnsiTheme="minorHAnsi" w:cstheme="minorHAnsi"/>
            <w:sz w:val="22"/>
            <w:szCs w:val="22"/>
          </w:rPr>
          <w:t>https://www.gov.uk/government/publications/searching-screening-and-confiscation</w:t>
        </w:r>
      </w:hyperlink>
      <w:r w:rsidR="00646F32" w:rsidRPr="00807EBB">
        <w:rPr>
          <w:rFonts w:asciiTheme="minorHAnsi" w:hAnsiTheme="minorHAnsi" w:cstheme="minorHAnsi"/>
          <w:sz w:val="22"/>
          <w:szCs w:val="22"/>
        </w:rPr>
        <w:t xml:space="preserve"> - is departmental advice for schools and colleges on searching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confiscating items such as mobile phones </w:t>
      </w:r>
    </w:p>
    <w:p w14:paraId="0E448752"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0" w:history="1">
        <w:r w:rsidR="00646F32" w:rsidRPr="00807EBB">
          <w:rPr>
            <w:rStyle w:val="Hyperlink"/>
            <w:rFonts w:asciiTheme="minorHAnsi" w:hAnsiTheme="minorHAnsi" w:cstheme="minorHAnsi"/>
            <w:sz w:val="22"/>
            <w:szCs w:val="22"/>
          </w:rPr>
          <w:t>https://swgfl.org.uk/</w:t>
        </w:r>
      </w:hyperlink>
      <w:r w:rsidR="00646F32" w:rsidRPr="00807EBB">
        <w:rPr>
          <w:rFonts w:asciiTheme="minorHAnsi" w:hAnsiTheme="minorHAnsi" w:cstheme="minorHAnsi"/>
          <w:sz w:val="22"/>
          <w:szCs w:val="22"/>
        </w:rPr>
        <w:t xml:space="preserve"> - Prvides advice on all aspects of a school or colleges online safety arrangements. </w:t>
      </w:r>
    </w:p>
    <w:p w14:paraId="760804D1"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1" w:history="1">
        <w:r w:rsidR="00646F32" w:rsidRPr="00807EBB">
          <w:rPr>
            <w:rStyle w:val="Hyperlink"/>
            <w:rFonts w:asciiTheme="minorHAnsi" w:hAnsiTheme="minorHAnsi" w:cstheme="minorHAnsi"/>
            <w:sz w:val="22"/>
            <w:szCs w:val="22"/>
          </w:rPr>
          <w:t>https://www.gov.uk/government/publications/the-use-of-social-media-for-online-radicalisation</w:t>
        </w:r>
      </w:hyperlink>
      <w:r w:rsidR="00646F32" w:rsidRPr="00807EBB">
        <w:rPr>
          <w:rFonts w:asciiTheme="minorHAnsi" w:hAnsiTheme="minorHAnsi" w:cstheme="minorHAnsi"/>
          <w:sz w:val="22"/>
          <w:szCs w:val="22"/>
        </w:rPr>
        <w:t xml:space="preserve"> -  A briefing note for schools on how social media is used to encourage travel to Syria and Iraq </w:t>
      </w:r>
    </w:p>
    <w:p w14:paraId="2CADC754"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2" w:anchor=":~:text=The%20UKCIS%20Online%20Safety%20Audit%20Tool%20is%20designed%20to%20help,their%20school's%20policy%20and%20practice" w:history="1">
        <w:r w:rsidR="00646F32" w:rsidRPr="00807EBB">
          <w:rPr>
            <w:rStyle w:val="Hyperlink"/>
            <w:rFonts w:asciiTheme="minorHAnsi" w:hAnsiTheme="minorHAnsi" w:cstheme="minorHAnsi"/>
            <w:sz w:val="22"/>
            <w:szCs w:val="22"/>
          </w:rPr>
          <w:t>https://www.gov.uk/government/publications/ukcis-online-safety-audit-tool#:~:text=The%20UKCIS%20Online%20Safety%20Audit%20Tool%20is%20designed%20to%20help,their%20school's%20policy%20and%20practice</w:t>
        </w:r>
      </w:hyperlink>
      <w:r w:rsidR="00646F32" w:rsidRPr="00807EBB">
        <w:rPr>
          <w:rFonts w:asciiTheme="minorHAnsi" w:hAnsiTheme="minorHAnsi" w:cstheme="minorHAnsi"/>
          <w:sz w:val="22"/>
          <w:szCs w:val="22"/>
        </w:rPr>
        <w:t xml:space="preserve">. – from UK Council for Internet Safety to help mentors of trainee teachers and newly qualified teachers induct mentees and provide ongoing support, development and monitoring. </w:t>
      </w:r>
    </w:p>
    <w:p w14:paraId="21C4AFAB" w14:textId="00130FED"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3" w:history="1">
        <w:r w:rsidR="00646F32" w:rsidRPr="00807EBB">
          <w:rPr>
            <w:rStyle w:val="Hyperlink"/>
            <w:rFonts w:asciiTheme="minorHAnsi" w:hAnsiTheme="minorHAnsi" w:cstheme="minorHAnsi"/>
            <w:sz w:val="22"/>
            <w:szCs w:val="22"/>
          </w:rPr>
          <w:t>https://saferinternet.org.uk/</w:t>
        </w:r>
      </w:hyperlink>
      <w:r w:rsidR="00646F32" w:rsidRPr="00807EBB">
        <w:rPr>
          <w:rFonts w:asciiTheme="minorHAnsi" w:hAnsiTheme="minorHAnsi" w:cstheme="minorHAnsi"/>
          <w:sz w:val="22"/>
          <w:szCs w:val="22"/>
        </w:rPr>
        <w:t xml:space="preserve"> - Provides tips, advice, guidance and other resources to help keep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safe online </w:t>
      </w:r>
    </w:p>
    <w:p w14:paraId="1193F7E9" w14:textId="76EE8EA8"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Online Safety – Support for </w:t>
      </w:r>
      <w:r w:rsidR="00D51A69" w:rsidRPr="00807EBB">
        <w:rPr>
          <w:rFonts w:asciiTheme="minorHAnsi" w:hAnsiTheme="minorHAnsi" w:cstheme="minorHAnsi"/>
          <w:b/>
          <w:sz w:val="22"/>
          <w:szCs w:val="22"/>
        </w:rPr>
        <w:t>Learners</w:t>
      </w:r>
      <w:r w:rsidRPr="00807EBB">
        <w:rPr>
          <w:rFonts w:asciiTheme="minorHAnsi" w:hAnsiTheme="minorHAnsi" w:cstheme="minorHAnsi"/>
          <w:b/>
          <w:sz w:val="22"/>
          <w:szCs w:val="22"/>
        </w:rPr>
        <w:t xml:space="preserve"> </w:t>
      </w:r>
    </w:p>
    <w:p w14:paraId="749A4F60"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4" w:history="1">
        <w:r w:rsidR="00646F32" w:rsidRPr="00807EBB">
          <w:rPr>
            <w:rStyle w:val="Hyperlink"/>
            <w:rFonts w:asciiTheme="minorHAnsi" w:hAnsiTheme="minorHAnsi" w:cstheme="minorHAnsi"/>
            <w:sz w:val="22"/>
            <w:szCs w:val="22"/>
          </w:rPr>
          <w:t>https://www.childline.org.uk/</w:t>
        </w:r>
      </w:hyperlink>
      <w:r w:rsidR="00646F32" w:rsidRPr="00807EBB">
        <w:rPr>
          <w:rFonts w:asciiTheme="minorHAnsi" w:hAnsiTheme="minorHAnsi" w:cstheme="minorHAnsi"/>
          <w:sz w:val="22"/>
          <w:szCs w:val="22"/>
        </w:rPr>
        <w:t xml:space="preserve"> - Free and confidential advice </w:t>
      </w:r>
    </w:p>
    <w:p w14:paraId="5EE41CBF"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5" w:history="1">
        <w:r w:rsidR="00646F32" w:rsidRPr="00807EBB">
          <w:rPr>
            <w:rStyle w:val="Hyperlink"/>
            <w:rFonts w:asciiTheme="minorHAnsi" w:hAnsiTheme="minorHAnsi" w:cstheme="minorHAnsi"/>
            <w:sz w:val="22"/>
            <w:szCs w:val="22"/>
          </w:rPr>
          <w:t>https://saferinternet.org.uk/</w:t>
        </w:r>
      </w:hyperlink>
      <w:r w:rsidR="00646F32" w:rsidRPr="00807EBB">
        <w:rPr>
          <w:rFonts w:asciiTheme="minorHAnsi" w:hAnsiTheme="minorHAnsi" w:cstheme="minorHAnsi"/>
          <w:sz w:val="22"/>
          <w:szCs w:val="22"/>
        </w:rPr>
        <w:t xml:space="preserve"> -  Report and remove harmful online content </w:t>
      </w:r>
    </w:p>
    <w:p w14:paraId="702FA36D"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6" w:history="1">
        <w:r w:rsidR="00646F32" w:rsidRPr="00807EBB">
          <w:rPr>
            <w:rStyle w:val="Hyperlink"/>
            <w:rFonts w:asciiTheme="minorHAnsi" w:hAnsiTheme="minorHAnsi" w:cstheme="minorHAnsi"/>
            <w:sz w:val="22"/>
            <w:szCs w:val="22"/>
          </w:rPr>
          <w:t>https://www.ceop.police.uk/Safety-Centre/</w:t>
        </w:r>
      </w:hyperlink>
      <w:r w:rsidR="00646F32" w:rsidRPr="00807EBB">
        <w:rPr>
          <w:rFonts w:asciiTheme="minorHAnsi" w:hAnsiTheme="minorHAnsi" w:cstheme="minorHAnsi"/>
          <w:sz w:val="22"/>
          <w:szCs w:val="22"/>
        </w:rPr>
        <w:t xml:space="preserve"> - Advice on making a report about online abuse </w:t>
      </w:r>
    </w:p>
    <w:p w14:paraId="6E9D76D8"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Online Safety – parental Support </w:t>
      </w:r>
    </w:p>
    <w:p w14:paraId="29E52C30" w14:textId="14F96438"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7" w:history="1">
        <w:r w:rsidR="00646F32" w:rsidRPr="00807EBB">
          <w:rPr>
            <w:rStyle w:val="Hyperlink"/>
            <w:rFonts w:asciiTheme="minorHAnsi" w:hAnsiTheme="minorHAnsi" w:cstheme="minorHAnsi"/>
            <w:sz w:val="22"/>
            <w:szCs w:val="22"/>
          </w:rPr>
          <w:t>https://www.childnet.com/</w:t>
        </w:r>
      </w:hyperlink>
      <w:r w:rsidR="00646F32" w:rsidRPr="00807EBB">
        <w:rPr>
          <w:rFonts w:asciiTheme="minorHAnsi" w:hAnsiTheme="minorHAnsi" w:cstheme="minorHAnsi"/>
          <w:sz w:val="22"/>
          <w:szCs w:val="22"/>
        </w:rPr>
        <w:t xml:space="preserve"> - Offers a toolkit to support parents and carers of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of any age to start discussions about their online left, and to find out where to get more help and support </w:t>
      </w:r>
    </w:p>
    <w:p w14:paraId="57DD00AF" w14:textId="473EF950"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8" w:history="1">
        <w:r w:rsidR="00646F32" w:rsidRPr="00807EBB">
          <w:rPr>
            <w:rStyle w:val="Hyperlink"/>
            <w:rFonts w:asciiTheme="minorHAnsi" w:hAnsiTheme="minorHAnsi" w:cstheme="minorHAnsi"/>
            <w:sz w:val="22"/>
            <w:szCs w:val="22"/>
          </w:rPr>
          <w:t>https://www.commonsensemedia.org/</w:t>
        </w:r>
      </w:hyperlink>
      <w:r w:rsidR="00646F32" w:rsidRPr="00807EBB">
        <w:rPr>
          <w:rFonts w:asciiTheme="minorHAnsi" w:hAnsiTheme="minorHAnsi" w:cstheme="minorHAnsi"/>
          <w:sz w:val="22"/>
          <w:szCs w:val="22"/>
        </w:rPr>
        <w:t xml:space="preserve"> - Provides independent reviews, age ratings and other information about all types of media for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their parents</w:t>
      </w:r>
    </w:p>
    <w:p w14:paraId="54700BD8" w14:textId="58314F3C"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19" w:history="1">
        <w:r w:rsidR="00646F32" w:rsidRPr="00807EBB">
          <w:rPr>
            <w:rStyle w:val="Hyperlink"/>
            <w:rFonts w:asciiTheme="minorHAnsi" w:hAnsiTheme="minorHAnsi" w:cstheme="minorHAnsi"/>
            <w:sz w:val="22"/>
            <w:szCs w:val="22"/>
          </w:rPr>
          <w:t>https://www.internetmatters.org/?gclid=EAIaIQobChMIo8Pr0ZDB-QIVT-rtCh0tmQjIEAAYASAAEgJK2fD_BwE</w:t>
        </w:r>
      </w:hyperlink>
      <w:r w:rsidR="00646F32" w:rsidRPr="00807EBB">
        <w:rPr>
          <w:rFonts w:asciiTheme="minorHAnsi" w:hAnsiTheme="minorHAnsi" w:cstheme="minorHAnsi"/>
          <w:sz w:val="22"/>
          <w:szCs w:val="22"/>
        </w:rPr>
        <w:t xml:space="preserve"> – Provides age specific online safety checklists, guides on how to set parental controls, and practical tips to help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get the most out of their digital world </w:t>
      </w:r>
    </w:p>
    <w:p w14:paraId="6983483D"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0" w:history="1">
        <w:r w:rsidR="00646F32" w:rsidRPr="00807EBB">
          <w:rPr>
            <w:rStyle w:val="Hyperlink"/>
            <w:rFonts w:asciiTheme="minorHAnsi" w:hAnsiTheme="minorHAnsi" w:cstheme="minorHAnsi"/>
            <w:sz w:val="22"/>
            <w:szCs w:val="22"/>
          </w:rPr>
          <w:t>https://www.mariecollinsfoundation.org.uk/assets/news_entry_featured_image/NWG-MCF-Parents-Leaflet.pdf</w:t>
        </w:r>
      </w:hyperlink>
      <w:r w:rsidR="00646F32" w:rsidRPr="00807EBB">
        <w:rPr>
          <w:rFonts w:asciiTheme="minorHAnsi" w:hAnsiTheme="minorHAnsi" w:cstheme="minorHAnsi"/>
          <w:sz w:val="22"/>
          <w:szCs w:val="22"/>
        </w:rPr>
        <w:t xml:space="preserve"> - Marie Collins Foundation – Sexual abuse online </w:t>
      </w:r>
    </w:p>
    <w:p w14:paraId="6C774624" w14:textId="7BA86F32"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1" w:history="1">
        <w:r w:rsidR="00646F32" w:rsidRPr="00807EBB">
          <w:rPr>
            <w:rStyle w:val="Hyperlink"/>
            <w:rFonts w:asciiTheme="minorHAnsi" w:hAnsiTheme="minorHAnsi" w:cstheme="minorHAnsi"/>
            <w:sz w:val="22"/>
            <w:szCs w:val="22"/>
          </w:rPr>
          <w:t>https://www.lgfl.net/</w:t>
        </w:r>
      </w:hyperlink>
      <w:r w:rsidR="00646F32" w:rsidRPr="00807EBB">
        <w:rPr>
          <w:rFonts w:asciiTheme="minorHAnsi" w:hAnsiTheme="minorHAnsi" w:cstheme="minorHAnsi"/>
          <w:sz w:val="22"/>
          <w:szCs w:val="22"/>
        </w:rPr>
        <w:t xml:space="preserve"> Provides support for parents and carers to keep their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safe online, including tips to keep primary aged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safe online. </w:t>
      </w:r>
    </w:p>
    <w:p w14:paraId="36CAC831" w14:textId="3D7BA005"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2" w:history="1">
        <w:r w:rsidR="00646F32" w:rsidRPr="00807EBB">
          <w:rPr>
            <w:rStyle w:val="Hyperlink"/>
            <w:rFonts w:asciiTheme="minorHAnsi" w:hAnsiTheme="minorHAnsi" w:cstheme="minorHAnsi"/>
            <w:sz w:val="22"/>
            <w:szCs w:val="22"/>
          </w:rPr>
          <w:t>https://www.stopitnow.org.uk/</w:t>
        </w:r>
      </w:hyperlink>
      <w:r w:rsidR="00646F32" w:rsidRPr="00807EBB">
        <w:rPr>
          <w:rFonts w:asciiTheme="minorHAnsi" w:hAnsiTheme="minorHAnsi" w:cstheme="minorHAnsi"/>
          <w:sz w:val="22"/>
          <w:szCs w:val="22"/>
        </w:rPr>
        <w:t xml:space="preserve"> - Resource from The Lucy Faithfull Foundation can be used by parents or carers who are concerned about someone’s behaviour, including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who may be displaying concerning sexual behaviour</w:t>
      </w:r>
    </w:p>
    <w:p w14:paraId="1C6ED60C" w14:textId="5B963AE3"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3" w:history="1">
        <w:r w:rsidR="00646F32" w:rsidRPr="00807EBB">
          <w:rPr>
            <w:rStyle w:val="Hyperlink"/>
            <w:rFonts w:asciiTheme="minorHAnsi" w:hAnsiTheme="minorHAnsi" w:cstheme="minorHAnsi"/>
            <w:sz w:val="22"/>
            <w:szCs w:val="22"/>
          </w:rPr>
          <w:t>https://www.ceop.police.uk/Safety-Centre/</w:t>
        </w:r>
      </w:hyperlink>
      <w:r w:rsidR="00646F32" w:rsidRPr="00807EBB">
        <w:rPr>
          <w:rFonts w:asciiTheme="minorHAnsi" w:hAnsiTheme="minorHAnsi" w:cstheme="minorHAnsi"/>
          <w:sz w:val="22"/>
          <w:szCs w:val="22"/>
        </w:rPr>
        <w:t xml:space="preserve"> - Provides support for parents and carers to keep their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safe online </w:t>
      </w:r>
    </w:p>
    <w:p w14:paraId="63164075" w14:textId="0AEF2E72"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4" w:history="1">
        <w:r w:rsidR="00646F32" w:rsidRPr="00807EBB">
          <w:rPr>
            <w:rStyle w:val="Hyperlink"/>
            <w:rFonts w:asciiTheme="minorHAnsi" w:hAnsiTheme="minorHAnsi" w:cstheme="minorHAnsi"/>
            <w:sz w:val="22"/>
            <w:szCs w:val="22"/>
          </w:rPr>
          <w:t>https://www.nspcc.org.uk/keeping-</w:t>
        </w:r>
        <w:r w:rsidR="00D51A69" w:rsidRPr="00807EBB">
          <w:rPr>
            <w:rStyle w:val="Hyperlink"/>
            <w:rFonts w:asciiTheme="minorHAnsi" w:hAnsiTheme="minorHAnsi" w:cstheme="minorHAnsi"/>
            <w:sz w:val="22"/>
            <w:szCs w:val="22"/>
          </w:rPr>
          <w:t>learners</w:t>
        </w:r>
        <w:r w:rsidR="00646F32" w:rsidRPr="00807EBB">
          <w:rPr>
            <w:rStyle w:val="Hyperlink"/>
            <w:rFonts w:asciiTheme="minorHAnsi" w:hAnsiTheme="minorHAnsi" w:cstheme="minorHAnsi"/>
            <w:sz w:val="22"/>
            <w:szCs w:val="22"/>
          </w:rPr>
          <w:t>-safe/online-safety/</w:t>
        </w:r>
      </w:hyperlink>
      <w:r w:rsidR="00646F32" w:rsidRPr="00807EBB">
        <w:rPr>
          <w:rFonts w:asciiTheme="minorHAnsi" w:hAnsiTheme="minorHAnsi" w:cstheme="minorHAnsi"/>
          <w:sz w:val="22"/>
          <w:szCs w:val="22"/>
        </w:rPr>
        <w:t xml:space="preserve"> - Support from NSPCC and O2 </w:t>
      </w:r>
    </w:p>
    <w:p w14:paraId="67B3A7E3" w14:textId="600404E2"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5" w:history="1">
        <w:r w:rsidR="00646F32" w:rsidRPr="00807EBB">
          <w:rPr>
            <w:rStyle w:val="Hyperlink"/>
            <w:rFonts w:asciiTheme="minorHAnsi" w:hAnsiTheme="minorHAnsi" w:cstheme="minorHAnsi"/>
            <w:sz w:val="22"/>
            <w:szCs w:val="22"/>
          </w:rPr>
          <w:t>https://parentzone.org.uk/</w:t>
        </w:r>
      </w:hyperlink>
      <w:r w:rsidR="00646F32" w:rsidRPr="00807EBB">
        <w:rPr>
          <w:rFonts w:asciiTheme="minorHAnsi" w:hAnsiTheme="minorHAnsi" w:cstheme="minorHAnsi"/>
          <w:sz w:val="22"/>
          <w:szCs w:val="22"/>
        </w:rPr>
        <w:t xml:space="preserve"> - Provides help for parents and carers on how to keep their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safe online </w:t>
      </w:r>
    </w:p>
    <w:p w14:paraId="723C9211" w14:textId="650A96A9"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6" w:history="1">
        <w:r w:rsidR="00646F32" w:rsidRPr="00807EBB">
          <w:rPr>
            <w:rStyle w:val="Hyperlink"/>
            <w:rFonts w:asciiTheme="minorHAnsi" w:hAnsiTheme="minorHAnsi" w:cstheme="minorHAnsi"/>
            <w:sz w:val="22"/>
            <w:szCs w:val="22"/>
          </w:rPr>
          <w:t>https://www.internetmatters.org/resources/young-peoples-advice-on-talking-to-your-child-about-online-sexual-harassment/</w:t>
        </w:r>
      </w:hyperlink>
      <w:r w:rsidR="00646F32" w:rsidRPr="00807EBB">
        <w:rPr>
          <w:rFonts w:asciiTheme="minorHAnsi" w:hAnsiTheme="minorHAnsi" w:cstheme="minorHAnsi"/>
          <w:sz w:val="22"/>
          <w:szCs w:val="22"/>
        </w:rPr>
        <w:t xml:space="preserve"> - This is the </w:t>
      </w:r>
      <w:r w:rsidR="00980965" w:rsidRPr="00807EBB">
        <w:rPr>
          <w:rFonts w:asciiTheme="minorHAnsi" w:hAnsiTheme="minorHAnsi" w:cstheme="minorHAnsi"/>
          <w:sz w:val="22"/>
          <w:szCs w:val="22"/>
        </w:rPr>
        <w:t>Children’s</w:t>
      </w:r>
      <w:r w:rsidR="00646F32" w:rsidRPr="00807EBB">
        <w:rPr>
          <w:rFonts w:asciiTheme="minorHAnsi" w:hAnsiTheme="minorHAnsi" w:cstheme="minorHAnsi"/>
          <w:sz w:val="22"/>
          <w:szCs w:val="22"/>
        </w:rPr>
        <w:t xml:space="preserve"> Commissioners parents guide on talking to your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about online sexual harassment </w:t>
      </w:r>
    </w:p>
    <w:p w14:paraId="18BC97E1" w14:textId="0CA1A181"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7" w:history="1">
        <w:r w:rsidR="00646F32" w:rsidRPr="00807EBB">
          <w:rPr>
            <w:rStyle w:val="Hyperlink"/>
            <w:rFonts w:asciiTheme="minorHAnsi" w:hAnsiTheme="minorHAnsi" w:cstheme="minorHAnsi"/>
            <w:sz w:val="22"/>
            <w:szCs w:val="22"/>
          </w:rPr>
          <w:t>https://www.thinkuknow.co.uk/parents/ask-the-awkward/</w:t>
        </w:r>
      </w:hyperlink>
      <w:r w:rsidR="00646F32" w:rsidRPr="00807EBB">
        <w:rPr>
          <w:rFonts w:asciiTheme="minorHAnsi" w:hAnsiTheme="minorHAnsi" w:cstheme="minorHAnsi"/>
          <w:sz w:val="22"/>
          <w:szCs w:val="22"/>
        </w:rPr>
        <w:t xml:space="preserve"> - Child Exploitation and Online Protection Centre guidance to parents to talk to their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about online relationships </w:t>
      </w:r>
    </w:p>
    <w:p w14:paraId="161B5667"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Private Fostering </w:t>
      </w:r>
    </w:p>
    <w:p w14:paraId="31CE61B8" w14:textId="141E92E0"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8" w:history="1">
        <w:r w:rsidR="00646F32" w:rsidRPr="00807EBB">
          <w:rPr>
            <w:rStyle w:val="Hyperlink"/>
            <w:rFonts w:asciiTheme="minorHAnsi" w:hAnsiTheme="minorHAnsi" w:cstheme="minorHAnsi"/>
            <w:sz w:val="22"/>
            <w:szCs w:val="22"/>
          </w:rPr>
          <w:t>https://www.gov.uk/government/publications/</w:t>
        </w:r>
        <w:r w:rsidR="00D51A69" w:rsidRPr="00807EBB">
          <w:rPr>
            <w:rStyle w:val="Hyperlink"/>
            <w:rFonts w:asciiTheme="minorHAnsi" w:hAnsiTheme="minorHAnsi" w:cstheme="minorHAnsi"/>
            <w:sz w:val="22"/>
            <w:szCs w:val="22"/>
          </w:rPr>
          <w:t>learners</w:t>
        </w:r>
        <w:r w:rsidR="00646F32" w:rsidRPr="00807EBB">
          <w:rPr>
            <w:rStyle w:val="Hyperlink"/>
            <w:rFonts w:asciiTheme="minorHAnsi" w:hAnsiTheme="minorHAnsi" w:cstheme="minorHAnsi"/>
            <w:sz w:val="22"/>
            <w:szCs w:val="22"/>
          </w:rPr>
          <w:t>-act-1989-private-fostering</w:t>
        </w:r>
      </w:hyperlink>
      <w:r w:rsidR="00646F32" w:rsidRPr="00807EBB">
        <w:rPr>
          <w:rFonts w:asciiTheme="minorHAnsi" w:hAnsiTheme="minorHAnsi" w:cstheme="minorHAnsi"/>
          <w:sz w:val="22"/>
          <w:szCs w:val="22"/>
        </w:rPr>
        <w:t xml:space="preserve"> - DfE statutory guidance </w:t>
      </w:r>
    </w:p>
    <w:p w14:paraId="5587A171"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Radicalisation</w:t>
      </w:r>
    </w:p>
    <w:p w14:paraId="4F493E79"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29" w:history="1">
        <w:r w:rsidR="00646F32" w:rsidRPr="00807EBB">
          <w:rPr>
            <w:rStyle w:val="Hyperlink"/>
            <w:rFonts w:asciiTheme="minorHAnsi" w:hAnsiTheme="minorHAnsi" w:cstheme="minorHAnsi"/>
            <w:sz w:val="22"/>
            <w:szCs w:val="22"/>
          </w:rPr>
          <w:t>https://www.gov.uk/government/publications/prevent-duty-guidance</w:t>
        </w:r>
      </w:hyperlink>
      <w:r w:rsidR="00646F32" w:rsidRPr="00807EBB">
        <w:rPr>
          <w:rFonts w:asciiTheme="minorHAnsi" w:hAnsiTheme="minorHAnsi" w:cstheme="minorHAnsi"/>
          <w:sz w:val="22"/>
          <w:szCs w:val="22"/>
        </w:rPr>
        <w:t xml:space="preserve"> - Home Office guidance </w:t>
      </w:r>
    </w:p>
    <w:p w14:paraId="47EE7A4E"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0" w:history="1">
        <w:r w:rsidR="00646F32" w:rsidRPr="00807EBB">
          <w:rPr>
            <w:rStyle w:val="Hyperlink"/>
            <w:rFonts w:asciiTheme="minorHAnsi" w:hAnsiTheme="minorHAnsi" w:cstheme="minorHAnsi"/>
            <w:sz w:val="22"/>
            <w:szCs w:val="22"/>
          </w:rPr>
          <w:t>https://assets.publishing.service.gov.uk/government/uploads/system/uploads/attachment_data/file/439598/prevent-duty-departmental-advice-v6.pdf</w:t>
        </w:r>
      </w:hyperlink>
      <w:r w:rsidR="00646F32" w:rsidRPr="00807EBB">
        <w:rPr>
          <w:rFonts w:asciiTheme="minorHAnsi" w:hAnsiTheme="minorHAnsi" w:cstheme="minorHAnsi"/>
          <w:sz w:val="22"/>
          <w:szCs w:val="22"/>
        </w:rPr>
        <w:t xml:space="preserve"> - DfE advice </w:t>
      </w:r>
    </w:p>
    <w:p w14:paraId="22D6CDB7"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1" w:history="1">
        <w:r w:rsidR="00646F32" w:rsidRPr="00807EBB">
          <w:rPr>
            <w:rStyle w:val="Hyperlink"/>
            <w:rFonts w:asciiTheme="minorHAnsi" w:hAnsiTheme="minorHAnsi" w:cstheme="minorHAnsi"/>
            <w:sz w:val="22"/>
            <w:szCs w:val="22"/>
          </w:rPr>
          <w:t>https://educateagainsthate.com/</w:t>
        </w:r>
      </w:hyperlink>
      <w:r w:rsidR="00646F32" w:rsidRPr="00807EBB">
        <w:rPr>
          <w:rFonts w:asciiTheme="minorHAnsi" w:hAnsiTheme="minorHAnsi" w:cstheme="minorHAnsi"/>
          <w:sz w:val="22"/>
          <w:szCs w:val="22"/>
        </w:rPr>
        <w:t xml:space="preserve"> - DfE and Home Office advice </w:t>
      </w:r>
    </w:p>
    <w:p w14:paraId="259EB4FB"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2" w:history="1">
        <w:r w:rsidR="00646F32" w:rsidRPr="00807EBB">
          <w:rPr>
            <w:rStyle w:val="Hyperlink"/>
            <w:rFonts w:asciiTheme="minorHAnsi" w:hAnsiTheme="minorHAnsi" w:cstheme="minorHAnsi"/>
            <w:sz w:val="22"/>
            <w:szCs w:val="22"/>
          </w:rPr>
          <w:t>https://www.et-foundation.co.uk/professional-development/safeguarding-prevent/</w:t>
        </w:r>
      </w:hyperlink>
      <w:r w:rsidR="00646F32" w:rsidRPr="00807EBB">
        <w:rPr>
          <w:rFonts w:asciiTheme="minorHAnsi" w:hAnsiTheme="minorHAnsi" w:cstheme="minorHAnsi"/>
          <w:sz w:val="22"/>
          <w:szCs w:val="22"/>
        </w:rPr>
        <w:t xml:space="preserve"> - Education and Training Foundation</w:t>
      </w:r>
    </w:p>
    <w:p w14:paraId="5491D04F"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3" w:history="1">
        <w:r w:rsidR="00646F32" w:rsidRPr="00807EBB">
          <w:rPr>
            <w:rStyle w:val="Hyperlink"/>
            <w:rFonts w:asciiTheme="minorHAnsi" w:hAnsiTheme="minorHAnsi" w:cstheme="minorHAnsi"/>
            <w:sz w:val="22"/>
            <w:szCs w:val="22"/>
          </w:rPr>
          <w:t>https://counterextremism.lgfl.org.uk/</w:t>
        </w:r>
      </w:hyperlink>
      <w:r w:rsidR="00646F32" w:rsidRPr="00807EBB">
        <w:rPr>
          <w:rFonts w:asciiTheme="minorHAnsi" w:hAnsiTheme="minorHAnsi" w:cstheme="minorHAnsi"/>
          <w:sz w:val="22"/>
          <w:szCs w:val="22"/>
        </w:rPr>
        <w:t xml:space="preserve"> - Resources by London Grid for Learning </w:t>
      </w:r>
    </w:p>
    <w:p w14:paraId="78F13958"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Serious Violence  </w:t>
      </w:r>
    </w:p>
    <w:p w14:paraId="5931CC38"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4" w:history="1">
        <w:r w:rsidR="00646F32" w:rsidRPr="00807EBB">
          <w:rPr>
            <w:rStyle w:val="Hyperlink"/>
            <w:rFonts w:asciiTheme="minorHAnsi" w:hAnsiTheme="minorHAnsi" w:cstheme="minorHAnsi"/>
            <w:sz w:val="22"/>
            <w:szCs w:val="22"/>
          </w:rPr>
          <w:t>https://www.gov.uk/government/publications/serious-violence-strategy</w:t>
        </w:r>
      </w:hyperlink>
      <w:r w:rsidR="00646F32" w:rsidRPr="00807EBB">
        <w:rPr>
          <w:rFonts w:asciiTheme="minorHAnsi" w:hAnsiTheme="minorHAnsi" w:cstheme="minorHAnsi"/>
          <w:sz w:val="22"/>
          <w:szCs w:val="22"/>
        </w:rPr>
        <w:t xml:space="preserve"> - Home Office Strategy </w:t>
      </w:r>
    </w:p>
    <w:p w14:paraId="667465DF"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5" w:history="1">
        <w:r w:rsidR="00646F32" w:rsidRPr="00807EBB">
          <w:rPr>
            <w:rStyle w:val="Hyperlink"/>
            <w:rFonts w:asciiTheme="minorHAnsi" w:hAnsiTheme="minorHAnsi" w:cstheme="minorHAnsi"/>
            <w:sz w:val="22"/>
            <w:szCs w:val="22"/>
          </w:rPr>
          <w:t>https://assets.publishing.service.gov.uk/government/uploads/system/uploads/attachment_data/file/819840/analysis-of-indicators-of-serious-violence-horr110.pdf</w:t>
        </w:r>
      </w:hyperlink>
      <w:r w:rsidR="00646F32" w:rsidRPr="00807EBB">
        <w:rPr>
          <w:rFonts w:asciiTheme="minorHAnsi" w:hAnsiTheme="minorHAnsi" w:cstheme="minorHAnsi"/>
          <w:sz w:val="22"/>
          <w:szCs w:val="22"/>
        </w:rPr>
        <w:t xml:space="preserve"> - Home Office </w:t>
      </w:r>
    </w:p>
    <w:p w14:paraId="1A74FA93"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6" w:history="1">
        <w:r w:rsidR="00646F32" w:rsidRPr="00807EBB">
          <w:rPr>
            <w:rStyle w:val="Hyperlink"/>
            <w:rFonts w:asciiTheme="minorHAnsi" w:hAnsiTheme="minorHAnsi" w:cstheme="minorHAnsi"/>
            <w:sz w:val="22"/>
            <w:szCs w:val="22"/>
          </w:rPr>
          <w:t>https://youthendowmentfund.org.uk/</w:t>
        </w:r>
      </w:hyperlink>
      <w:r w:rsidR="00646F32" w:rsidRPr="00807EBB">
        <w:rPr>
          <w:rFonts w:asciiTheme="minorHAnsi" w:hAnsiTheme="minorHAnsi" w:cstheme="minorHAnsi"/>
          <w:sz w:val="22"/>
          <w:szCs w:val="22"/>
        </w:rPr>
        <w:t xml:space="preserve"> - Home Office </w:t>
      </w:r>
    </w:p>
    <w:p w14:paraId="14BD95B9"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7" w:history="1">
        <w:r w:rsidR="00646F32" w:rsidRPr="00807EBB">
          <w:rPr>
            <w:rStyle w:val="Hyperlink"/>
            <w:rFonts w:asciiTheme="minorHAnsi" w:hAnsiTheme="minorHAnsi" w:cstheme="minorHAnsi"/>
            <w:sz w:val="22"/>
            <w:szCs w:val="22"/>
          </w:rPr>
          <w:t>https://assets.publishing.service.gov.uk/government/uploads/system/uploads/attachment_data/file/418131/Preventing_youth_violence_and_gang_involvement_v3_March2015.pdf</w:t>
        </w:r>
      </w:hyperlink>
      <w:r w:rsidR="00646F32" w:rsidRPr="00807EBB">
        <w:rPr>
          <w:rFonts w:asciiTheme="minorHAnsi" w:hAnsiTheme="minorHAnsi" w:cstheme="minorHAnsi"/>
          <w:sz w:val="22"/>
          <w:szCs w:val="22"/>
        </w:rPr>
        <w:t xml:space="preserve"> - Home Office strategy </w:t>
      </w:r>
    </w:p>
    <w:p w14:paraId="48259626"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8" w:history="1">
        <w:r w:rsidR="00646F32" w:rsidRPr="00807EBB">
          <w:rPr>
            <w:rStyle w:val="Hyperlink"/>
            <w:rFonts w:asciiTheme="minorHAnsi" w:hAnsiTheme="minorHAnsi" w:cstheme="minorHAnsi"/>
            <w:sz w:val="22"/>
            <w:szCs w:val="22"/>
          </w:rPr>
          <w:t>https://www.gov.uk/government/publications/tackling-violence-against-women-and-girls-strategy</w:t>
        </w:r>
      </w:hyperlink>
      <w:r w:rsidR="00646F32" w:rsidRPr="00807EBB">
        <w:rPr>
          <w:rFonts w:asciiTheme="minorHAnsi" w:hAnsiTheme="minorHAnsi" w:cstheme="minorHAnsi"/>
          <w:sz w:val="22"/>
          <w:szCs w:val="22"/>
        </w:rPr>
        <w:t xml:space="preserve"> - Home Office Strategy </w:t>
      </w:r>
    </w:p>
    <w:p w14:paraId="64FE15A1"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39" w:history="1">
        <w:r w:rsidR="00646F32" w:rsidRPr="00807EBB">
          <w:rPr>
            <w:rStyle w:val="Hyperlink"/>
            <w:rFonts w:asciiTheme="minorHAnsi" w:hAnsiTheme="minorHAnsi" w:cstheme="minorHAnsi"/>
            <w:sz w:val="22"/>
            <w:szCs w:val="22"/>
          </w:rPr>
          <w:t>https://assets.publishing.service.gov.uk/government/uploads/system/uploads/attachment_data/file/1064571/National_Statement_of_Expectations_2022_Final.pdf</w:t>
        </w:r>
      </w:hyperlink>
      <w:r w:rsidR="00646F32" w:rsidRPr="00807EBB">
        <w:rPr>
          <w:rFonts w:asciiTheme="minorHAnsi" w:hAnsiTheme="minorHAnsi" w:cstheme="minorHAnsi"/>
          <w:sz w:val="22"/>
          <w:szCs w:val="22"/>
        </w:rPr>
        <w:t xml:space="preserve"> Home Office guidance </w:t>
      </w:r>
    </w:p>
    <w:p w14:paraId="0290BBED"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Sexual violence and sexual harassment </w:t>
      </w:r>
    </w:p>
    <w:p w14:paraId="05861EEF"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Specialist organisations </w:t>
      </w:r>
    </w:p>
    <w:p w14:paraId="055D7446" w14:textId="278DD3F6"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0" w:history="1">
        <w:r w:rsidR="00646F32" w:rsidRPr="00807EBB">
          <w:rPr>
            <w:rStyle w:val="Hyperlink"/>
            <w:rFonts w:asciiTheme="minorHAnsi" w:hAnsiTheme="minorHAnsi" w:cstheme="minorHAnsi"/>
            <w:sz w:val="22"/>
            <w:szCs w:val="22"/>
          </w:rPr>
          <w:t>https://www.barnardos.org.uk/who-we-are</w:t>
        </w:r>
      </w:hyperlink>
      <w:r w:rsidR="00646F32" w:rsidRPr="00807EBB">
        <w:rPr>
          <w:rFonts w:asciiTheme="minorHAnsi" w:hAnsiTheme="minorHAnsi" w:cstheme="minorHAnsi"/>
          <w:sz w:val="22"/>
          <w:szCs w:val="22"/>
        </w:rPr>
        <w:t xml:space="preserve"> - UK charity caring for and supporting some of the most vulnerable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young people through their range of services </w:t>
      </w:r>
    </w:p>
    <w:p w14:paraId="6D42436F"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1" w:history="1">
        <w:r w:rsidR="00646F32" w:rsidRPr="00807EBB">
          <w:rPr>
            <w:rStyle w:val="Hyperlink"/>
            <w:rFonts w:asciiTheme="minorHAnsi" w:hAnsiTheme="minorHAnsi" w:cstheme="minorHAnsi"/>
            <w:sz w:val="22"/>
            <w:szCs w:val="22"/>
          </w:rPr>
          <w:t>https://www.lucyfaithfull.org.uk/</w:t>
        </w:r>
      </w:hyperlink>
      <w:r w:rsidR="00646F32" w:rsidRPr="00807EBB">
        <w:rPr>
          <w:rFonts w:asciiTheme="minorHAnsi" w:hAnsiTheme="minorHAnsi" w:cstheme="minorHAnsi"/>
          <w:sz w:val="22"/>
          <w:szCs w:val="22"/>
        </w:rPr>
        <w:t xml:space="preserve"> Uk wide child proception charity dedicated to preventing child sexual abuse. They work with families affected by sexual abuse and also run the confidential stop it now helpline </w:t>
      </w:r>
    </w:p>
    <w:p w14:paraId="2221FC1B" w14:textId="0981D632"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2" w:history="1">
        <w:r w:rsidR="00646F32" w:rsidRPr="00807EBB">
          <w:rPr>
            <w:rStyle w:val="Hyperlink"/>
            <w:rFonts w:asciiTheme="minorHAnsi" w:hAnsiTheme="minorHAnsi" w:cstheme="minorHAnsi"/>
            <w:sz w:val="22"/>
            <w:szCs w:val="22"/>
          </w:rPr>
          <w:t>https://www.mariecollinsfoundation.org.uk/</w:t>
        </w:r>
      </w:hyperlink>
      <w:r w:rsidR="00646F32" w:rsidRPr="00807EBB">
        <w:rPr>
          <w:rFonts w:asciiTheme="minorHAnsi" w:hAnsiTheme="minorHAnsi" w:cstheme="minorHAnsi"/>
          <w:sz w:val="22"/>
          <w:szCs w:val="22"/>
        </w:rPr>
        <w:t xml:space="preserve"> Charity that amongst other things woks directly with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young people and their families to enable recovery following sexual abuse . </w:t>
      </w:r>
    </w:p>
    <w:p w14:paraId="0CD15148" w14:textId="436D9ED1"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3" w:history="1">
        <w:r w:rsidR="00646F32" w:rsidRPr="00807EBB">
          <w:rPr>
            <w:rStyle w:val="Hyperlink"/>
            <w:rFonts w:asciiTheme="minorHAnsi" w:hAnsiTheme="minorHAnsi" w:cstheme="minorHAnsi"/>
            <w:sz w:val="22"/>
            <w:szCs w:val="22"/>
          </w:rPr>
          <w:t>https://www.nspcc.org.uk/</w:t>
        </w:r>
      </w:hyperlink>
      <w:r w:rsidR="00646F32" w:rsidRPr="00807EBB">
        <w:rPr>
          <w:rFonts w:asciiTheme="minorHAnsi" w:hAnsiTheme="minorHAnsi" w:cstheme="minorHAnsi"/>
          <w:sz w:val="22"/>
          <w:szCs w:val="22"/>
        </w:rPr>
        <w:t xml:space="preserve">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charity specialising in child proception with statutory powers enabling them to take action and safeguard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at risk of abuse </w:t>
      </w:r>
    </w:p>
    <w:p w14:paraId="5527F6D8"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4" w:history="1">
        <w:r w:rsidR="00646F32" w:rsidRPr="00807EBB">
          <w:rPr>
            <w:rStyle w:val="Hyperlink"/>
            <w:rFonts w:asciiTheme="minorHAnsi" w:hAnsiTheme="minorHAnsi" w:cstheme="minorHAnsi"/>
            <w:sz w:val="22"/>
            <w:szCs w:val="22"/>
          </w:rPr>
          <w:t>https://rapecrisis.org.uk/</w:t>
        </w:r>
      </w:hyperlink>
      <w:r w:rsidR="00646F32" w:rsidRPr="00807EBB">
        <w:rPr>
          <w:rFonts w:asciiTheme="minorHAnsi" w:hAnsiTheme="minorHAnsi" w:cstheme="minorHAnsi"/>
          <w:sz w:val="22"/>
          <w:szCs w:val="22"/>
        </w:rPr>
        <w:t xml:space="preserve"> - National charity and the umbrella body for their network of independent member Rape Crisis Centres </w:t>
      </w:r>
    </w:p>
    <w:p w14:paraId="7935A571" w14:textId="49D8D7AB"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5" w:history="1">
        <w:r w:rsidR="00646F32" w:rsidRPr="00807EBB">
          <w:rPr>
            <w:rStyle w:val="Hyperlink"/>
            <w:rFonts w:asciiTheme="minorHAnsi" w:hAnsiTheme="minorHAnsi" w:cstheme="minorHAnsi"/>
            <w:sz w:val="22"/>
            <w:szCs w:val="22"/>
          </w:rPr>
          <w:t>https://saferinternet.org.uk/</w:t>
        </w:r>
      </w:hyperlink>
      <w:r w:rsidR="00646F32" w:rsidRPr="00807EBB">
        <w:rPr>
          <w:rFonts w:asciiTheme="minorHAnsi" w:hAnsiTheme="minorHAnsi" w:cstheme="minorHAnsi"/>
          <w:sz w:val="22"/>
          <w:szCs w:val="22"/>
        </w:rPr>
        <w:t xml:space="preserve"> - Provides advice and support to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young people, parents, carers and schools about staying safe online. </w:t>
      </w:r>
    </w:p>
    <w:p w14:paraId="1A18CC40"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Harmful sexual behaviour </w:t>
      </w:r>
    </w:p>
    <w:p w14:paraId="446071D1" w14:textId="28263E2A"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6" w:history="1">
        <w:r w:rsidR="00646F32" w:rsidRPr="00807EBB">
          <w:rPr>
            <w:rStyle w:val="Hyperlink"/>
            <w:rFonts w:asciiTheme="minorHAnsi" w:hAnsiTheme="minorHAnsi" w:cstheme="minorHAnsi"/>
            <w:sz w:val="22"/>
            <w:szCs w:val="22"/>
          </w:rPr>
          <w:t>https://swgfl.org.uk/harmful-sexual-behaviour-support-service/</w:t>
        </w:r>
      </w:hyperlink>
      <w:r w:rsidR="00646F32" w:rsidRPr="00807EBB">
        <w:rPr>
          <w:rFonts w:asciiTheme="minorHAnsi" w:hAnsiTheme="minorHAnsi" w:cstheme="minorHAnsi"/>
          <w:sz w:val="22"/>
          <w:szCs w:val="22"/>
        </w:rPr>
        <w:t xml:space="preserve"> - Provides expert led advice and guidance in tackling harmful sexual behaviours to professionals working with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young people. </w:t>
      </w:r>
    </w:p>
    <w:p w14:paraId="42FB2C1A"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7" w:history="1">
        <w:r w:rsidR="00646F32" w:rsidRPr="00807EBB">
          <w:rPr>
            <w:rStyle w:val="Hyperlink"/>
            <w:rFonts w:asciiTheme="minorHAnsi" w:hAnsiTheme="minorHAnsi" w:cstheme="minorHAnsi"/>
            <w:sz w:val="22"/>
            <w:szCs w:val="22"/>
          </w:rPr>
          <w:t>https://rapecrisis.org.uk/</w:t>
        </w:r>
      </w:hyperlink>
      <w:r w:rsidR="00646F32" w:rsidRPr="00807EBB">
        <w:rPr>
          <w:rFonts w:asciiTheme="minorHAnsi" w:hAnsiTheme="minorHAnsi" w:cstheme="minorHAnsi"/>
          <w:sz w:val="22"/>
          <w:szCs w:val="22"/>
        </w:rPr>
        <w:t xml:space="preserve"> - National charity and the umbrella body for their network of independent member Rape Crisis Centres </w:t>
      </w:r>
    </w:p>
    <w:p w14:paraId="38D7BEBB"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8" w:history="1">
        <w:r w:rsidR="00646F32" w:rsidRPr="00807EBB">
          <w:rPr>
            <w:rStyle w:val="Hyperlink"/>
            <w:rFonts w:asciiTheme="minorHAnsi" w:hAnsiTheme="minorHAnsi" w:cstheme="minorHAnsi"/>
            <w:sz w:val="22"/>
            <w:szCs w:val="22"/>
          </w:rPr>
          <w:t>https://www.nice.org.uk/guidance</w:t>
        </w:r>
      </w:hyperlink>
      <w:r w:rsidR="00646F32" w:rsidRPr="00807EBB">
        <w:rPr>
          <w:rFonts w:asciiTheme="minorHAnsi" w:hAnsiTheme="minorHAnsi" w:cstheme="minorHAnsi"/>
          <w:sz w:val="22"/>
          <w:szCs w:val="22"/>
        </w:rPr>
        <w:t xml:space="preserve"> - Contains information on, amongst other things: developing interventions: working with families and carers; and multi agency working </w:t>
      </w:r>
    </w:p>
    <w:p w14:paraId="47BCEB3E"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49" w:history="1">
        <w:r w:rsidR="00646F32" w:rsidRPr="00807EBB">
          <w:rPr>
            <w:rStyle w:val="Hyperlink"/>
            <w:rFonts w:asciiTheme="minorHAnsi" w:hAnsiTheme="minorHAnsi" w:cstheme="minorHAnsi"/>
            <w:sz w:val="22"/>
            <w:szCs w:val="22"/>
          </w:rPr>
          <w:t>https://www.stopitnow.org.uk/wp-content/uploads/2020/10/Stop_It_Now_harmful_sexual_behaviour_prevention_toolkit_Oct_2020.pdf</w:t>
        </w:r>
      </w:hyperlink>
      <w:r w:rsidR="00646F32" w:rsidRPr="00807EBB">
        <w:rPr>
          <w:rFonts w:asciiTheme="minorHAnsi" w:hAnsiTheme="minorHAnsi" w:cstheme="minorHAnsi"/>
          <w:sz w:val="22"/>
          <w:szCs w:val="22"/>
        </w:rPr>
        <w:t xml:space="preserve"> - Designed for parents, carers and professionals </w:t>
      </w:r>
    </w:p>
    <w:p w14:paraId="35998529"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0" w:history="1">
        <w:r w:rsidR="00646F32" w:rsidRPr="00807EBB">
          <w:rPr>
            <w:rStyle w:val="Hyperlink"/>
            <w:rFonts w:asciiTheme="minorHAnsi" w:hAnsiTheme="minorHAnsi" w:cstheme="minorHAnsi"/>
            <w:sz w:val="22"/>
            <w:szCs w:val="22"/>
          </w:rPr>
          <w:t>https://learning.nspcc.org.uk/child-abuse-and-neglect/harmful-sexual-behaviour</w:t>
        </w:r>
      </w:hyperlink>
      <w:r w:rsidR="00646F32" w:rsidRPr="00807EBB">
        <w:rPr>
          <w:rFonts w:asciiTheme="minorHAnsi" w:hAnsiTheme="minorHAnsi" w:cstheme="minorHAnsi"/>
          <w:sz w:val="22"/>
          <w:szCs w:val="22"/>
        </w:rPr>
        <w:t xml:space="preserve"> - Free and independent advice about HSB </w:t>
      </w:r>
    </w:p>
    <w:p w14:paraId="5D96555A"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1" w:history="1">
        <w:r w:rsidR="00646F32" w:rsidRPr="00807EBB">
          <w:rPr>
            <w:rStyle w:val="Hyperlink"/>
            <w:rFonts w:asciiTheme="minorHAnsi" w:hAnsiTheme="minorHAnsi" w:cstheme="minorHAnsi"/>
            <w:sz w:val="22"/>
            <w:szCs w:val="22"/>
          </w:rPr>
          <w:t>https://www.contextualsafeguarding.org.uk/</w:t>
        </w:r>
      </w:hyperlink>
      <w:r w:rsidR="00646F32" w:rsidRPr="00807EBB">
        <w:rPr>
          <w:rFonts w:asciiTheme="minorHAnsi" w:hAnsiTheme="minorHAnsi" w:cstheme="minorHAnsi"/>
          <w:sz w:val="22"/>
          <w:szCs w:val="22"/>
        </w:rPr>
        <w:t xml:space="preserve"> - Provides self assessment toolkit </w:t>
      </w:r>
    </w:p>
    <w:p w14:paraId="6B554744" w14:textId="47DD62F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2" w:history="1">
        <w:r w:rsidR="00646F32" w:rsidRPr="00807EBB">
          <w:rPr>
            <w:rStyle w:val="Hyperlink"/>
            <w:rFonts w:asciiTheme="minorHAnsi" w:hAnsiTheme="minorHAnsi" w:cstheme="minorHAnsi"/>
            <w:sz w:val="22"/>
            <w:szCs w:val="22"/>
          </w:rPr>
          <w:t>https://www.stopitnow.org.uk/concerned-about-a-child-or-young-persons-sexual-behaviour/preventing-harmful-sexual-behaviour/</w:t>
        </w:r>
      </w:hyperlink>
      <w:r w:rsidR="00646F32" w:rsidRPr="00807EBB">
        <w:rPr>
          <w:rFonts w:asciiTheme="minorHAnsi" w:hAnsiTheme="minorHAnsi" w:cstheme="minorHAnsi"/>
          <w:sz w:val="22"/>
          <w:szCs w:val="22"/>
        </w:rPr>
        <w:t xml:space="preserve"> - Provides a guide for parents, carers and professionals to help everyone do their part in keeping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safe</w:t>
      </w:r>
    </w:p>
    <w:p w14:paraId="419BF948"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Support for Victims </w:t>
      </w:r>
    </w:p>
    <w:p w14:paraId="17B7297B"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3" w:history="1">
        <w:r w:rsidR="00646F32" w:rsidRPr="00807EBB">
          <w:rPr>
            <w:rStyle w:val="Hyperlink"/>
            <w:rFonts w:asciiTheme="minorHAnsi" w:hAnsiTheme="minorHAnsi" w:cstheme="minorHAnsi"/>
            <w:sz w:val="22"/>
            <w:szCs w:val="22"/>
          </w:rPr>
          <w:t>https://anti-bullyingalliance.org.uk/</w:t>
        </w:r>
      </w:hyperlink>
      <w:r w:rsidR="00646F32" w:rsidRPr="00807EBB">
        <w:rPr>
          <w:rFonts w:asciiTheme="minorHAnsi" w:hAnsiTheme="minorHAnsi" w:cstheme="minorHAnsi"/>
          <w:sz w:val="22"/>
          <w:szCs w:val="22"/>
        </w:rPr>
        <w:t xml:space="preserve"> - Detailed information for anyone being buled, along with advice for parents, carers and schools </w:t>
      </w:r>
    </w:p>
    <w:p w14:paraId="68BF23DB"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4" w:history="1">
        <w:r w:rsidR="00646F32" w:rsidRPr="00807EBB">
          <w:rPr>
            <w:rStyle w:val="Hyperlink"/>
            <w:rFonts w:asciiTheme="minorHAnsi" w:hAnsiTheme="minorHAnsi" w:cstheme="minorHAnsi"/>
            <w:sz w:val="22"/>
            <w:szCs w:val="22"/>
          </w:rPr>
          <w:t>https://rapecrisis.org.uk/</w:t>
        </w:r>
      </w:hyperlink>
      <w:r w:rsidR="00646F32" w:rsidRPr="00807EBB">
        <w:rPr>
          <w:rFonts w:asciiTheme="minorHAnsi" w:hAnsiTheme="minorHAnsi" w:cstheme="minorHAnsi"/>
          <w:sz w:val="22"/>
          <w:szCs w:val="22"/>
        </w:rPr>
        <w:t xml:space="preserve"> - National charity and the umbrella body for their network of independent member Rape Crisis Centres </w:t>
      </w:r>
    </w:p>
    <w:p w14:paraId="07CF700A"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5" w:history="1">
        <w:r w:rsidR="00646F32" w:rsidRPr="00807EBB">
          <w:rPr>
            <w:rStyle w:val="Hyperlink"/>
            <w:rFonts w:asciiTheme="minorHAnsi" w:hAnsiTheme="minorHAnsi" w:cstheme="minorHAnsi"/>
            <w:sz w:val="22"/>
            <w:szCs w:val="22"/>
          </w:rPr>
          <w:t>https://www.thesurvivorstrust.org/</w:t>
        </w:r>
      </w:hyperlink>
      <w:r w:rsidR="00646F32" w:rsidRPr="00807EBB">
        <w:rPr>
          <w:rFonts w:asciiTheme="minorHAnsi" w:hAnsiTheme="minorHAnsi" w:cstheme="minorHAnsi"/>
          <w:sz w:val="22"/>
          <w:szCs w:val="22"/>
        </w:rPr>
        <w:t xml:space="preserve"> - UK wide national umbrella agency with resources and support dedicated to survivors of rape, sexual violence and child sex abuse </w:t>
      </w:r>
    </w:p>
    <w:p w14:paraId="3C09DD31" w14:textId="433E3833"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6" w:history="1">
        <w:r w:rsidR="00646F32" w:rsidRPr="00807EBB">
          <w:rPr>
            <w:rStyle w:val="Hyperlink"/>
            <w:rFonts w:asciiTheme="minorHAnsi" w:hAnsiTheme="minorHAnsi" w:cstheme="minorHAnsi"/>
            <w:sz w:val="22"/>
            <w:szCs w:val="22"/>
          </w:rPr>
          <w:t>https://www.victimsupport.org.uk/</w:t>
        </w:r>
      </w:hyperlink>
      <w:r w:rsidR="00646F32" w:rsidRPr="00807EBB">
        <w:rPr>
          <w:rFonts w:asciiTheme="minorHAnsi" w:hAnsiTheme="minorHAnsi" w:cstheme="minorHAnsi"/>
          <w:sz w:val="22"/>
          <w:szCs w:val="22"/>
        </w:rPr>
        <w:t xml:space="preserve"> - Supporting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young people who have been affected by crime. Also provides support to parents, carers and professionals who work with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young people – regardless of whether a crime has been reported or how long ago it was </w:t>
      </w:r>
    </w:p>
    <w:p w14:paraId="6177650F"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Toolkits </w:t>
      </w:r>
    </w:p>
    <w:p w14:paraId="3C6CDC7F"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7" w:history="1">
        <w:r w:rsidR="00646F32" w:rsidRPr="00807EBB">
          <w:rPr>
            <w:rStyle w:val="Hyperlink"/>
            <w:rFonts w:asciiTheme="minorHAnsi" w:hAnsiTheme="minorHAnsi" w:cstheme="minorHAnsi"/>
            <w:sz w:val="22"/>
            <w:szCs w:val="22"/>
          </w:rPr>
          <w:t>https://ask-ava.org.uk/</w:t>
        </w:r>
      </w:hyperlink>
      <w:r w:rsidR="00646F32" w:rsidRPr="00807EBB">
        <w:rPr>
          <w:rFonts w:asciiTheme="minorHAnsi" w:hAnsiTheme="minorHAnsi" w:cstheme="minorHAnsi"/>
          <w:sz w:val="22"/>
          <w:szCs w:val="22"/>
        </w:rPr>
        <w:t xml:space="preserve"> - The Ask AVA prevention platform has been created to support education practitioners across the UK to develop and deliver a comprehensive programme to stop violence against women and girls</w:t>
      </w:r>
    </w:p>
    <w:p w14:paraId="3753CB21" w14:textId="7E926FE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8" w:history="1">
        <w:r w:rsidR="00646F32" w:rsidRPr="00807EBB">
          <w:rPr>
            <w:rStyle w:val="Hyperlink"/>
            <w:rFonts w:asciiTheme="minorHAnsi" w:hAnsiTheme="minorHAnsi" w:cstheme="minorHAnsi"/>
            <w:sz w:val="22"/>
            <w:szCs w:val="22"/>
          </w:rPr>
          <w:t>https://www.nspcc.org.uk/</w:t>
        </w:r>
      </w:hyperlink>
      <w:r w:rsidR="00646F32" w:rsidRPr="00807EBB">
        <w:rPr>
          <w:rFonts w:asciiTheme="minorHAnsi" w:hAnsiTheme="minorHAnsi" w:cstheme="minorHAnsi"/>
          <w:sz w:val="22"/>
          <w:szCs w:val="22"/>
        </w:rPr>
        <w:t xml:space="preserve"> Online Self assessments tool to ensure organisations are doing everything they can to safeguard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w:t>
      </w:r>
    </w:p>
    <w:p w14:paraId="24A48669"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59" w:history="1">
        <w:r w:rsidR="00646F32" w:rsidRPr="00807EBB">
          <w:rPr>
            <w:rStyle w:val="Hyperlink"/>
            <w:rFonts w:asciiTheme="minorHAnsi" w:hAnsiTheme="minorHAnsi" w:cstheme="minorHAnsi"/>
            <w:sz w:val="22"/>
            <w:szCs w:val="22"/>
          </w:rPr>
          <w:t>https://www.farrer.co.uk/globalassets/brochures/farrer--co---safeguarding-brochure-june-2021.pdf</w:t>
        </w:r>
      </w:hyperlink>
      <w:r w:rsidR="00646F32" w:rsidRPr="00807EBB">
        <w:rPr>
          <w:rFonts w:asciiTheme="minorHAnsi" w:hAnsiTheme="minorHAnsi" w:cstheme="minorHAnsi"/>
          <w:sz w:val="22"/>
          <w:szCs w:val="22"/>
        </w:rPr>
        <w:t xml:space="preserve"> Child on child abuse toolkit </w:t>
      </w:r>
    </w:p>
    <w:p w14:paraId="56C52051"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0" w:history="1">
        <w:r w:rsidR="00646F32" w:rsidRPr="00807EBB">
          <w:rPr>
            <w:rStyle w:val="Hyperlink"/>
            <w:rFonts w:asciiTheme="minorHAnsi" w:hAnsiTheme="minorHAnsi" w:cstheme="minorHAnsi"/>
            <w:sz w:val="22"/>
            <w:szCs w:val="22"/>
          </w:rPr>
          <w:t>https://www.contextualsafeguarding.org.uk/</w:t>
        </w:r>
      </w:hyperlink>
      <w:r w:rsidR="00646F32" w:rsidRPr="00807EBB">
        <w:rPr>
          <w:rFonts w:asciiTheme="minorHAnsi" w:hAnsiTheme="minorHAnsi" w:cstheme="minorHAnsi"/>
          <w:sz w:val="22"/>
          <w:szCs w:val="22"/>
        </w:rPr>
        <w:t xml:space="preserve"> - Self assessment tool for schools to assess their own response to HSB</w:t>
      </w:r>
    </w:p>
    <w:p w14:paraId="6375A9C7"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1" w:history="1">
        <w:r w:rsidR="00646F32" w:rsidRPr="00807EBB">
          <w:rPr>
            <w:rStyle w:val="Hyperlink"/>
            <w:rFonts w:asciiTheme="minorHAnsi" w:hAnsiTheme="minorHAnsi" w:cstheme="minorHAnsi"/>
            <w:sz w:val="22"/>
            <w:szCs w:val="22"/>
          </w:rPr>
          <w:t>https://www.childnet.com/resources/star-send-toolkit/</w:t>
        </w:r>
      </w:hyperlink>
      <w:r w:rsidR="00646F32" w:rsidRPr="00807EBB">
        <w:rPr>
          <w:rFonts w:asciiTheme="minorHAnsi" w:hAnsiTheme="minorHAnsi" w:cstheme="minorHAnsi"/>
          <w:sz w:val="22"/>
          <w:szCs w:val="22"/>
        </w:rPr>
        <w:t xml:space="preserve"> Equips, enables and empowers educators with the knowledge to support young people with special educational needs</w:t>
      </w:r>
    </w:p>
    <w:p w14:paraId="33FF15C7"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2" w:history="1">
        <w:r w:rsidR="00646F32" w:rsidRPr="00807EBB">
          <w:rPr>
            <w:rStyle w:val="Hyperlink"/>
            <w:rFonts w:asciiTheme="minorHAnsi" w:hAnsiTheme="minorHAnsi" w:cstheme="minorHAnsi"/>
            <w:sz w:val="22"/>
            <w:szCs w:val="22"/>
          </w:rPr>
          <w:t>https://www.childnet.com/resources/just-a-joke/</w:t>
        </w:r>
      </w:hyperlink>
      <w:r w:rsidR="00646F32" w:rsidRPr="00807EBB">
        <w:rPr>
          <w:rFonts w:asciiTheme="minorHAnsi" w:hAnsiTheme="minorHAnsi" w:cstheme="minorHAnsi"/>
          <w:sz w:val="22"/>
          <w:szCs w:val="22"/>
        </w:rPr>
        <w:t xml:space="preserve"> Provides lesson plans and activities </w:t>
      </w:r>
    </w:p>
    <w:p w14:paraId="5BF34F01"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3" w:history="1">
        <w:r w:rsidR="00646F32" w:rsidRPr="00807EBB">
          <w:rPr>
            <w:rStyle w:val="Hyperlink"/>
            <w:rFonts w:asciiTheme="minorHAnsi" w:hAnsiTheme="minorHAnsi" w:cstheme="minorHAnsi"/>
            <w:sz w:val="22"/>
            <w:szCs w:val="22"/>
          </w:rPr>
          <w:t>https://www.childnet.com/resources/step-up-speak-up/</w:t>
        </w:r>
      </w:hyperlink>
      <w:r w:rsidR="00646F32" w:rsidRPr="00807EBB">
        <w:rPr>
          <w:rFonts w:asciiTheme="minorHAnsi" w:hAnsiTheme="minorHAnsi" w:cstheme="minorHAnsi"/>
          <w:sz w:val="22"/>
          <w:szCs w:val="22"/>
        </w:rPr>
        <w:t xml:space="preserve"> A practical campaign toolkit that addresses the issue of online sexual harassment amongst young people aged 13-17 </w:t>
      </w:r>
    </w:p>
    <w:p w14:paraId="202ABFCB" w14:textId="5CDA6BB2"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4" w:history="1">
        <w:r w:rsidR="00646F32" w:rsidRPr="00807EBB">
          <w:rPr>
            <w:rStyle w:val="Hyperlink"/>
            <w:rFonts w:asciiTheme="minorHAnsi" w:hAnsiTheme="minorHAnsi" w:cstheme="minorHAnsi"/>
            <w:sz w:val="22"/>
            <w:szCs w:val="22"/>
          </w:rPr>
          <w:t>https://learning.nspcc.org.uk/research-resources/2019/harmful-sexual-behaviour-framework</w:t>
        </w:r>
      </w:hyperlink>
      <w:r w:rsidR="00646F32" w:rsidRPr="00807EBB">
        <w:rPr>
          <w:rFonts w:asciiTheme="minorHAnsi" w:hAnsiTheme="minorHAnsi" w:cstheme="minorHAnsi"/>
          <w:sz w:val="22"/>
          <w:szCs w:val="22"/>
        </w:rPr>
        <w:t xml:space="preserve"> - An evidence-informed framework for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and young people displaying HSB </w:t>
      </w:r>
    </w:p>
    <w:p w14:paraId="230C8DD6"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5" w:history="1">
        <w:r w:rsidR="00646F32" w:rsidRPr="00807EBB">
          <w:rPr>
            <w:rStyle w:val="Hyperlink"/>
            <w:rFonts w:asciiTheme="minorHAnsi" w:hAnsiTheme="minorHAnsi" w:cstheme="minorHAnsi"/>
            <w:sz w:val="22"/>
            <w:szCs w:val="22"/>
          </w:rPr>
          <w:t>https://www.contextualsafeguarding.org.uk/toolkits/beyond-referrals-toolkit-schools/</w:t>
        </w:r>
      </w:hyperlink>
      <w:r w:rsidR="00646F32" w:rsidRPr="00807EBB">
        <w:rPr>
          <w:rFonts w:asciiTheme="minorHAnsi" w:hAnsiTheme="minorHAnsi" w:cstheme="minorHAnsi"/>
          <w:sz w:val="22"/>
          <w:szCs w:val="22"/>
        </w:rPr>
        <w:t xml:space="preserve"> - Levers for addressing HSB in schools </w:t>
      </w:r>
    </w:p>
    <w:p w14:paraId="33AA2256"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t xml:space="preserve">Sharing nudes and semi nudes </w:t>
      </w:r>
    </w:p>
    <w:p w14:paraId="20F3FDAF" w14:textId="7777777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6" w:history="1">
        <w:r w:rsidR="00646F32" w:rsidRPr="00807EBB">
          <w:rPr>
            <w:rStyle w:val="Hyperlink"/>
            <w:rFonts w:asciiTheme="minorHAnsi" w:hAnsiTheme="minorHAnsi" w:cstheme="minorHAnsi"/>
            <w:sz w:val="22"/>
            <w:szCs w:val="22"/>
          </w:rPr>
          <w:t>https://www.lgfl.net/online-safety/resource-centre</w:t>
        </w:r>
      </w:hyperlink>
      <w:r w:rsidR="00646F32" w:rsidRPr="00807EBB">
        <w:rPr>
          <w:rFonts w:asciiTheme="minorHAnsi" w:hAnsiTheme="minorHAnsi" w:cstheme="minorHAnsi"/>
          <w:sz w:val="22"/>
          <w:szCs w:val="22"/>
        </w:rPr>
        <w:t xml:space="preserve"> - Various information and resources dealing with the sharing of nudes and semi-nudes </w:t>
      </w:r>
    </w:p>
    <w:p w14:paraId="4B57DE24" w14:textId="53B77937" w:rsidR="00646F32" w:rsidRPr="00807EBB" w:rsidRDefault="00381172" w:rsidP="00646F32">
      <w:pPr>
        <w:spacing w:before="100" w:beforeAutospacing="1" w:after="100" w:afterAutospacing="1"/>
        <w:ind w:left="70"/>
        <w:rPr>
          <w:rFonts w:asciiTheme="minorHAnsi" w:hAnsiTheme="minorHAnsi" w:cstheme="minorHAnsi"/>
          <w:sz w:val="22"/>
          <w:szCs w:val="22"/>
        </w:rPr>
      </w:pPr>
      <w:hyperlink r:id="rId167" w:history="1">
        <w:r w:rsidR="00646F32" w:rsidRPr="00807EBB">
          <w:rPr>
            <w:rStyle w:val="Hyperlink"/>
            <w:rFonts w:asciiTheme="minorHAnsi" w:hAnsiTheme="minorHAnsi" w:cstheme="minorHAnsi"/>
            <w:sz w:val="22"/>
            <w:szCs w:val="22"/>
          </w:rPr>
          <w:t>https://www.gov.uk/government/publications/sharing-nudes-and-semi-nudes-advice-for-education-settings-working-with-</w:t>
        </w:r>
        <w:r w:rsidR="00D51A69" w:rsidRPr="00807EBB">
          <w:rPr>
            <w:rStyle w:val="Hyperlink"/>
            <w:rFonts w:asciiTheme="minorHAnsi" w:hAnsiTheme="minorHAnsi" w:cstheme="minorHAnsi"/>
            <w:sz w:val="22"/>
            <w:szCs w:val="22"/>
          </w:rPr>
          <w:t>learners</w:t>
        </w:r>
        <w:r w:rsidR="00646F32" w:rsidRPr="00807EBB">
          <w:rPr>
            <w:rStyle w:val="Hyperlink"/>
            <w:rFonts w:asciiTheme="minorHAnsi" w:hAnsiTheme="minorHAnsi" w:cstheme="minorHAnsi"/>
            <w:sz w:val="22"/>
            <w:szCs w:val="22"/>
          </w:rPr>
          <w:t>-and-young-people</w:t>
        </w:r>
      </w:hyperlink>
      <w:r w:rsidR="00646F32" w:rsidRPr="00807EBB">
        <w:rPr>
          <w:rFonts w:asciiTheme="minorHAnsi" w:hAnsiTheme="minorHAnsi" w:cstheme="minorHAnsi"/>
          <w:sz w:val="22"/>
          <w:szCs w:val="22"/>
        </w:rPr>
        <w:t xml:space="preserve"> - Advice for schools and colleges on responding to incidents of non consensual sharing of nudes and semi-nudes </w:t>
      </w:r>
    </w:p>
    <w:p w14:paraId="04F1F46E" w14:textId="77777777" w:rsidR="00646F32" w:rsidRPr="00807EBB" w:rsidRDefault="00646F32" w:rsidP="00646F32">
      <w:pPr>
        <w:spacing w:before="100" w:beforeAutospacing="1" w:after="100" w:afterAutospacing="1"/>
        <w:ind w:left="70"/>
        <w:rPr>
          <w:rFonts w:asciiTheme="minorHAnsi" w:hAnsiTheme="minorHAnsi" w:cstheme="minorHAnsi"/>
          <w:b/>
          <w:sz w:val="22"/>
          <w:szCs w:val="22"/>
        </w:rPr>
      </w:pPr>
      <w:r w:rsidRPr="00807EBB">
        <w:rPr>
          <w:rFonts w:asciiTheme="minorHAnsi" w:hAnsiTheme="minorHAnsi" w:cstheme="minorHAnsi"/>
          <w:b/>
          <w:sz w:val="22"/>
          <w:szCs w:val="22"/>
        </w:rPr>
        <w:lastRenderedPageBreak/>
        <w:t xml:space="preserve">Support for parents </w:t>
      </w:r>
    </w:p>
    <w:p w14:paraId="513AE246" w14:textId="0BD8EC7D" w:rsidR="00646F32" w:rsidRPr="00646F32" w:rsidRDefault="00381172" w:rsidP="00646F32">
      <w:pPr>
        <w:spacing w:before="100" w:beforeAutospacing="1" w:after="100" w:afterAutospacing="1"/>
        <w:ind w:left="70"/>
        <w:rPr>
          <w:rFonts w:asciiTheme="minorHAnsi" w:hAnsiTheme="minorHAnsi" w:cstheme="minorHAnsi"/>
          <w:sz w:val="22"/>
          <w:szCs w:val="22"/>
        </w:rPr>
      </w:pPr>
      <w:hyperlink r:id="rId168" w:history="1">
        <w:r w:rsidR="00646F32" w:rsidRPr="00807EBB">
          <w:rPr>
            <w:rStyle w:val="Hyperlink"/>
            <w:rFonts w:asciiTheme="minorHAnsi" w:hAnsiTheme="minorHAnsi" w:cstheme="minorHAnsi"/>
            <w:sz w:val="22"/>
            <w:szCs w:val="22"/>
          </w:rPr>
          <w:t>https://www.thinkuknow.co.uk/</w:t>
        </w:r>
      </w:hyperlink>
      <w:r w:rsidR="00646F32" w:rsidRPr="00807EBB">
        <w:rPr>
          <w:rFonts w:asciiTheme="minorHAnsi" w:hAnsiTheme="minorHAnsi" w:cstheme="minorHAnsi"/>
          <w:sz w:val="22"/>
          <w:szCs w:val="22"/>
        </w:rPr>
        <w:t xml:space="preserve"> - Advice/resources on how to deal with concerns about what </w:t>
      </w:r>
      <w:r w:rsidR="00D51A69" w:rsidRPr="00807EBB">
        <w:rPr>
          <w:rFonts w:asciiTheme="minorHAnsi" w:hAnsiTheme="minorHAnsi" w:cstheme="minorHAnsi"/>
          <w:sz w:val="22"/>
          <w:szCs w:val="22"/>
        </w:rPr>
        <w:t>learners</w:t>
      </w:r>
      <w:r w:rsidR="00646F32" w:rsidRPr="00807EBB">
        <w:rPr>
          <w:rFonts w:asciiTheme="minorHAnsi" w:hAnsiTheme="minorHAnsi" w:cstheme="minorHAnsi"/>
          <w:sz w:val="22"/>
          <w:szCs w:val="22"/>
        </w:rPr>
        <w:t xml:space="preserve"> may be doing online including advice on how to help challenge harmful sexual behaviour</w:t>
      </w:r>
      <w:r w:rsidR="00646F32" w:rsidRPr="00646F32">
        <w:rPr>
          <w:rFonts w:asciiTheme="minorHAnsi" w:hAnsiTheme="minorHAnsi" w:cstheme="minorHAnsi"/>
          <w:sz w:val="22"/>
          <w:szCs w:val="22"/>
        </w:rPr>
        <w:t xml:space="preserve"> </w:t>
      </w:r>
    </w:p>
    <w:p w14:paraId="5B0767C0" w14:textId="77777777" w:rsidR="00646F32" w:rsidRPr="00646F32" w:rsidRDefault="00646F32" w:rsidP="00646F32">
      <w:pPr>
        <w:spacing w:before="100" w:beforeAutospacing="1" w:after="100" w:afterAutospacing="1"/>
        <w:ind w:left="70"/>
        <w:rPr>
          <w:rFonts w:asciiTheme="minorHAnsi" w:hAnsiTheme="minorHAnsi" w:cstheme="minorHAnsi"/>
          <w:sz w:val="22"/>
          <w:szCs w:val="22"/>
        </w:rPr>
      </w:pPr>
    </w:p>
    <w:p w14:paraId="4624262A" w14:textId="77777777" w:rsidR="00646F32" w:rsidRPr="00646F32" w:rsidRDefault="00646F32" w:rsidP="00646F32">
      <w:pPr>
        <w:pStyle w:val="ListParagraph"/>
        <w:ind w:left="360"/>
        <w:rPr>
          <w:rFonts w:asciiTheme="minorHAnsi" w:hAnsiTheme="minorHAnsi" w:cstheme="minorHAnsi"/>
          <w:b/>
          <w:sz w:val="22"/>
          <w:szCs w:val="22"/>
          <w:u w:val="single"/>
        </w:rPr>
      </w:pPr>
    </w:p>
    <w:p w14:paraId="768EA4EC" w14:textId="77777777" w:rsidR="00646F32" w:rsidRPr="00646F32" w:rsidRDefault="00646F32" w:rsidP="00646F32">
      <w:pPr>
        <w:spacing w:line="276" w:lineRule="auto"/>
        <w:rPr>
          <w:rFonts w:asciiTheme="minorHAnsi" w:hAnsiTheme="minorHAnsi" w:cstheme="minorHAnsi"/>
          <w:vanish/>
          <w:sz w:val="22"/>
          <w:szCs w:val="22"/>
        </w:rPr>
      </w:pPr>
    </w:p>
    <w:p w14:paraId="5959E20D" w14:textId="77777777" w:rsidR="00646F32" w:rsidRPr="00646F32" w:rsidRDefault="00646F32" w:rsidP="00646F32">
      <w:pPr>
        <w:spacing w:line="276" w:lineRule="auto"/>
        <w:rPr>
          <w:rFonts w:asciiTheme="minorHAnsi" w:hAnsiTheme="minorHAnsi" w:cstheme="minorHAnsi"/>
          <w:vanish/>
          <w:sz w:val="22"/>
          <w:szCs w:val="22"/>
        </w:rPr>
      </w:pPr>
    </w:p>
    <w:p w14:paraId="6841F159" w14:textId="77777777" w:rsidR="00646F32" w:rsidRPr="00646F32" w:rsidRDefault="00646F32" w:rsidP="00646F32">
      <w:pPr>
        <w:spacing w:line="276" w:lineRule="auto"/>
        <w:rPr>
          <w:rFonts w:asciiTheme="minorHAnsi" w:hAnsiTheme="minorHAnsi" w:cstheme="minorHAnsi"/>
          <w:vanish/>
          <w:sz w:val="22"/>
          <w:szCs w:val="22"/>
        </w:rPr>
      </w:pPr>
    </w:p>
    <w:p w14:paraId="4715CAEB" w14:textId="77777777" w:rsidR="00646F32" w:rsidRPr="00646F32" w:rsidRDefault="00646F32" w:rsidP="00646F32">
      <w:pPr>
        <w:spacing w:line="276" w:lineRule="auto"/>
        <w:rPr>
          <w:rFonts w:asciiTheme="minorHAnsi" w:hAnsiTheme="minorHAnsi" w:cstheme="minorHAnsi"/>
          <w:b/>
          <w:sz w:val="22"/>
          <w:szCs w:val="22"/>
        </w:rPr>
      </w:pPr>
    </w:p>
    <w:p w14:paraId="2A16826C" w14:textId="77777777" w:rsidR="00646F32" w:rsidRPr="00646F32" w:rsidRDefault="00646F32" w:rsidP="00646F32">
      <w:pPr>
        <w:spacing w:line="276" w:lineRule="auto"/>
        <w:rPr>
          <w:rFonts w:asciiTheme="minorHAnsi" w:hAnsiTheme="minorHAnsi" w:cstheme="minorHAnsi"/>
          <w:b/>
          <w:sz w:val="22"/>
          <w:szCs w:val="22"/>
        </w:rPr>
      </w:pPr>
    </w:p>
    <w:p w14:paraId="3C963609" w14:textId="77777777" w:rsidR="00646F32" w:rsidRPr="00646F32" w:rsidRDefault="00646F32" w:rsidP="00646F32">
      <w:pPr>
        <w:spacing w:line="276" w:lineRule="auto"/>
        <w:rPr>
          <w:rFonts w:asciiTheme="minorHAnsi" w:hAnsiTheme="minorHAnsi" w:cstheme="minorHAnsi"/>
          <w:b/>
          <w:sz w:val="22"/>
          <w:szCs w:val="22"/>
        </w:rPr>
      </w:pPr>
    </w:p>
    <w:p w14:paraId="69A3D813" w14:textId="77777777" w:rsidR="00646F32" w:rsidRPr="00646F32" w:rsidRDefault="00646F32" w:rsidP="00646F32">
      <w:pPr>
        <w:spacing w:line="276" w:lineRule="auto"/>
        <w:rPr>
          <w:rFonts w:asciiTheme="minorHAnsi" w:hAnsiTheme="minorHAnsi" w:cstheme="minorHAnsi"/>
          <w:b/>
          <w:sz w:val="22"/>
          <w:szCs w:val="22"/>
        </w:rPr>
      </w:pPr>
    </w:p>
    <w:p w14:paraId="4DA544D1" w14:textId="77777777" w:rsidR="00646F32" w:rsidRPr="00646F32" w:rsidRDefault="00646F32" w:rsidP="00646F32">
      <w:pPr>
        <w:spacing w:line="276" w:lineRule="auto"/>
        <w:rPr>
          <w:rFonts w:asciiTheme="minorHAnsi" w:hAnsiTheme="minorHAnsi" w:cstheme="minorHAnsi"/>
          <w:b/>
          <w:sz w:val="22"/>
          <w:szCs w:val="22"/>
        </w:rPr>
      </w:pPr>
    </w:p>
    <w:p w14:paraId="584DDFB0" w14:textId="77777777" w:rsidR="00646F32" w:rsidRPr="00646F32" w:rsidRDefault="00646F32" w:rsidP="00646F32">
      <w:pPr>
        <w:spacing w:line="276" w:lineRule="auto"/>
        <w:rPr>
          <w:rFonts w:asciiTheme="minorHAnsi" w:hAnsiTheme="minorHAnsi" w:cstheme="minorHAnsi"/>
          <w:b/>
          <w:sz w:val="22"/>
          <w:szCs w:val="22"/>
        </w:rPr>
      </w:pPr>
    </w:p>
    <w:p w14:paraId="3E8B5401" w14:textId="77777777" w:rsidR="00646F32" w:rsidRPr="00646F32" w:rsidRDefault="00646F32" w:rsidP="00646F32">
      <w:pPr>
        <w:spacing w:line="276" w:lineRule="auto"/>
        <w:rPr>
          <w:rFonts w:asciiTheme="minorHAnsi" w:hAnsiTheme="minorHAnsi" w:cstheme="minorHAnsi"/>
          <w:b/>
          <w:sz w:val="22"/>
          <w:szCs w:val="22"/>
        </w:rPr>
      </w:pPr>
    </w:p>
    <w:p w14:paraId="022287E1" w14:textId="77777777" w:rsidR="00646F32" w:rsidRPr="00646F32" w:rsidRDefault="00646F32" w:rsidP="00646F32">
      <w:pPr>
        <w:spacing w:line="276" w:lineRule="auto"/>
        <w:rPr>
          <w:rFonts w:asciiTheme="minorHAnsi" w:hAnsiTheme="minorHAnsi" w:cstheme="minorHAnsi"/>
          <w:b/>
          <w:sz w:val="22"/>
          <w:szCs w:val="22"/>
        </w:rPr>
      </w:pPr>
    </w:p>
    <w:p w14:paraId="01C36A3B" w14:textId="77777777" w:rsidR="00646F32" w:rsidRPr="00646F32" w:rsidRDefault="00646F32" w:rsidP="00646F32">
      <w:pPr>
        <w:pStyle w:val="Heading1"/>
        <w:numPr>
          <w:ilvl w:val="0"/>
          <w:numId w:val="0"/>
        </w:numPr>
        <w:rPr>
          <w:rFonts w:asciiTheme="minorHAnsi" w:hAnsiTheme="minorHAnsi" w:cstheme="minorHAnsi"/>
          <w:sz w:val="22"/>
          <w:szCs w:val="22"/>
        </w:rPr>
      </w:pPr>
      <w:bookmarkStart w:id="121" w:name="_Toc491184368"/>
      <w:r w:rsidRPr="00646F32">
        <w:rPr>
          <w:rFonts w:asciiTheme="minorHAnsi" w:hAnsiTheme="minorHAnsi" w:cstheme="minorHAnsi"/>
          <w:sz w:val="22"/>
          <w:szCs w:val="22"/>
        </w:rPr>
        <w:t>References</w:t>
      </w:r>
      <w:bookmarkEnd w:id="121"/>
      <w:r w:rsidRPr="00646F32">
        <w:rPr>
          <w:rFonts w:asciiTheme="minorHAnsi" w:hAnsiTheme="minorHAnsi" w:cstheme="minorHAnsi"/>
          <w:sz w:val="22"/>
          <w:szCs w:val="22"/>
        </w:rPr>
        <w:t xml:space="preserve"> </w:t>
      </w:r>
    </w:p>
    <w:p w14:paraId="40CF0259" w14:textId="77777777" w:rsidR="00646F32" w:rsidRPr="00646F32" w:rsidRDefault="00646F32" w:rsidP="00646F32">
      <w:pPr>
        <w:spacing w:line="276" w:lineRule="auto"/>
        <w:rPr>
          <w:rFonts w:asciiTheme="minorHAnsi" w:hAnsiTheme="minorHAnsi" w:cstheme="minorHAnsi"/>
          <w:sz w:val="22"/>
          <w:szCs w:val="22"/>
        </w:rPr>
      </w:pPr>
      <w:r w:rsidRPr="00646F32">
        <w:rPr>
          <w:rFonts w:asciiTheme="minorHAnsi" w:hAnsiTheme="minorHAnsi" w:cstheme="minorHAnsi"/>
          <w:sz w:val="22"/>
          <w:szCs w:val="22"/>
        </w:rPr>
        <w:t>.gov.uk</w:t>
      </w:r>
    </w:p>
    <w:p w14:paraId="6099E18C" w14:textId="77777777" w:rsidR="00646F32" w:rsidRPr="00646F32" w:rsidRDefault="00646F32" w:rsidP="00646F32">
      <w:pPr>
        <w:spacing w:line="276" w:lineRule="auto"/>
        <w:rPr>
          <w:rFonts w:asciiTheme="minorHAnsi" w:hAnsiTheme="minorHAnsi" w:cstheme="minorHAnsi"/>
          <w:sz w:val="22"/>
          <w:szCs w:val="22"/>
        </w:rPr>
      </w:pPr>
    </w:p>
    <w:p w14:paraId="0A6EAC87" w14:textId="77777777" w:rsidR="00646F32" w:rsidRPr="00646F32" w:rsidRDefault="00381172" w:rsidP="00646F32">
      <w:pPr>
        <w:spacing w:line="276" w:lineRule="auto"/>
        <w:rPr>
          <w:rFonts w:asciiTheme="minorHAnsi" w:hAnsiTheme="minorHAnsi" w:cstheme="minorHAnsi"/>
          <w:sz w:val="22"/>
          <w:szCs w:val="22"/>
        </w:rPr>
      </w:pPr>
      <w:hyperlink r:id="rId169" w:history="1">
        <w:r w:rsidR="00646F32" w:rsidRPr="00646F32">
          <w:rPr>
            <w:rStyle w:val="Hyperlink"/>
            <w:rFonts w:asciiTheme="minorHAnsi" w:hAnsiTheme="minorHAnsi" w:cstheme="minorHAnsi"/>
            <w:sz w:val="22"/>
            <w:szCs w:val="22"/>
          </w:rPr>
          <w:t>http://www.londoncp.co.uk/</w:t>
        </w:r>
      </w:hyperlink>
    </w:p>
    <w:p w14:paraId="52DD6366" w14:textId="77777777" w:rsidR="00646F32" w:rsidRPr="00646F32" w:rsidRDefault="00646F32" w:rsidP="00646F32">
      <w:pPr>
        <w:spacing w:line="276" w:lineRule="auto"/>
        <w:rPr>
          <w:rFonts w:asciiTheme="minorHAnsi" w:hAnsiTheme="minorHAnsi" w:cstheme="minorHAnsi"/>
          <w:sz w:val="22"/>
          <w:szCs w:val="22"/>
        </w:rPr>
      </w:pPr>
    </w:p>
    <w:p w14:paraId="123B2E47" w14:textId="77777777" w:rsidR="00646F32" w:rsidRPr="00646F32" w:rsidRDefault="00381172" w:rsidP="00646F32">
      <w:pPr>
        <w:spacing w:line="276" w:lineRule="auto"/>
        <w:rPr>
          <w:rFonts w:asciiTheme="minorHAnsi" w:hAnsiTheme="minorHAnsi" w:cstheme="minorHAnsi"/>
          <w:sz w:val="22"/>
          <w:szCs w:val="22"/>
        </w:rPr>
      </w:pPr>
      <w:hyperlink r:id="rId170" w:history="1">
        <w:r w:rsidR="00646F32" w:rsidRPr="00646F32">
          <w:rPr>
            <w:rStyle w:val="Hyperlink"/>
            <w:rFonts w:asciiTheme="minorHAnsi" w:hAnsiTheme="minorHAnsi" w:cstheme="minorHAnsi"/>
            <w:sz w:val="22"/>
            <w:szCs w:val="22"/>
          </w:rPr>
          <w:t>https://www.gov.uk/guidance/forced-marriage</w:t>
        </w:r>
      </w:hyperlink>
    </w:p>
    <w:p w14:paraId="036B14B1" w14:textId="77777777" w:rsidR="00646F32" w:rsidRPr="00646F32" w:rsidRDefault="00646F32" w:rsidP="00646F32">
      <w:pPr>
        <w:spacing w:line="276" w:lineRule="auto"/>
        <w:rPr>
          <w:rFonts w:asciiTheme="minorHAnsi" w:hAnsiTheme="minorHAnsi" w:cstheme="minorHAnsi"/>
          <w:sz w:val="22"/>
          <w:szCs w:val="22"/>
        </w:rPr>
      </w:pPr>
    </w:p>
    <w:p w14:paraId="3E0574EF" w14:textId="77777777" w:rsidR="00646F32" w:rsidRPr="00646F32" w:rsidRDefault="00381172" w:rsidP="00646F32">
      <w:pPr>
        <w:spacing w:line="276" w:lineRule="auto"/>
        <w:rPr>
          <w:rFonts w:asciiTheme="minorHAnsi" w:hAnsiTheme="minorHAnsi" w:cstheme="minorHAnsi"/>
          <w:sz w:val="22"/>
          <w:szCs w:val="22"/>
        </w:rPr>
      </w:pPr>
      <w:hyperlink r:id="rId171" w:history="1">
        <w:r w:rsidR="00646F32" w:rsidRPr="00646F32">
          <w:rPr>
            <w:rStyle w:val="Hyperlink"/>
            <w:rFonts w:asciiTheme="minorHAnsi" w:hAnsiTheme="minorHAnsi" w:cstheme="minorHAnsi"/>
            <w:sz w:val="22"/>
            <w:szCs w:val="22"/>
          </w:rPr>
          <w:t>http://www.b-eat.co.uk/get-help/about-eating-disorders/</w:t>
        </w:r>
      </w:hyperlink>
    </w:p>
    <w:p w14:paraId="7263DC39" w14:textId="77777777" w:rsidR="00646F32" w:rsidRPr="00646F32" w:rsidRDefault="00646F32" w:rsidP="00646F32">
      <w:pPr>
        <w:spacing w:line="276" w:lineRule="auto"/>
        <w:rPr>
          <w:rFonts w:asciiTheme="minorHAnsi" w:hAnsiTheme="minorHAnsi" w:cstheme="minorHAnsi"/>
          <w:sz w:val="22"/>
          <w:szCs w:val="22"/>
        </w:rPr>
      </w:pPr>
    </w:p>
    <w:p w14:paraId="7C046A05" w14:textId="77777777" w:rsidR="00646F32" w:rsidRPr="00646F32" w:rsidRDefault="00381172" w:rsidP="00646F32">
      <w:pPr>
        <w:spacing w:line="276" w:lineRule="auto"/>
        <w:rPr>
          <w:rFonts w:asciiTheme="minorHAnsi" w:hAnsiTheme="minorHAnsi" w:cstheme="minorHAnsi"/>
          <w:sz w:val="22"/>
          <w:szCs w:val="22"/>
        </w:rPr>
      </w:pPr>
      <w:hyperlink r:id="rId172" w:history="1">
        <w:r w:rsidR="00646F32" w:rsidRPr="00646F32">
          <w:rPr>
            <w:rStyle w:val="Hyperlink"/>
            <w:rFonts w:asciiTheme="minorHAnsi" w:hAnsiTheme="minorHAnsi" w:cstheme="minorHAnsi"/>
            <w:sz w:val="22"/>
            <w:szCs w:val="22"/>
          </w:rPr>
          <w:t>https://www.gov.uk/government/publications/drugs-advice-for-schools/</w:t>
        </w:r>
      </w:hyperlink>
    </w:p>
    <w:p w14:paraId="506430A2" w14:textId="77777777" w:rsidR="00646F32" w:rsidRPr="00646F32" w:rsidRDefault="00646F32" w:rsidP="00646F32">
      <w:pPr>
        <w:spacing w:line="276" w:lineRule="auto"/>
        <w:rPr>
          <w:rFonts w:asciiTheme="minorHAnsi" w:hAnsiTheme="minorHAnsi" w:cstheme="minorHAnsi"/>
          <w:sz w:val="22"/>
          <w:szCs w:val="22"/>
        </w:rPr>
      </w:pPr>
    </w:p>
    <w:p w14:paraId="2EAAA991" w14:textId="77777777" w:rsidR="00646F32" w:rsidRPr="00646F32" w:rsidRDefault="00381172" w:rsidP="00646F32">
      <w:pPr>
        <w:spacing w:line="276" w:lineRule="auto"/>
        <w:rPr>
          <w:rFonts w:asciiTheme="minorHAnsi" w:hAnsiTheme="minorHAnsi" w:cstheme="minorHAnsi"/>
          <w:color w:val="000000"/>
          <w:sz w:val="22"/>
          <w:szCs w:val="22"/>
        </w:rPr>
      </w:pPr>
      <w:hyperlink r:id="rId173" w:history="1">
        <w:r w:rsidR="00646F32" w:rsidRPr="00646F32">
          <w:rPr>
            <w:rStyle w:val="Hyperlink"/>
            <w:rFonts w:asciiTheme="minorHAnsi" w:hAnsiTheme="minorHAnsi" w:cstheme="minorHAnsi"/>
            <w:bCs/>
            <w:sz w:val="22"/>
            <w:szCs w:val="22"/>
          </w:rPr>
          <w:t>http://www.talktofrank.com/</w:t>
        </w:r>
      </w:hyperlink>
      <w:r w:rsidR="00646F32" w:rsidRPr="00646F32">
        <w:rPr>
          <w:rFonts w:asciiTheme="minorHAnsi" w:hAnsiTheme="minorHAnsi" w:cstheme="minorHAnsi"/>
          <w:sz w:val="22"/>
          <w:szCs w:val="22"/>
        </w:rPr>
        <w:t xml:space="preserve">  </w:t>
      </w:r>
    </w:p>
    <w:p w14:paraId="6437FD09" w14:textId="77777777" w:rsidR="00646F32" w:rsidRPr="00646F32" w:rsidRDefault="00646F32" w:rsidP="00646F32">
      <w:pPr>
        <w:spacing w:line="276" w:lineRule="auto"/>
        <w:rPr>
          <w:rFonts w:asciiTheme="minorHAnsi" w:hAnsiTheme="minorHAnsi" w:cstheme="minorHAnsi"/>
          <w:color w:val="000000"/>
          <w:sz w:val="22"/>
          <w:szCs w:val="22"/>
        </w:rPr>
      </w:pPr>
    </w:p>
    <w:p w14:paraId="52F3288C" w14:textId="77777777" w:rsidR="00646F32" w:rsidRPr="00646F32" w:rsidRDefault="00381172" w:rsidP="00646F32">
      <w:pPr>
        <w:spacing w:line="276" w:lineRule="auto"/>
        <w:rPr>
          <w:rFonts w:asciiTheme="minorHAnsi" w:hAnsiTheme="minorHAnsi" w:cstheme="minorHAnsi"/>
          <w:sz w:val="22"/>
          <w:szCs w:val="22"/>
        </w:rPr>
      </w:pPr>
      <w:hyperlink r:id="rId174" w:history="1">
        <w:r w:rsidR="00646F32" w:rsidRPr="00646F32">
          <w:rPr>
            <w:rStyle w:val="Hyperlink"/>
            <w:rFonts w:asciiTheme="minorHAnsi" w:hAnsiTheme="minorHAnsi" w:cstheme="minorHAnsi"/>
            <w:sz w:val="22"/>
            <w:szCs w:val="22"/>
          </w:rPr>
          <w:t>http://safe.met.police.uk/knife_crime_and_gun_crime/other_help_and_advice.html</w:t>
        </w:r>
      </w:hyperlink>
    </w:p>
    <w:p w14:paraId="55675A60" w14:textId="77777777" w:rsidR="00646F32" w:rsidRPr="00646F32" w:rsidRDefault="00646F32" w:rsidP="00646F32">
      <w:pPr>
        <w:pStyle w:val="NormalWeb"/>
        <w:spacing w:before="0" w:beforeAutospacing="0" w:after="0" w:afterAutospacing="0" w:line="276" w:lineRule="auto"/>
        <w:rPr>
          <w:rFonts w:asciiTheme="minorHAnsi" w:hAnsiTheme="minorHAnsi" w:cstheme="minorHAnsi"/>
          <w:sz w:val="22"/>
          <w:szCs w:val="22"/>
        </w:rPr>
      </w:pPr>
    </w:p>
    <w:p w14:paraId="7902F4B5" w14:textId="77777777" w:rsidR="00646F32" w:rsidRPr="00646F32" w:rsidRDefault="00381172" w:rsidP="00646F32">
      <w:pPr>
        <w:spacing w:line="276" w:lineRule="auto"/>
        <w:rPr>
          <w:rFonts w:asciiTheme="minorHAnsi" w:hAnsiTheme="minorHAnsi" w:cstheme="minorHAnsi"/>
          <w:sz w:val="22"/>
          <w:szCs w:val="22"/>
        </w:rPr>
      </w:pPr>
      <w:hyperlink r:id="rId175" w:history="1">
        <w:r w:rsidR="00646F32" w:rsidRPr="00646F32">
          <w:rPr>
            <w:rStyle w:val="Hyperlink"/>
            <w:rFonts w:asciiTheme="minorHAnsi" w:hAnsiTheme="minorHAnsi" w:cstheme="minorHAnsi"/>
            <w:sz w:val="22"/>
            <w:szCs w:val="22"/>
          </w:rPr>
          <w:t>https://www.gov.uk/female-genital-mutilation-help-advice</w:t>
        </w:r>
      </w:hyperlink>
    </w:p>
    <w:p w14:paraId="0172A9CF" w14:textId="77777777" w:rsidR="00646F32" w:rsidRPr="00646F32" w:rsidRDefault="00646F32" w:rsidP="00646F32">
      <w:pPr>
        <w:spacing w:line="276" w:lineRule="auto"/>
        <w:rPr>
          <w:rFonts w:asciiTheme="minorHAnsi" w:hAnsiTheme="minorHAnsi" w:cstheme="minorHAnsi"/>
          <w:sz w:val="22"/>
          <w:szCs w:val="22"/>
        </w:rPr>
      </w:pPr>
    </w:p>
    <w:p w14:paraId="26E92CF6" w14:textId="77777777" w:rsidR="00646F32" w:rsidRPr="00646F32" w:rsidRDefault="00381172" w:rsidP="00646F32">
      <w:pPr>
        <w:spacing w:line="276" w:lineRule="auto"/>
        <w:rPr>
          <w:rFonts w:asciiTheme="minorHAnsi" w:hAnsiTheme="minorHAnsi" w:cstheme="minorHAnsi"/>
          <w:sz w:val="22"/>
          <w:szCs w:val="22"/>
        </w:rPr>
      </w:pPr>
      <w:hyperlink r:id="rId176" w:history="1">
        <w:r w:rsidR="00646F32" w:rsidRPr="00646F32">
          <w:rPr>
            <w:rStyle w:val="Hyperlink"/>
            <w:rFonts w:asciiTheme="minorHAnsi" w:hAnsiTheme="minorHAnsi" w:cstheme="minorHAnsi"/>
            <w:sz w:val="22"/>
            <w:szCs w:val="22"/>
          </w:rPr>
          <w:t>https://www.womensaid.org.uk/information-support/what-is-domestic-abuse/recognising-domestic-abuse/</w:t>
        </w:r>
      </w:hyperlink>
    </w:p>
    <w:p w14:paraId="5A6EAD23" w14:textId="77777777" w:rsidR="00646F32" w:rsidRPr="00646F32" w:rsidRDefault="00646F32" w:rsidP="00646F32">
      <w:pPr>
        <w:spacing w:line="276" w:lineRule="auto"/>
        <w:rPr>
          <w:rStyle w:val="Hyperlink"/>
          <w:rFonts w:asciiTheme="minorHAnsi" w:hAnsiTheme="minorHAnsi" w:cstheme="minorHAnsi"/>
          <w:sz w:val="22"/>
          <w:szCs w:val="22"/>
        </w:rPr>
      </w:pPr>
    </w:p>
    <w:p w14:paraId="62F4FFE7" w14:textId="77777777" w:rsidR="00646F32" w:rsidRPr="00646F32" w:rsidRDefault="00381172" w:rsidP="00646F32">
      <w:pPr>
        <w:spacing w:line="276" w:lineRule="auto"/>
        <w:rPr>
          <w:rFonts w:asciiTheme="minorHAnsi" w:hAnsiTheme="minorHAnsi" w:cstheme="minorHAnsi"/>
          <w:sz w:val="22"/>
          <w:szCs w:val="22"/>
        </w:rPr>
      </w:pPr>
      <w:hyperlink r:id="rId177" w:history="1">
        <w:r w:rsidR="00646F32" w:rsidRPr="00646F32">
          <w:rPr>
            <w:rStyle w:val="Hyperlink"/>
            <w:rFonts w:asciiTheme="minorHAnsi" w:hAnsiTheme="minorHAnsi" w:cstheme="minorHAnsi"/>
            <w:sz w:val="22"/>
            <w:szCs w:val="22"/>
          </w:rPr>
          <w:t>http://www.iwf.org.uk/</w:t>
        </w:r>
      </w:hyperlink>
    </w:p>
    <w:p w14:paraId="6C0A1D87" w14:textId="77777777" w:rsidR="00646F32" w:rsidRPr="00646F32" w:rsidRDefault="00646F32" w:rsidP="00646F32">
      <w:pPr>
        <w:spacing w:line="276" w:lineRule="auto"/>
        <w:rPr>
          <w:rFonts w:asciiTheme="minorHAnsi" w:hAnsiTheme="minorHAnsi" w:cstheme="minorHAnsi"/>
          <w:color w:val="0D0D0D"/>
          <w:sz w:val="22"/>
          <w:szCs w:val="22"/>
        </w:rPr>
      </w:pPr>
    </w:p>
    <w:p w14:paraId="5B1BB15D" w14:textId="77777777" w:rsidR="00646F32" w:rsidRPr="00646F32" w:rsidRDefault="00381172" w:rsidP="00646F32">
      <w:pPr>
        <w:spacing w:line="276" w:lineRule="auto"/>
        <w:rPr>
          <w:rFonts w:asciiTheme="minorHAnsi" w:hAnsiTheme="minorHAnsi" w:cstheme="minorHAnsi"/>
          <w:color w:val="0D0D0D"/>
          <w:sz w:val="22"/>
          <w:szCs w:val="22"/>
        </w:rPr>
      </w:pPr>
      <w:hyperlink r:id="rId178" w:anchor="app2" w:history="1">
        <w:r w:rsidR="00646F32" w:rsidRPr="00646F32">
          <w:rPr>
            <w:rStyle w:val="Hyperlink"/>
            <w:rFonts w:asciiTheme="minorHAnsi" w:hAnsiTheme="minorHAnsi" w:cstheme="minorHAnsi"/>
            <w:sz w:val="22"/>
            <w:szCs w:val="22"/>
          </w:rPr>
          <w:t>http://www.londoncp.co.uk/chapters/ch_miss_care_home_sch.html#app2</w:t>
        </w:r>
      </w:hyperlink>
      <w:r w:rsidR="00646F32" w:rsidRPr="00646F32">
        <w:rPr>
          <w:rFonts w:asciiTheme="minorHAnsi" w:hAnsiTheme="minorHAnsi" w:cstheme="minorHAnsi"/>
          <w:color w:val="0D0D0D"/>
          <w:sz w:val="22"/>
          <w:szCs w:val="22"/>
        </w:rPr>
        <w:t xml:space="preserve"> </w:t>
      </w:r>
    </w:p>
    <w:p w14:paraId="50701739" w14:textId="77777777" w:rsidR="00646F32" w:rsidRPr="00646F32" w:rsidRDefault="00646F32" w:rsidP="00646F32">
      <w:pPr>
        <w:spacing w:line="276" w:lineRule="auto"/>
        <w:rPr>
          <w:rFonts w:asciiTheme="minorHAnsi" w:hAnsiTheme="minorHAnsi" w:cstheme="minorHAnsi"/>
          <w:b/>
          <w:bCs/>
          <w:color w:val="0D0D0D"/>
          <w:sz w:val="22"/>
          <w:szCs w:val="22"/>
          <w:lang w:val="en-US" w:eastAsia="ar-SA"/>
        </w:rPr>
      </w:pPr>
    </w:p>
    <w:p w14:paraId="7737C8C2" w14:textId="77777777" w:rsidR="00646F32" w:rsidRPr="00646F32" w:rsidRDefault="00646F32" w:rsidP="00646F32">
      <w:pPr>
        <w:spacing w:line="276" w:lineRule="auto"/>
        <w:rPr>
          <w:rFonts w:asciiTheme="minorHAnsi" w:hAnsiTheme="minorHAnsi" w:cstheme="minorHAnsi"/>
          <w:b/>
          <w:bCs/>
          <w:color w:val="0D0D0D"/>
          <w:sz w:val="22"/>
          <w:szCs w:val="22"/>
          <w:lang w:val="en-US" w:eastAsia="ar-SA"/>
        </w:rPr>
      </w:pPr>
      <w:r w:rsidRPr="00646F32">
        <w:rPr>
          <w:rFonts w:asciiTheme="minorHAnsi" w:hAnsiTheme="minorHAnsi" w:cstheme="minorHAnsi"/>
          <w:color w:val="0D0D0D"/>
          <w:sz w:val="22"/>
          <w:szCs w:val="22"/>
        </w:rPr>
        <w:br w:type="page"/>
      </w:r>
    </w:p>
    <w:p w14:paraId="321DBFA0" w14:textId="77777777" w:rsidR="00646F32" w:rsidRPr="00646F32" w:rsidRDefault="00646F32" w:rsidP="00646F32">
      <w:pPr>
        <w:spacing w:line="276" w:lineRule="auto"/>
        <w:rPr>
          <w:rStyle w:val="Emphasis"/>
          <w:rFonts w:asciiTheme="minorHAnsi" w:hAnsiTheme="minorHAnsi" w:cstheme="minorHAnsi"/>
          <w:i w:val="0"/>
          <w:sz w:val="22"/>
          <w:szCs w:val="22"/>
        </w:rPr>
      </w:pPr>
    </w:p>
    <w:p w14:paraId="3A4D2E6C" w14:textId="77777777" w:rsidR="00646F32" w:rsidRPr="00646F32" w:rsidRDefault="00646F32" w:rsidP="00646F32">
      <w:pPr>
        <w:pStyle w:val="Heading1"/>
        <w:numPr>
          <w:ilvl w:val="0"/>
          <w:numId w:val="0"/>
        </w:numPr>
        <w:spacing w:line="276" w:lineRule="auto"/>
        <w:rPr>
          <w:rFonts w:asciiTheme="minorHAnsi" w:hAnsiTheme="minorHAnsi" w:cstheme="minorHAnsi"/>
          <w:color w:val="0D0D0D"/>
          <w:sz w:val="22"/>
          <w:szCs w:val="22"/>
        </w:rPr>
      </w:pPr>
      <w:bookmarkStart w:id="122" w:name="_Toc491101123"/>
      <w:bookmarkStart w:id="123" w:name="_Toc491101453"/>
      <w:bookmarkStart w:id="124" w:name="_Toc491184369"/>
      <w:r w:rsidRPr="00646F32">
        <w:rPr>
          <w:rFonts w:asciiTheme="minorHAnsi" w:hAnsiTheme="minorHAnsi" w:cstheme="minorHAnsi"/>
          <w:color w:val="0D0D0D"/>
          <w:sz w:val="22"/>
          <w:szCs w:val="22"/>
        </w:rPr>
        <w:t>Amendment Record</w:t>
      </w:r>
      <w:bookmarkEnd w:id="37"/>
      <w:bookmarkEnd w:id="122"/>
      <w:bookmarkEnd w:id="123"/>
      <w:bookmarkEnd w:id="124"/>
      <w:r w:rsidRPr="00646F32">
        <w:rPr>
          <w:rFonts w:asciiTheme="minorHAnsi" w:hAnsiTheme="minorHAnsi" w:cstheme="minorHAnsi"/>
          <w:color w:val="FF0000"/>
          <w:sz w:val="22"/>
          <w:szCs w:val="22"/>
        </w:rPr>
        <w:t xml:space="preserve"> </w:t>
      </w:r>
    </w:p>
    <w:p w14:paraId="3DFAC225" w14:textId="77777777" w:rsidR="00646F32" w:rsidRPr="00646F32" w:rsidRDefault="00646F32" w:rsidP="00646F32">
      <w:pPr>
        <w:pStyle w:val="BodyText"/>
        <w:spacing w:after="0" w:line="276" w:lineRule="auto"/>
        <w:rPr>
          <w:rFonts w:asciiTheme="minorHAnsi" w:hAnsiTheme="minorHAnsi" w:cstheme="minorHAnsi"/>
          <w:b/>
          <w:bCs/>
          <w:sz w:val="22"/>
          <w:szCs w:val="22"/>
        </w:rPr>
      </w:pPr>
    </w:p>
    <w:tbl>
      <w:tblPr>
        <w:tblW w:w="9395"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134"/>
        <w:gridCol w:w="1559"/>
        <w:gridCol w:w="3515"/>
        <w:gridCol w:w="1701"/>
      </w:tblGrid>
      <w:tr w:rsidR="00646F32" w:rsidRPr="00646F32" w14:paraId="13C0E770" w14:textId="77777777" w:rsidTr="00C57307">
        <w:tc>
          <w:tcPr>
            <w:tcW w:w="1486" w:type="dxa"/>
            <w:vAlign w:val="center"/>
          </w:tcPr>
          <w:p w14:paraId="57F6E845" w14:textId="77777777" w:rsidR="00646F32" w:rsidRPr="00646F32" w:rsidRDefault="00646F32" w:rsidP="00C57307">
            <w:pPr>
              <w:pStyle w:val="Heading3"/>
              <w:spacing w:line="276" w:lineRule="auto"/>
              <w:rPr>
                <w:rFonts w:asciiTheme="minorHAnsi" w:hAnsiTheme="minorHAnsi" w:cstheme="minorHAnsi"/>
                <w:sz w:val="22"/>
                <w:szCs w:val="22"/>
              </w:rPr>
            </w:pPr>
            <w:bookmarkStart w:id="125" w:name="_Toc491101124"/>
            <w:bookmarkStart w:id="126" w:name="_Toc491101454"/>
            <w:bookmarkStart w:id="127" w:name="_Toc491184370"/>
            <w:r w:rsidRPr="00646F32">
              <w:rPr>
                <w:rFonts w:asciiTheme="minorHAnsi" w:hAnsiTheme="minorHAnsi" w:cstheme="minorHAnsi"/>
                <w:sz w:val="22"/>
                <w:szCs w:val="22"/>
              </w:rPr>
              <w:t>Date</w:t>
            </w:r>
            <w:bookmarkEnd w:id="125"/>
            <w:bookmarkEnd w:id="126"/>
            <w:bookmarkEnd w:id="127"/>
          </w:p>
        </w:tc>
        <w:tc>
          <w:tcPr>
            <w:tcW w:w="1134" w:type="dxa"/>
            <w:vAlign w:val="center"/>
          </w:tcPr>
          <w:p w14:paraId="36398F4F" w14:textId="77777777" w:rsidR="00646F32" w:rsidRPr="00646F32" w:rsidRDefault="00646F32" w:rsidP="00C57307">
            <w:pPr>
              <w:pStyle w:val="Heading3"/>
              <w:spacing w:line="276" w:lineRule="auto"/>
              <w:rPr>
                <w:rFonts w:asciiTheme="minorHAnsi" w:hAnsiTheme="minorHAnsi" w:cstheme="minorHAnsi"/>
                <w:sz w:val="22"/>
                <w:szCs w:val="22"/>
              </w:rPr>
            </w:pPr>
            <w:bookmarkStart w:id="128" w:name="_Toc491101125"/>
            <w:bookmarkStart w:id="129" w:name="_Toc491101455"/>
            <w:bookmarkStart w:id="130" w:name="_Toc491184371"/>
            <w:r w:rsidRPr="00646F32">
              <w:rPr>
                <w:rFonts w:asciiTheme="minorHAnsi" w:hAnsiTheme="minorHAnsi" w:cstheme="minorHAnsi"/>
                <w:sz w:val="22"/>
                <w:szCs w:val="22"/>
              </w:rPr>
              <w:t>Issue No.</w:t>
            </w:r>
            <w:bookmarkEnd w:id="128"/>
            <w:bookmarkEnd w:id="129"/>
            <w:bookmarkEnd w:id="130"/>
          </w:p>
        </w:tc>
        <w:tc>
          <w:tcPr>
            <w:tcW w:w="1559" w:type="dxa"/>
            <w:vAlign w:val="center"/>
          </w:tcPr>
          <w:p w14:paraId="593BA749" w14:textId="77777777" w:rsidR="00646F32" w:rsidRPr="00646F32" w:rsidRDefault="00646F32" w:rsidP="00C57307">
            <w:pPr>
              <w:pStyle w:val="Heading3"/>
              <w:spacing w:line="276" w:lineRule="auto"/>
              <w:rPr>
                <w:rFonts w:asciiTheme="minorHAnsi" w:hAnsiTheme="minorHAnsi" w:cstheme="minorHAnsi"/>
                <w:sz w:val="22"/>
                <w:szCs w:val="22"/>
              </w:rPr>
            </w:pPr>
            <w:bookmarkStart w:id="131" w:name="_Toc491101126"/>
            <w:bookmarkStart w:id="132" w:name="_Toc491101456"/>
            <w:bookmarkStart w:id="133" w:name="_Toc491184372"/>
            <w:r w:rsidRPr="00646F32">
              <w:rPr>
                <w:rFonts w:asciiTheme="minorHAnsi" w:hAnsiTheme="minorHAnsi" w:cstheme="minorHAnsi"/>
                <w:sz w:val="22"/>
                <w:szCs w:val="22"/>
              </w:rPr>
              <w:t>Section/Page</w:t>
            </w:r>
            <w:bookmarkEnd w:id="131"/>
            <w:bookmarkEnd w:id="132"/>
            <w:bookmarkEnd w:id="133"/>
          </w:p>
        </w:tc>
        <w:tc>
          <w:tcPr>
            <w:tcW w:w="3515" w:type="dxa"/>
            <w:vAlign w:val="center"/>
          </w:tcPr>
          <w:p w14:paraId="608D7056" w14:textId="77777777" w:rsidR="00646F32" w:rsidRPr="00646F32" w:rsidRDefault="00646F32" w:rsidP="00C57307">
            <w:pPr>
              <w:pStyle w:val="Heading3"/>
              <w:spacing w:line="276" w:lineRule="auto"/>
              <w:rPr>
                <w:rFonts w:asciiTheme="minorHAnsi" w:hAnsiTheme="minorHAnsi" w:cstheme="minorHAnsi"/>
                <w:sz w:val="22"/>
                <w:szCs w:val="22"/>
              </w:rPr>
            </w:pPr>
            <w:bookmarkStart w:id="134" w:name="_Toc491101127"/>
            <w:bookmarkStart w:id="135" w:name="_Toc491101457"/>
            <w:bookmarkStart w:id="136" w:name="_Toc491184373"/>
            <w:r w:rsidRPr="00646F32">
              <w:rPr>
                <w:rFonts w:asciiTheme="minorHAnsi" w:hAnsiTheme="minorHAnsi" w:cstheme="minorHAnsi"/>
                <w:sz w:val="22"/>
                <w:szCs w:val="22"/>
              </w:rPr>
              <w:t>Details of Change</w:t>
            </w:r>
            <w:bookmarkEnd w:id="134"/>
            <w:bookmarkEnd w:id="135"/>
            <w:bookmarkEnd w:id="136"/>
          </w:p>
        </w:tc>
        <w:tc>
          <w:tcPr>
            <w:tcW w:w="1701" w:type="dxa"/>
            <w:vAlign w:val="center"/>
          </w:tcPr>
          <w:p w14:paraId="2D1B84C3" w14:textId="77777777" w:rsidR="00646F32" w:rsidRPr="00646F32" w:rsidRDefault="00646F32" w:rsidP="00C57307">
            <w:pPr>
              <w:pStyle w:val="Heading3"/>
              <w:spacing w:line="276" w:lineRule="auto"/>
              <w:rPr>
                <w:rFonts w:asciiTheme="minorHAnsi" w:hAnsiTheme="minorHAnsi" w:cstheme="minorHAnsi"/>
                <w:sz w:val="22"/>
                <w:szCs w:val="22"/>
              </w:rPr>
            </w:pPr>
            <w:bookmarkStart w:id="137" w:name="_Toc491101128"/>
            <w:bookmarkStart w:id="138" w:name="_Toc491101458"/>
            <w:bookmarkStart w:id="139" w:name="_Toc491184374"/>
            <w:r w:rsidRPr="00646F32">
              <w:rPr>
                <w:rFonts w:asciiTheme="minorHAnsi" w:hAnsiTheme="minorHAnsi" w:cstheme="minorHAnsi"/>
                <w:sz w:val="22"/>
                <w:szCs w:val="22"/>
              </w:rPr>
              <w:t>Authorised By:</w:t>
            </w:r>
            <w:bookmarkEnd w:id="137"/>
            <w:bookmarkEnd w:id="138"/>
            <w:bookmarkEnd w:id="139"/>
          </w:p>
        </w:tc>
      </w:tr>
      <w:tr w:rsidR="00646F32" w:rsidRPr="00646F32" w14:paraId="12B30ED5" w14:textId="77777777" w:rsidTr="00C57307">
        <w:tc>
          <w:tcPr>
            <w:tcW w:w="1486" w:type="dxa"/>
            <w:vAlign w:val="center"/>
          </w:tcPr>
          <w:p w14:paraId="6A7B68CF"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19/08/2016</w:t>
            </w:r>
          </w:p>
        </w:tc>
        <w:tc>
          <w:tcPr>
            <w:tcW w:w="1134" w:type="dxa"/>
            <w:vAlign w:val="center"/>
          </w:tcPr>
          <w:p w14:paraId="1B70C516"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3.0</w:t>
            </w:r>
          </w:p>
        </w:tc>
        <w:tc>
          <w:tcPr>
            <w:tcW w:w="1559" w:type="dxa"/>
            <w:vAlign w:val="center"/>
          </w:tcPr>
          <w:p w14:paraId="5045A872"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Page 3</w:t>
            </w:r>
          </w:p>
        </w:tc>
        <w:tc>
          <w:tcPr>
            <w:tcW w:w="3515" w:type="dxa"/>
            <w:vAlign w:val="center"/>
          </w:tcPr>
          <w:p w14:paraId="1B5BF3E2" w14:textId="7BE4D713"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Keeping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Safe in Education statutory Guidance</w:t>
            </w:r>
          </w:p>
        </w:tc>
        <w:tc>
          <w:tcPr>
            <w:tcW w:w="1701" w:type="dxa"/>
            <w:vAlign w:val="center"/>
          </w:tcPr>
          <w:p w14:paraId="31A7F01B"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Executive Board</w:t>
            </w:r>
          </w:p>
        </w:tc>
      </w:tr>
      <w:tr w:rsidR="00646F32" w:rsidRPr="00646F32" w14:paraId="3CA3C1B3" w14:textId="77777777" w:rsidTr="00C57307">
        <w:tc>
          <w:tcPr>
            <w:tcW w:w="1486" w:type="dxa"/>
            <w:vAlign w:val="center"/>
          </w:tcPr>
          <w:p w14:paraId="7A4CBEB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08/12/2016</w:t>
            </w:r>
          </w:p>
        </w:tc>
        <w:tc>
          <w:tcPr>
            <w:tcW w:w="1134" w:type="dxa"/>
            <w:vAlign w:val="center"/>
          </w:tcPr>
          <w:p w14:paraId="6D3E7628"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4.0</w:t>
            </w:r>
          </w:p>
        </w:tc>
        <w:tc>
          <w:tcPr>
            <w:tcW w:w="1559" w:type="dxa"/>
            <w:vAlign w:val="center"/>
          </w:tcPr>
          <w:p w14:paraId="1047D58B"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Page 18</w:t>
            </w:r>
          </w:p>
        </w:tc>
        <w:tc>
          <w:tcPr>
            <w:tcW w:w="3515" w:type="dxa"/>
            <w:vAlign w:val="center"/>
          </w:tcPr>
          <w:p w14:paraId="2ED7F676"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FGM guidance update </w:t>
            </w:r>
          </w:p>
        </w:tc>
        <w:tc>
          <w:tcPr>
            <w:tcW w:w="1701" w:type="dxa"/>
            <w:vAlign w:val="center"/>
          </w:tcPr>
          <w:p w14:paraId="2E16D2DA"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Executive Board </w:t>
            </w:r>
          </w:p>
        </w:tc>
      </w:tr>
      <w:tr w:rsidR="00646F32" w:rsidRPr="00646F32" w14:paraId="5A9544D5" w14:textId="77777777" w:rsidTr="00C57307">
        <w:tc>
          <w:tcPr>
            <w:tcW w:w="1486" w:type="dxa"/>
            <w:vAlign w:val="center"/>
          </w:tcPr>
          <w:p w14:paraId="714AB4F5"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16/01/2017</w:t>
            </w:r>
          </w:p>
        </w:tc>
        <w:tc>
          <w:tcPr>
            <w:tcW w:w="1134" w:type="dxa"/>
            <w:vAlign w:val="center"/>
          </w:tcPr>
          <w:p w14:paraId="5A0D1F67"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5.0</w:t>
            </w:r>
          </w:p>
        </w:tc>
        <w:tc>
          <w:tcPr>
            <w:tcW w:w="1559" w:type="dxa"/>
            <w:vAlign w:val="center"/>
          </w:tcPr>
          <w:p w14:paraId="447A8AC2"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Page 17 / ALL</w:t>
            </w:r>
          </w:p>
        </w:tc>
        <w:tc>
          <w:tcPr>
            <w:tcW w:w="3515" w:type="dxa"/>
            <w:vAlign w:val="center"/>
          </w:tcPr>
          <w:p w14:paraId="2C2A143D"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Confidentiality Updated / General formatting of document updated</w:t>
            </w:r>
          </w:p>
        </w:tc>
        <w:tc>
          <w:tcPr>
            <w:tcW w:w="1701" w:type="dxa"/>
            <w:vAlign w:val="center"/>
          </w:tcPr>
          <w:p w14:paraId="655720E1"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Executive Board</w:t>
            </w:r>
          </w:p>
        </w:tc>
      </w:tr>
      <w:tr w:rsidR="00646F32" w:rsidRPr="00646F32" w14:paraId="7E660764" w14:textId="77777777" w:rsidTr="00C57307">
        <w:tc>
          <w:tcPr>
            <w:tcW w:w="1486" w:type="dxa"/>
            <w:vAlign w:val="center"/>
          </w:tcPr>
          <w:p w14:paraId="2B7E8B34"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10/03/2017</w:t>
            </w:r>
          </w:p>
        </w:tc>
        <w:tc>
          <w:tcPr>
            <w:tcW w:w="1134" w:type="dxa"/>
            <w:vAlign w:val="center"/>
          </w:tcPr>
          <w:p w14:paraId="30AF0BFB"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6.0</w:t>
            </w:r>
          </w:p>
        </w:tc>
        <w:tc>
          <w:tcPr>
            <w:tcW w:w="1559" w:type="dxa"/>
            <w:vAlign w:val="center"/>
          </w:tcPr>
          <w:p w14:paraId="466B579A"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Page 29 </w:t>
            </w:r>
          </w:p>
        </w:tc>
        <w:tc>
          <w:tcPr>
            <w:tcW w:w="3515" w:type="dxa"/>
            <w:vAlign w:val="center"/>
          </w:tcPr>
          <w:p w14:paraId="1F0C8A5C"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LADO Contact Details </w:t>
            </w:r>
          </w:p>
        </w:tc>
        <w:tc>
          <w:tcPr>
            <w:tcW w:w="1701" w:type="dxa"/>
            <w:vAlign w:val="center"/>
          </w:tcPr>
          <w:p w14:paraId="3F24B5FA"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Executive Board </w:t>
            </w:r>
          </w:p>
        </w:tc>
      </w:tr>
      <w:tr w:rsidR="00646F32" w:rsidRPr="00646F32" w14:paraId="737713F4" w14:textId="77777777" w:rsidTr="00C57307">
        <w:tc>
          <w:tcPr>
            <w:tcW w:w="1486" w:type="dxa"/>
            <w:vAlign w:val="center"/>
          </w:tcPr>
          <w:p w14:paraId="2B3683C9"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01/05/2017</w:t>
            </w:r>
          </w:p>
        </w:tc>
        <w:tc>
          <w:tcPr>
            <w:tcW w:w="1134" w:type="dxa"/>
            <w:vAlign w:val="center"/>
          </w:tcPr>
          <w:p w14:paraId="656A849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7.0</w:t>
            </w:r>
          </w:p>
        </w:tc>
        <w:tc>
          <w:tcPr>
            <w:tcW w:w="1559" w:type="dxa"/>
            <w:vAlign w:val="center"/>
          </w:tcPr>
          <w:p w14:paraId="426E8FF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Page 27-28</w:t>
            </w:r>
          </w:p>
        </w:tc>
        <w:tc>
          <w:tcPr>
            <w:tcW w:w="3515" w:type="dxa"/>
            <w:vAlign w:val="center"/>
          </w:tcPr>
          <w:p w14:paraId="2696E103"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Designated Safeguarding Officer </w:t>
            </w:r>
          </w:p>
        </w:tc>
        <w:tc>
          <w:tcPr>
            <w:tcW w:w="1701" w:type="dxa"/>
            <w:vAlign w:val="center"/>
          </w:tcPr>
          <w:p w14:paraId="0542EC7C"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Executive Board </w:t>
            </w:r>
          </w:p>
        </w:tc>
      </w:tr>
      <w:tr w:rsidR="00646F32" w:rsidRPr="00646F32" w14:paraId="526FF926" w14:textId="77777777" w:rsidTr="00C57307">
        <w:tc>
          <w:tcPr>
            <w:tcW w:w="1486" w:type="dxa"/>
            <w:vAlign w:val="center"/>
          </w:tcPr>
          <w:p w14:paraId="3A457FB6"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21/08/2017</w:t>
            </w:r>
          </w:p>
        </w:tc>
        <w:tc>
          <w:tcPr>
            <w:tcW w:w="1134" w:type="dxa"/>
            <w:vAlign w:val="center"/>
          </w:tcPr>
          <w:p w14:paraId="17413D90"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8.0</w:t>
            </w:r>
          </w:p>
        </w:tc>
        <w:tc>
          <w:tcPr>
            <w:tcW w:w="1559" w:type="dxa"/>
            <w:vAlign w:val="center"/>
          </w:tcPr>
          <w:p w14:paraId="3CE38BFD"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3.4</w:t>
            </w:r>
          </w:p>
        </w:tc>
        <w:tc>
          <w:tcPr>
            <w:tcW w:w="3515" w:type="dxa"/>
            <w:vAlign w:val="center"/>
          </w:tcPr>
          <w:p w14:paraId="007E381D" w14:textId="693D467C"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Procedures for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Missing in Education </w:t>
            </w:r>
          </w:p>
        </w:tc>
        <w:tc>
          <w:tcPr>
            <w:tcW w:w="1701" w:type="dxa"/>
            <w:vAlign w:val="center"/>
          </w:tcPr>
          <w:p w14:paraId="053B63CA"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Executive Board</w:t>
            </w:r>
          </w:p>
        </w:tc>
      </w:tr>
      <w:tr w:rsidR="00646F32" w:rsidRPr="00646F32" w14:paraId="3DDA4525" w14:textId="77777777" w:rsidTr="00C57307">
        <w:tc>
          <w:tcPr>
            <w:tcW w:w="1486" w:type="dxa"/>
            <w:vAlign w:val="center"/>
          </w:tcPr>
          <w:p w14:paraId="2CB6180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21/08/2017</w:t>
            </w:r>
          </w:p>
        </w:tc>
        <w:tc>
          <w:tcPr>
            <w:tcW w:w="1134" w:type="dxa"/>
            <w:vAlign w:val="center"/>
          </w:tcPr>
          <w:p w14:paraId="60C5A53B"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8.0</w:t>
            </w:r>
          </w:p>
        </w:tc>
        <w:tc>
          <w:tcPr>
            <w:tcW w:w="1559" w:type="dxa"/>
            <w:vAlign w:val="center"/>
          </w:tcPr>
          <w:p w14:paraId="1960A19A"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3.6</w:t>
            </w:r>
          </w:p>
        </w:tc>
        <w:tc>
          <w:tcPr>
            <w:tcW w:w="3515" w:type="dxa"/>
            <w:vAlign w:val="center"/>
          </w:tcPr>
          <w:p w14:paraId="2B244A44"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Included Additional Learning Support needs and Documentation</w:t>
            </w:r>
          </w:p>
        </w:tc>
        <w:tc>
          <w:tcPr>
            <w:tcW w:w="1701" w:type="dxa"/>
            <w:vAlign w:val="center"/>
          </w:tcPr>
          <w:p w14:paraId="2A41EAD2"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Executive Board</w:t>
            </w:r>
          </w:p>
        </w:tc>
      </w:tr>
      <w:tr w:rsidR="00646F32" w:rsidRPr="00646F32" w14:paraId="76BB40DA" w14:textId="77777777" w:rsidTr="00C57307">
        <w:tc>
          <w:tcPr>
            <w:tcW w:w="1486" w:type="dxa"/>
            <w:vAlign w:val="center"/>
          </w:tcPr>
          <w:p w14:paraId="799B6186"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21/08/2017</w:t>
            </w:r>
          </w:p>
        </w:tc>
        <w:tc>
          <w:tcPr>
            <w:tcW w:w="1134" w:type="dxa"/>
            <w:vAlign w:val="center"/>
          </w:tcPr>
          <w:p w14:paraId="58F93DA6"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8.0</w:t>
            </w:r>
          </w:p>
        </w:tc>
        <w:tc>
          <w:tcPr>
            <w:tcW w:w="1559" w:type="dxa"/>
            <w:vAlign w:val="center"/>
          </w:tcPr>
          <w:p w14:paraId="6CBEFFC4"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6.2</w:t>
            </w:r>
          </w:p>
        </w:tc>
        <w:tc>
          <w:tcPr>
            <w:tcW w:w="3515" w:type="dxa"/>
            <w:vAlign w:val="center"/>
          </w:tcPr>
          <w:p w14:paraId="7666E2B5"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Renamed Executive Board and Designated Senior Safeguarding Leads</w:t>
            </w:r>
          </w:p>
        </w:tc>
        <w:tc>
          <w:tcPr>
            <w:tcW w:w="1701" w:type="dxa"/>
            <w:vAlign w:val="center"/>
          </w:tcPr>
          <w:p w14:paraId="64143828"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Executive Board</w:t>
            </w:r>
          </w:p>
        </w:tc>
      </w:tr>
      <w:tr w:rsidR="00646F32" w:rsidRPr="00646F32" w14:paraId="60669605" w14:textId="77777777" w:rsidTr="00C57307">
        <w:tc>
          <w:tcPr>
            <w:tcW w:w="1486" w:type="dxa"/>
            <w:vAlign w:val="center"/>
          </w:tcPr>
          <w:p w14:paraId="08B3E1BC"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02/10/2017</w:t>
            </w:r>
          </w:p>
        </w:tc>
        <w:tc>
          <w:tcPr>
            <w:tcW w:w="1134" w:type="dxa"/>
            <w:vAlign w:val="center"/>
          </w:tcPr>
          <w:p w14:paraId="77E7AA8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8.0</w:t>
            </w:r>
          </w:p>
        </w:tc>
        <w:tc>
          <w:tcPr>
            <w:tcW w:w="1559" w:type="dxa"/>
            <w:vAlign w:val="center"/>
          </w:tcPr>
          <w:p w14:paraId="0D8711CF"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4.1.1 p11</w:t>
            </w:r>
          </w:p>
        </w:tc>
        <w:tc>
          <w:tcPr>
            <w:tcW w:w="3515" w:type="dxa"/>
            <w:vAlign w:val="center"/>
          </w:tcPr>
          <w:p w14:paraId="11C2EE5F"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Added apprenticeship manager as designated safeguarding person</w:t>
            </w:r>
          </w:p>
        </w:tc>
        <w:tc>
          <w:tcPr>
            <w:tcW w:w="1701" w:type="dxa"/>
            <w:vAlign w:val="center"/>
          </w:tcPr>
          <w:p w14:paraId="7E3F6084"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Executive Board</w:t>
            </w:r>
          </w:p>
        </w:tc>
      </w:tr>
      <w:tr w:rsidR="00646F32" w:rsidRPr="00646F32" w14:paraId="2A0A91AE" w14:textId="77777777" w:rsidTr="00C57307">
        <w:tc>
          <w:tcPr>
            <w:tcW w:w="1486" w:type="dxa"/>
            <w:vAlign w:val="center"/>
          </w:tcPr>
          <w:p w14:paraId="5A963793"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26/03/2019</w:t>
            </w:r>
          </w:p>
        </w:tc>
        <w:tc>
          <w:tcPr>
            <w:tcW w:w="1134" w:type="dxa"/>
            <w:vAlign w:val="center"/>
          </w:tcPr>
          <w:p w14:paraId="4FDEE29C"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8.0</w:t>
            </w:r>
          </w:p>
        </w:tc>
        <w:tc>
          <w:tcPr>
            <w:tcW w:w="1559" w:type="dxa"/>
            <w:vAlign w:val="center"/>
          </w:tcPr>
          <w:p w14:paraId="34A85D34" w14:textId="77777777" w:rsidR="00646F32" w:rsidRPr="00646F32" w:rsidRDefault="00646F32" w:rsidP="00C57307">
            <w:pPr>
              <w:pStyle w:val="BodyText"/>
              <w:spacing w:after="0" w:line="276" w:lineRule="auto"/>
              <w:rPr>
                <w:rFonts w:asciiTheme="minorHAnsi" w:hAnsiTheme="minorHAnsi" w:cstheme="minorHAnsi"/>
                <w:sz w:val="22"/>
                <w:szCs w:val="22"/>
              </w:rPr>
            </w:pPr>
          </w:p>
        </w:tc>
        <w:tc>
          <w:tcPr>
            <w:tcW w:w="3515" w:type="dxa"/>
            <w:vAlign w:val="center"/>
          </w:tcPr>
          <w:p w14:paraId="3A0C6843"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Updated safeguarding personnel</w:t>
            </w:r>
          </w:p>
        </w:tc>
        <w:tc>
          <w:tcPr>
            <w:tcW w:w="1701" w:type="dxa"/>
            <w:vAlign w:val="center"/>
          </w:tcPr>
          <w:p w14:paraId="09089A0D" w14:textId="77777777" w:rsidR="00646F32" w:rsidRPr="00646F32" w:rsidRDefault="00646F32" w:rsidP="00C57307">
            <w:pPr>
              <w:pStyle w:val="BodyText"/>
              <w:spacing w:after="0" w:line="276" w:lineRule="auto"/>
              <w:rPr>
                <w:rFonts w:asciiTheme="minorHAnsi" w:hAnsiTheme="minorHAnsi" w:cstheme="minorHAnsi"/>
                <w:sz w:val="22"/>
                <w:szCs w:val="22"/>
              </w:rPr>
            </w:pPr>
          </w:p>
        </w:tc>
      </w:tr>
      <w:tr w:rsidR="00646F32" w:rsidRPr="00646F32" w14:paraId="4B8FA832" w14:textId="77777777" w:rsidTr="00C57307">
        <w:tc>
          <w:tcPr>
            <w:tcW w:w="1486" w:type="dxa"/>
            <w:vAlign w:val="center"/>
          </w:tcPr>
          <w:p w14:paraId="72839973"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02/12/2019</w:t>
            </w:r>
          </w:p>
        </w:tc>
        <w:tc>
          <w:tcPr>
            <w:tcW w:w="1134" w:type="dxa"/>
            <w:vAlign w:val="center"/>
          </w:tcPr>
          <w:p w14:paraId="3DA2B76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9.00</w:t>
            </w:r>
          </w:p>
        </w:tc>
        <w:tc>
          <w:tcPr>
            <w:tcW w:w="1559" w:type="dxa"/>
            <w:vAlign w:val="center"/>
          </w:tcPr>
          <w:p w14:paraId="2663CB1B"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Whole policy</w:t>
            </w:r>
          </w:p>
        </w:tc>
        <w:tc>
          <w:tcPr>
            <w:tcW w:w="3515" w:type="dxa"/>
            <w:vAlign w:val="center"/>
          </w:tcPr>
          <w:p w14:paraId="5D73A3F9"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Full Policy review and update</w:t>
            </w:r>
          </w:p>
        </w:tc>
        <w:tc>
          <w:tcPr>
            <w:tcW w:w="1701" w:type="dxa"/>
            <w:vAlign w:val="center"/>
          </w:tcPr>
          <w:p w14:paraId="38666724" w14:textId="77777777" w:rsidR="00646F32" w:rsidRPr="00646F32" w:rsidRDefault="00646F32" w:rsidP="00C57307">
            <w:pPr>
              <w:pStyle w:val="BodyText"/>
              <w:spacing w:after="0" w:line="276" w:lineRule="auto"/>
              <w:rPr>
                <w:rFonts w:asciiTheme="minorHAnsi" w:hAnsiTheme="minorHAnsi" w:cstheme="minorHAnsi"/>
                <w:sz w:val="22"/>
                <w:szCs w:val="22"/>
              </w:rPr>
            </w:pPr>
          </w:p>
        </w:tc>
      </w:tr>
      <w:tr w:rsidR="00646F32" w:rsidRPr="00646F32" w14:paraId="3C40199A" w14:textId="77777777" w:rsidTr="00C57307">
        <w:tc>
          <w:tcPr>
            <w:tcW w:w="1486" w:type="dxa"/>
            <w:vAlign w:val="center"/>
          </w:tcPr>
          <w:p w14:paraId="61345104"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24/6/20</w:t>
            </w:r>
          </w:p>
        </w:tc>
        <w:tc>
          <w:tcPr>
            <w:tcW w:w="1134" w:type="dxa"/>
            <w:vAlign w:val="center"/>
          </w:tcPr>
          <w:p w14:paraId="2F14F1E7"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10.00</w:t>
            </w:r>
          </w:p>
        </w:tc>
        <w:tc>
          <w:tcPr>
            <w:tcW w:w="1559" w:type="dxa"/>
            <w:vAlign w:val="center"/>
          </w:tcPr>
          <w:p w14:paraId="5190F087"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Whole Policy</w:t>
            </w:r>
          </w:p>
        </w:tc>
        <w:tc>
          <w:tcPr>
            <w:tcW w:w="3515" w:type="dxa"/>
            <w:vAlign w:val="center"/>
          </w:tcPr>
          <w:p w14:paraId="40683B11"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Full Policy review and update</w:t>
            </w:r>
          </w:p>
          <w:p w14:paraId="79AED4B6" w14:textId="3D46A21F"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 xml:space="preserve">Keeping </w:t>
            </w:r>
            <w:r w:rsidR="00D51A69">
              <w:rPr>
                <w:rFonts w:asciiTheme="minorHAnsi" w:hAnsiTheme="minorHAnsi" w:cstheme="minorHAnsi"/>
                <w:sz w:val="22"/>
                <w:szCs w:val="22"/>
              </w:rPr>
              <w:t>Learners</w:t>
            </w:r>
            <w:r w:rsidRPr="00646F32">
              <w:rPr>
                <w:rFonts w:asciiTheme="minorHAnsi" w:hAnsiTheme="minorHAnsi" w:cstheme="minorHAnsi"/>
                <w:sz w:val="22"/>
                <w:szCs w:val="22"/>
              </w:rPr>
              <w:t xml:space="preserve"> Safe in Education Statutory Guidance September 2020</w:t>
            </w:r>
          </w:p>
        </w:tc>
        <w:tc>
          <w:tcPr>
            <w:tcW w:w="1701" w:type="dxa"/>
            <w:vAlign w:val="center"/>
          </w:tcPr>
          <w:p w14:paraId="43234CA4" w14:textId="77777777" w:rsidR="00646F32" w:rsidRPr="00646F32" w:rsidRDefault="00646F32" w:rsidP="00C57307">
            <w:pPr>
              <w:pStyle w:val="BodyText"/>
              <w:spacing w:after="0" w:line="276" w:lineRule="auto"/>
              <w:rPr>
                <w:rFonts w:asciiTheme="minorHAnsi" w:hAnsiTheme="minorHAnsi" w:cstheme="minorHAnsi"/>
                <w:sz w:val="22"/>
                <w:szCs w:val="22"/>
              </w:rPr>
            </w:pPr>
          </w:p>
        </w:tc>
      </w:tr>
      <w:tr w:rsidR="00646F32" w:rsidRPr="00646F32" w14:paraId="5645017D" w14:textId="77777777" w:rsidTr="00C57307">
        <w:tc>
          <w:tcPr>
            <w:tcW w:w="1486" w:type="dxa"/>
            <w:vAlign w:val="center"/>
          </w:tcPr>
          <w:p w14:paraId="0223039D"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10/6/21</w:t>
            </w:r>
          </w:p>
        </w:tc>
        <w:tc>
          <w:tcPr>
            <w:tcW w:w="1134" w:type="dxa"/>
            <w:vAlign w:val="center"/>
          </w:tcPr>
          <w:p w14:paraId="144E4946"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11.0</w:t>
            </w:r>
          </w:p>
        </w:tc>
        <w:tc>
          <w:tcPr>
            <w:tcW w:w="1559" w:type="dxa"/>
            <w:vAlign w:val="center"/>
          </w:tcPr>
          <w:p w14:paraId="1A5DAE7E"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Whole policy</w:t>
            </w:r>
          </w:p>
        </w:tc>
        <w:tc>
          <w:tcPr>
            <w:tcW w:w="3515" w:type="dxa"/>
            <w:vAlign w:val="center"/>
          </w:tcPr>
          <w:p w14:paraId="16FBDAC3" w14:textId="77777777" w:rsidR="00646F32" w:rsidRPr="00646F32" w:rsidRDefault="00646F32" w:rsidP="00C57307">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Full Policy review and update</w:t>
            </w:r>
          </w:p>
        </w:tc>
        <w:tc>
          <w:tcPr>
            <w:tcW w:w="1701" w:type="dxa"/>
            <w:vAlign w:val="center"/>
          </w:tcPr>
          <w:p w14:paraId="57042D26" w14:textId="77777777" w:rsidR="00646F32" w:rsidRPr="00646F32" w:rsidRDefault="00646F32" w:rsidP="00C57307">
            <w:pPr>
              <w:pStyle w:val="BodyText"/>
              <w:spacing w:after="0" w:line="276" w:lineRule="auto"/>
              <w:rPr>
                <w:rFonts w:asciiTheme="minorHAnsi" w:hAnsiTheme="minorHAnsi" w:cstheme="minorHAnsi"/>
                <w:sz w:val="22"/>
                <w:szCs w:val="22"/>
              </w:rPr>
            </w:pPr>
          </w:p>
        </w:tc>
      </w:tr>
      <w:tr w:rsidR="0074053E" w:rsidRPr="00646F32" w14:paraId="26800DF7" w14:textId="77777777" w:rsidTr="00C57307">
        <w:tc>
          <w:tcPr>
            <w:tcW w:w="1486" w:type="dxa"/>
            <w:vAlign w:val="center"/>
          </w:tcPr>
          <w:p w14:paraId="27C15A0A" w14:textId="4D03BBAA" w:rsidR="0074053E" w:rsidRPr="00646F32" w:rsidRDefault="0074053E" w:rsidP="0074053E">
            <w:pPr>
              <w:pStyle w:val="BodyText"/>
              <w:spacing w:after="0" w:line="276" w:lineRule="auto"/>
              <w:rPr>
                <w:rFonts w:asciiTheme="minorHAnsi" w:hAnsiTheme="minorHAnsi" w:cstheme="minorHAnsi"/>
                <w:sz w:val="22"/>
                <w:szCs w:val="22"/>
              </w:rPr>
            </w:pPr>
            <w:r>
              <w:rPr>
                <w:rFonts w:asciiTheme="minorHAnsi" w:hAnsiTheme="minorHAnsi" w:cstheme="minorHAnsi"/>
                <w:sz w:val="22"/>
                <w:szCs w:val="22"/>
              </w:rPr>
              <w:t>2</w:t>
            </w:r>
            <w:r w:rsidR="00A1691E">
              <w:rPr>
                <w:rFonts w:asciiTheme="minorHAnsi" w:hAnsiTheme="minorHAnsi" w:cstheme="minorHAnsi"/>
                <w:sz w:val="22"/>
                <w:szCs w:val="22"/>
              </w:rPr>
              <w:t>3</w:t>
            </w:r>
            <w:r>
              <w:rPr>
                <w:rFonts w:asciiTheme="minorHAnsi" w:hAnsiTheme="minorHAnsi" w:cstheme="minorHAnsi"/>
                <w:sz w:val="22"/>
                <w:szCs w:val="22"/>
              </w:rPr>
              <w:t>/08/22</w:t>
            </w:r>
          </w:p>
        </w:tc>
        <w:tc>
          <w:tcPr>
            <w:tcW w:w="1134" w:type="dxa"/>
            <w:vAlign w:val="center"/>
          </w:tcPr>
          <w:p w14:paraId="3FA8057A" w14:textId="727884BD" w:rsidR="0074053E" w:rsidRPr="00646F32" w:rsidRDefault="0074053E" w:rsidP="0074053E">
            <w:pPr>
              <w:pStyle w:val="BodyText"/>
              <w:spacing w:after="0" w:line="276" w:lineRule="auto"/>
              <w:rPr>
                <w:rFonts w:asciiTheme="minorHAnsi" w:hAnsiTheme="minorHAnsi" w:cstheme="minorHAnsi"/>
                <w:sz w:val="22"/>
                <w:szCs w:val="22"/>
              </w:rPr>
            </w:pPr>
            <w:r>
              <w:rPr>
                <w:rFonts w:asciiTheme="minorHAnsi" w:hAnsiTheme="minorHAnsi" w:cstheme="minorHAnsi"/>
                <w:sz w:val="22"/>
                <w:szCs w:val="22"/>
              </w:rPr>
              <w:t>12.0</w:t>
            </w:r>
          </w:p>
        </w:tc>
        <w:tc>
          <w:tcPr>
            <w:tcW w:w="1559" w:type="dxa"/>
            <w:vAlign w:val="center"/>
          </w:tcPr>
          <w:p w14:paraId="2BE6FCFA" w14:textId="3C84DB7A" w:rsidR="0074053E" w:rsidRPr="00646F32" w:rsidRDefault="0074053E" w:rsidP="0074053E">
            <w:pPr>
              <w:pStyle w:val="BodyText"/>
              <w:spacing w:after="0" w:line="276" w:lineRule="auto"/>
              <w:rPr>
                <w:rFonts w:asciiTheme="minorHAnsi" w:hAnsiTheme="minorHAnsi" w:cstheme="minorHAnsi"/>
                <w:sz w:val="22"/>
                <w:szCs w:val="22"/>
              </w:rPr>
            </w:pPr>
            <w:r>
              <w:rPr>
                <w:rFonts w:asciiTheme="minorHAnsi" w:hAnsiTheme="minorHAnsi" w:cstheme="minorHAnsi"/>
                <w:sz w:val="22"/>
                <w:szCs w:val="22"/>
              </w:rPr>
              <w:t>Whole policy</w:t>
            </w:r>
          </w:p>
        </w:tc>
        <w:tc>
          <w:tcPr>
            <w:tcW w:w="3515" w:type="dxa"/>
            <w:vAlign w:val="center"/>
          </w:tcPr>
          <w:p w14:paraId="5783CCA0" w14:textId="4AB5348C" w:rsidR="0074053E" w:rsidRPr="00646F32" w:rsidRDefault="0074053E" w:rsidP="0074053E">
            <w:pPr>
              <w:pStyle w:val="BodyText"/>
              <w:spacing w:after="0" w:line="276" w:lineRule="auto"/>
              <w:rPr>
                <w:rFonts w:asciiTheme="minorHAnsi" w:hAnsiTheme="minorHAnsi" w:cstheme="minorHAnsi"/>
                <w:sz w:val="22"/>
                <w:szCs w:val="22"/>
              </w:rPr>
            </w:pPr>
            <w:r w:rsidRPr="00646F32">
              <w:rPr>
                <w:rFonts w:asciiTheme="minorHAnsi" w:hAnsiTheme="minorHAnsi" w:cstheme="minorHAnsi"/>
                <w:sz w:val="22"/>
                <w:szCs w:val="22"/>
              </w:rPr>
              <w:t>Full Policy review and update</w:t>
            </w:r>
            <w:r>
              <w:rPr>
                <w:rFonts w:asciiTheme="minorHAnsi" w:hAnsiTheme="minorHAnsi" w:cstheme="minorHAnsi"/>
                <w:sz w:val="22"/>
                <w:szCs w:val="22"/>
              </w:rPr>
              <w:t xml:space="preserve"> following KCSIE 22</w:t>
            </w:r>
          </w:p>
        </w:tc>
        <w:tc>
          <w:tcPr>
            <w:tcW w:w="1701" w:type="dxa"/>
            <w:vAlign w:val="center"/>
          </w:tcPr>
          <w:p w14:paraId="764DECBD" w14:textId="77777777" w:rsidR="0074053E" w:rsidRPr="00646F32" w:rsidRDefault="0074053E" w:rsidP="0074053E">
            <w:pPr>
              <w:pStyle w:val="BodyText"/>
              <w:spacing w:after="0" w:line="276" w:lineRule="auto"/>
              <w:rPr>
                <w:rFonts w:asciiTheme="minorHAnsi" w:hAnsiTheme="minorHAnsi" w:cstheme="minorHAnsi"/>
                <w:sz w:val="22"/>
                <w:szCs w:val="22"/>
              </w:rPr>
            </w:pPr>
          </w:p>
        </w:tc>
      </w:tr>
    </w:tbl>
    <w:p w14:paraId="30570DD3" w14:textId="77777777" w:rsidR="00646F32" w:rsidRPr="00646F32" w:rsidRDefault="00646F32" w:rsidP="00646F32">
      <w:pPr>
        <w:spacing w:line="276" w:lineRule="auto"/>
        <w:rPr>
          <w:rFonts w:asciiTheme="minorHAnsi" w:hAnsiTheme="minorHAnsi" w:cstheme="minorHAnsi"/>
          <w:b/>
          <w:sz w:val="22"/>
          <w:szCs w:val="22"/>
        </w:rPr>
      </w:pPr>
    </w:p>
    <w:p w14:paraId="1A0B83FA" w14:textId="77777777" w:rsidR="00EA3711" w:rsidRPr="00646F32" w:rsidRDefault="00381172">
      <w:pPr>
        <w:rPr>
          <w:rFonts w:asciiTheme="minorHAnsi" w:hAnsiTheme="minorHAnsi" w:cstheme="minorHAnsi"/>
          <w:sz w:val="22"/>
          <w:szCs w:val="22"/>
        </w:rPr>
      </w:pPr>
    </w:p>
    <w:sectPr w:rsidR="00EA3711" w:rsidRPr="00646F32" w:rsidSect="001E6A08">
      <w:headerReference w:type="default" r:id="rId179"/>
      <w:footerReference w:type="default" r:id="rId180"/>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B165F" w14:textId="77777777" w:rsidR="00807EBB" w:rsidRDefault="00807EBB" w:rsidP="00807EBB">
      <w:r>
        <w:separator/>
      </w:r>
    </w:p>
  </w:endnote>
  <w:endnote w:type="continuationSeparator" w:id="0">
    <w:p w14:paraId="5CEB34CE" w14:textId="77777777" w:rsidR="00807EBB" w:rsidRDefault="00807EBB" w:rsidP="0080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4757" w14:textId="77777777" w:rsidR="002047B1" w:rsidRPr="002B0725" w:rsidRDefault="00572D14">
    <w:pPr>
      <w:pStyle w:val="Footer"/>
      <w:pBdr>
        <w:top w:val="single" w:sz="4" w:space="1" w:color="D9D9D9"/>
      </w:pBdr>
      <w:jc w:val="right"/>
      <w:rPr>
        <w:rFonts w:ascii="Calibri" w:hAnsi="Calibri"/>
        <w:sz w:val="18"/>
        <w:szCs w:val="18"/>
      </w:rPr>
    </w:pPr>
    <w:r w:rsidRPr="002B0725">
      <w:rPr>
        <w:rFonts w:ascii="Calibri" w:hAnsi="Calibri"/>
        <w:sz w:val="18"/>
        <w:szCs w:val="18"/>
      </w:rPr>
      <w:fldChar w:fldCharType="begin"/>
    </w:r>
    <w:r w:rsidRPr="002B0725">
      <w:rPr>
        <w:rFonts w:ascii="Calibri" w:hAnsi="Calibri"/>
        <w:sz w:val="18"/>
        <w:szCs w:val="18"/>
      </w:rPr>
      <w:instrText xml:space="preserve"> PAGE   \* MERGEFORMAT </w:instrText>
    </w:r>
    <w:r w:rsidRPr="002B0725">
      <w:rPr>
        <w:rFonts w:ascii="Calibri" w:hAnsi="Calibri"/>
        <w:sz w:val="18"/>
        <w:szCs w:val="18"/>
      </w:rPr>
      <w:fldChar w:fldCharType="separate"/>
    </w:r>
    <w:r>
      <w:rPr>
        <w:rFonts w:ascii="Calibri" w:hAnsi="Calibri"/>
        <w:noProof/>
        <w:sz w:val="18"/>
        <w:szCs w:val="18"/>
      </w:rPr>
      <w:t>49</w:t>
    </w:r>
    <w:r w:rsidRPr="002B0725">
      <w:rPr>
        <w:rFonts w:ascii="Calibri" w:hAnsi="Calibri"/>
        <w:sz w:val="18"/>
        <w:szCs w:val="18"/>
      </w:rPr>
      <w:fldChar w:fldCharType="end"/>
    </w:r>
    <w:r w:rsidRPr="002B0725">
      <w:rPr>
        <w:rFonts w:ascii="Calibri" w:hAnsi="Calibri"/>
        <w:sz w:val="18"/>
        <w:szCs w:val="18"/>
      </w:rPr>
      <w:t xml:space="preserve"> | </w:t>
    </w:r>
    <w:r w:rsidRPr="002B0725">
      <w:rPr>
        <w:rFonts w:ascii="Calibri" w:hAnsi="Calibri"/>
        <w:color w:val="7F7F7F"/>
        <w:spacing w:val="60"/>
        <w:sz w:val="18"/>
        <w:szCs w:val="18"/>
      </w:rPr>
      <w:t>Page</w:t>
    </w:r>
  </w:p>
  <w:p w14:paraId="3F52956B" w14:textId="77777777" w:rsidR="002047B1" w:rsidRDefault="0038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E81D0" w14:textId="77777777" w:rsidR="00807EBB" w:rsidRDefault="00807EBB" w:rsidP="00807EBB">
      <w:r>
        <w:separator/>
      </w:r>
    </w:p>
  </w:footnote>
  <w:footnote w:type="continuationSeparator" w:id="0">
    <w:p w14:paraId="564B7A60" w14:textId="77777777" w:rsidR="00807EBB" w:rsidRDefault="00807EBB" w:rsidP="0080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E956" w14:textId="5AF65045" w:rsidR="00F61313" w:rsidRDefault="00646F32" w:rsidP="00F61313">
    <w:pPr>
      <w:pStyle w:val="Header"/>
    </w:pPr>
    <w:r>
      <w:rPr>
        <w:noProof/>
      </w:rPr>
      <w:drawing>
        <wp:anchor distT="0" distB="0" distL="114300" distR="114300" simplePos="0" relativeHeight="251515392" behindDoc="1" locked="0" layoutInCell="1" allowOverlap="1" wp14:anchorId="16BA2355" wp14:editId="02E9B5F6">
          <wp:simplePos x="0" y="0"/>
          <wp:positionH relativeFrom="margin">
            <wp:posOffset>790575</wp:posOffset>
          </wp:positionH>
          <wp:positionV relativeFrom="paragraph">
            <wp:posOffset>-29210</wp:posOffset>
          </wp:positionV>
          <wp:extent cx="742950" cy="738505"/>
          <wp:effectExtent l="0" t="0" r="0" b="4445"/>
          <wp:wrapTight wrapText="bothSides">
            <wp:wrapPolygon edited="0">
              <wp:start x="0" y="0"/>
              <wp:lineTo x="0" y="21173"/>
              <wp:lineTo x="21046" y="21173"/>
              <wp:lineTo x="210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0512" behindDoc="1" locked="0" layoutInCell="1" allowOverlap="1" wp14:anchorId="7DEA38E2" wp14:editId="6F110683">
          <wp:simplePos x="0" y="0"/>
          <wp:positionH relativeFrom="column">
            <wp:posOffset>1762125</wp:posOffset>
          </wp:positionH>
          <wp:positionV relativeFrom="paragraph">
            <wp:posOffset>-40005</wp:posOffset>
          </wp:positionV>
          <wp:extent cx="680085" cy="733425"/>
          <wp:effectExtent l="0" t="0" r="5715" b="9525"/>
          <wp:wrapNone/>
          <wp:docPr id="17" name="Picture 17" descr="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8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2560" behindDoc="0" locked="0" layoutInCell="1" allowOverlap="1" wp14:anchorId="1D954178" wp14:editId="32ED5BE0">
          <wp:simplePos x="0" y="0"/>
          <wp:positionH relativeFrom="column">
            <wp:posOffset>2571750</wp:posOffset>
          </wp:positionH>
          <wp:positionV relativeFrom="paragraph">
            <wp:posOffset>-40005</wp:posOffset>
          </wp:positionV>
          <wp:extent cx="581025" cy="752475"/>
          <wp:effectExtent l="0" t="0" r="9525" b="9525"/>
          <wp:wrapSquare wrapText="bothSides"/>
          <wp:docPr id="16" name="Picture 16" descr="sfa_fund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a_fund_logo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D14">
      <w:rPr>
        <w:rFonts w:ascii="Gotham Book" w:hAnsi="Gotham Book"/>
        <w:noProof/>
        <w:sz w:val="20"/>
        <w:szCs w:val="20"/>
      </w:rPr>
      <w:fldChar w:fldCharType="begin"/>
    </w:r>
    <w:r w:rsidR="00572D14">
      <w:rPr>
        <w:rFonts w:ascii="Gotham Book" w:hAnsi="Gotham Book"/>
        <w:noProof/>
        <w:sz w:val="20"/>
        <w:szCs w:val="20"/>
      </w:rPr>
      <w:instrText xml:space="preserve"> INCLUDEPICTURE  "cid:image017.png@01D52147.C05ECA90" \* MERGEFORMATINET </w:instrText>
    </w:r>
    <w:r w:rsidR="00572D14">
      <w:rPr>
        <w:rFonts w:ascii="Gotham Book" w:hAnsi="Gotham Book"/>
        <w:noProof/>
        <w:sz w:val="20"/>
        <w:szCs w:val="20"/>
      </w:rPr>
      <w:fldChar w:fldCharType="separate"/>
    </w:r>
    <w:r w:rsidR="00381172">
      <w:rPr>
        <w:rFonts w:ascii="Gotham Book" w:hAnsi="Gotham Book"/>
        <w:noProof/>
        <w:sz w:val="20"/>
        <w:szCs w:val="20"/>
      </w:rPr>
      <w:fldChar w:fldCharType="begin"/>
    </w:r>
    <w:r w:rsidR="00381172">
      <w:rPr>
        <w:rFonts w:ascii="Gotham Book" w:hAnsi="Gotham Book"/>
        <w:noProof/>
        <w:sz w:val="20"/>
        <w:szCs w:val="20"/>
      </w:rPr>
      <w:instrText xml:space="preserve"> </w:instrText>
    </w:r>
    <w:r w:rsidR="00381172">
      <w:rPr>
        <w:rFonts w:ascii="Gotham Book" w:hAnsi="Gotham Book"/>
        <w:noProof/>
        <w:sz w:val="20"/>
        <w:szCs w:val="20"/>
      </w:rPr>
      <w:instrText>INCLUDEPICTURE  "cid:image017.png@01D52147.C05ECA90" \* MERGEFORMATINET</w:instrText>
    </w:r>
    <w:r w:rsidR="00381172">
      <w:rPr>
        <w:rFonts w:ascii="Gotham Book" w:hAnsi="Gotham Book"/>
        <w:noProof/>
        <w:sz w:val="20"/>
        <w:szCs w:val="20"/>
      </w:rPr>
      <w:instrText xml:space="preserve"> </w:instrText>
    </w:r>
    <w:r w:rsidR="00381172">
      <w:rPr>
        <w:rFonts w:ascii="Gotham Book" w:hAnsi="Gotham Book"/>
        <w:noProof/>
        <w:sz w:val="20"/>
        <w:szCs w:val="20"/>
      </w:rPr>
      <w:fldChar w:fldCharType="separate"/>
    </w:r>
    <w:r w:rsidR="00381172">
      <w:rPr>
        <w:rFonts w:ascii="Gotham Book" w:hAnsi="Gotham Book"/>
        <w:noProof/>
        <w:sz w:val="20"/>
        <w:szCs w:val="20"/>
      </w:rPr>
      <w:pict w14:anchorId="72416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25pt;visibility:visible">
          <v:imagedata r:id="rId4" r:href="rId5"/>
        </v:shape>
      </w:pict>
    </w:r>
    <w:r w:rsidR="00381172">
      <w:rPr>
        <w:rFonts w:ascii="Gotham Book" w:hAnsi="Gotham Book"/>
        <w:noProof/>
        <w:sz w:val="20"/>
        <w:szCs w:val="20"/>
      </w:rPr>
      <w:fldChar w:fldCharType="end"/>
    </w:r>
    <w:r w:rsidR="00572D14">
      <w:rPr>
        <w:rFonts w:ascii="Gotham Book" w:hAnsi="Gotham Book"/>
        <w:noProof/>
        <w:sz w:val="20"/>
        <w:szCs w:val="20"/>
      </w:rPr>
      <w:fldChar w:fldCharType="end"/>
    </w:r>
    <w:r>
      <w:rPr>
        <w:noProof/>
      </w:rPr>
      <w:drawing>
        <wp:anchor distT="0" distB="0" distL="114300" distR="114300" simplePos="0" relativeHeight="251532800" behindDoc="1" locked="0" layoutInCell="1" allowOverlap="1" wp14:anchorId="01FD6CBE" wp14:editId="6776E790">
          <wp:simplePos x="0" y="0"/>
          <wp:positionH relativeFrom="margin">
            <wp:posOffset>3342640</wp:posOffset>
          </wp:positionH>
          <wp:positionV relativeFrom="paragraph">
            <wp:posOffset>-19685</wp:posOffset>
          </wp:positionV>
          <wp:extent cx="2519045" cy="714375"/>
          <wp:effectExtent l="0" t="0" r="0" b="9525"/>
          <wp:wrapTight wrapText="bothSides">
            <wp:wrapPolygon edited="0">
              <wp:start x="0" y="0"/>
              <wp:lineTo x="0" y="21312"/>
              <wp:lineTo x="21399" y="21312"/>
              <wp:lineTo x="213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04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C775C" w14:textId="77777777" w:rsidR="00F61313" w:rsidRPr="002D2772" w:rsidRDefault="00381172" w:rsidP="00F61313">
    <w:pPr>
      <w:pStyle w:val="Header"/>
    </w:pPr>
  </w:p>
  <w:p w14:paraId="325BEC93" w14:textId="77777777" w:rsidR="002047B1" w:rsidRPr="00F61313" w:rsidRDefault="00381172" w:rsidP="00F61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EE7"/>
    <w:multiLevelType w:val="hybridMultilevel"/>
    <w:tmpl w:val="F3D6E2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04CCB"/>
    <w:multiLevelType w:val="hybridMultilevel"/>
    <w:tmpl w:val="AC140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72AF3"/>
    <w:multiLevelType w:val="hybridMultilevel"/>
    <w:tmpl w:val="E668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C2AE2"/>
    <w:multiLevelType w:val="hybridMultilevel"/>
    <w:tmpl w:val="8318BD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D23720"/>
    <w:multiLevelType w:val="hybridMultilevel"/>
    <w:tmpl w:val="FC529C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7A11E2"/>
    <w:multiLevelType w:val="hybridMultilevel"/>
    <w:tmpl w:val="9270754E"/>
    <w:lvl w:ilvl="0" w:tplc="0809000F">
      <w:start w:val="1"/>
      <w:numFmt w:val="decimal"/>
      <w:pStyle w:val="DfESBullets"/>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ED832C7"/>
    <w:multiLevelType w:val="hybridMultilevel"/>
    <w:tmpl w:val="5B2AE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A66AA1"/>
    <w:multiLevelType w:val="hybridMultilevel"/>
    <w:tmpl w:val="D2B640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9010177"/>
    <w:multiLevelType w:val="hybridMultilevel"/>
    <w:tmpl w:val="DC044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22826"/>
    <w:multiLevelType w:val="hybridMultilevel"/>
    <w:tmpl w:val="E92615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1D6446C2"/>
    <w:multiLevelType w:val="multilevel"/>
    <w:tmpl w:val="4266A212"/>
    <w:lvl w:ilvl="0">
      <w:start w:val="1"/>
      <w:numFmt w:val="decimal"/>
      <w:lvlText w:val="%1)"/>
      <w:lvlJc w:val="left"/>
      <w:pPr>
        <w:ind w:left="1211" w:hanging="360"/>
      </w:pPr>
      <w:rPr>
        <w:rFonts w:hint="default"/>
      </w:rPr>
    </w:lvl>
    <w:lvl w:ilvl="1">
      <w:start w:val="1"/>
      <w:numFmt w:val="bullet"/>
      <w:lvlText w:val=""/>
      <w:lvlJc w:val="left"/>
      <w:pPr>
        <w:ind w:left="1931" w:hanging="360"/>
      </w:pPr>
      <w:rPr>
        <w:rFonts w:ascii="Symbol" w:hAnsi="Symbol" w:hint="default"/>
        <w:color w:val="auto"/>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12" w15:restartNumberingAfterBreak="0">
    <w:nsid w:val="1D66773F"/>
    <w:multiLevelType w:val="hybridMultilevel"/>
    <w:tmpl w:val="F48427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563D4"/>
    <w:multiLevelType w:val="hybridMultilevel"/>
    <w:tmpl w:val="6F54731A"/>
    <w:lvl w:ilvl="0" w:tplc="EC96F0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10E3DE4"/>
    <w:multiLevelType w:val="multilevel"/>
    <w:tmpl w:val="99B40A80"/>
    <w:lvl w:ilvl="0">
      <w:start w:val="1"/>
      <w:numFmt w:val="decimal"/>
      <w:lvlText w:val="%1.0"/>
      <w:lvlJc w:val="left"/>
      <w:pPr>
        <w:ind w:left="567" w:hanging="567"/>
      </w:pPr>
      <w:rPr>
        <w:rFonts w:hint="default"/>
        <w:b/>
      </w:rPr>
    </w:lvl>
    <w:lvl w:ilvl="1">
      <w:start w:val="1"/>
      <w:numFmt w:val="decimal"/>
      <w:lvlText w:val="%1.%2"/>
      <w:lvlJc w:val="left"/>
      <w:pPr>
        <w:ind w:left="567" w:hanging="567"/>
      </w:pPr>
      <w:rPr>
        <w:rFonts w:ascii="Arial" w:hAnsi="Arial" w:cs="Arial" w:hint="default"/>
        <w:b w:val="0"/>
        <w:color w:val="auto"/>
      </w:rPr>
    </w:lvl>
    <w:lvl w:ilvl="2">
      <w:start w:val="1"/>
      <w:numFmt w:val="decimal"/>
      <w:lvlText w:val="%1.%2.%3"/>
      <w:lvlJc w:val="left"/>
      <w:pPr>
        <w:ind w:left="851" w:hanging="851"/>
      </w:pPr>
      <w:rPr>
        <w:rFonts w:ascii="Arial" w:hAnsi="Arial" w:cs="Arial" w:hint="default"/>
        <w:b w:val="0"/>
        <w:color w:val="auto"/>
      </w:rPr>
    </w:lvl>
    <w:lvl w:ilvl="3">
      <w:start w:val="1"/>
      <w:numFmt w:val="bullet"/>
      <w:lvlText w:val="o"/>
      <w:lvlJc w:val="left"/>
      <w:pPr>
        <w:ind w:left="927" w:hanging="360"/>
      </w:pPr>
      <w:rPr>
        <w:rFonts w:ascii="Courier New" w:hAnsi="Courier New" w:cs="Courier New" w:hint="default"/>
      </w:rPr>
    </w:lvl>
    <w:lvl w:ilvl="4">
      <w:start w:val="1"/>
      <w:numFmt w:val="bullet"/>
      <w:lvlText w:val="o"/>
      <w:lvlJc w:val="left"/>
      <w:pPr>
        <w:ind w:left="1701" w:hanging="567"/>
      </w:pPr>
      <w:rPr>
        <w:rFonts w:ascii="Courier New" w:hAnsi="Courier New" w:hint="default"/>
        <w:color w:val="auto"/>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8FE6000"/>
    <w:multiLevelType w:val="hybridMultilevel"/>
    <w:tmpl w:val="8B34C0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3B5B6C"/>
    <w:multiLevelType w:val="hybridMultilevel"/>
    <w:tmpl w:val="F6CA67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D35E7"/>
    <w:multiLevelType w:val="hybridMultilevel"/>
    <w:tmpl w:val="32F66B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DE45FA"/>
    <w:multiLevelType w:val="hybridMultilevel"/>
    <w:tmpl w:val="DA50CC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4D03E4"/>
    <w:multiLevelType w:val="hybridMultilevel"/>
    <w:tmpl w:val="69BCC2CA"/>
    <w:lvl w:ilvl="0" w:tplc="458ED546">
      <w:start w:val="1"/>
      <w:numFmt w:val="decimal"/>
      <w:lvlText w:val="%1."/>
      <w:lvlJc w:val="left"/>
      <w:pPr>
        <w:tabs>
          <w:tab w:val="num" w:pos="720"/>
        </w:tabs>
        <w:ind w:left="720" w:hanging="360"/>
      </w:pPr>
      <w:rPr>
        <w:rFont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912C5C"/>
    <w:multiLevelType w:val="hybridMultilevel"/>
    <w:tmpl w:val="66205C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378A6813"/>
    <w:multiLevelType w:val="hybridMultilevel"/>
    <w:tmpl w:val="8DE8AA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302FE2"/>
    <w:multiLevelType w:val="hybridMultilevel"/>
    <w:tmpl w:val="7AF47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4500511"/>
    <w:multiLevelType w:val="hybridMultilevel"/>
    <w:tmpl w:val="56FC6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3F7ED2"/>
    <w:multiLevelType w:val="hybridMultilevel"/>
    <w:tmpl w:val="2B5848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910F7"/>
    <w:multiLevelType w:val="hybridMultilevel"/>
    <w:tmpl w:val="8A623DC4"/>
    <w:lvl w:ilvl="0" w:tplc="836E7A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520A1"/>
    <w:multiLevelType w:val="hybridMultilevel"/>
    <w:tmpl w:val="0510A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82362B"/>
    <w:multiLevelType w:val="hybridMultilevel"/>
    <w:tmpl w:val="20C459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F62B24"/>
    <w:multiLevelType w:val="hybridMultilevel"/>
    <w:tmpl w:val="EAFC59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112F85"/>
    <w:multiLevelType w:val="hybridMultilevel"/>
    <w:tmpl w:val="7E3C59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C51656"/>
    <w:multiLevelType w:val="hybridMultilevel"/>
    <w:tmpl w:val="F82659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855FE7"/>
    <w:multiLevelType w:val="hybridMultilevel"/>
    <w:tmpl w:val="B43CE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2" w15:restartNumberingAfterBreak="0">
    <w:nsid w:val="605E441F"/>
    <w:multiLevelType w:val="hybridMultilevel"/>
    <w:tmpl w:val="325097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4485B60"/>
    <w:multiLevelType w:val="multilevel"/>
    <w:tmpl w:val="1302B9AC"/>
    <w:lvl w:ilvl="0">
      <w:start w:val="1"/>
      <w:numFmt w:val="decimal"/>
      <w:lvlText w:val="%1)"/>
      <w:lvlJc w:val="left"/>
      <w:pPr>
        <w:ind w:left="720" w:hanging="360"/>
      </w:pPr>
      <w:rPr>
        <w:rFonts w:hint="default"/>
      </w:rPr>
    </w:lvl>
    <w:lvl w:ilvl="1">
      <w:start w:val="1"/>
      <w:numFmt w:val="bullet"/>
      <w:lvlText w:val=""/>
      <w:lvlJc w:val="left"/>
      <w:pPr>
        <w:ind w:left="1211"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5D5725C"/>
    <w:multiLevelType w:val="hybridMultilevel"/>
    <w:tmpl w:val="E862B7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96A62E0"/>
    <w:multiLevelType w:val="hybridMultilevel"/>
    <w:tmpl w:val="035AF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597C8F"/>
    <w:multiLevelType w:val="hybridMultilevel"/>
    <w:tmpl w:val="E7EE190A"/>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CA13703"/>
    <w:multiLevelType w:val="hybridMultilevel"/>
    <w:tmpl w:val="545CAE0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6D0939F8"/>
    <w:multiLevelType w:val="hybridMultilevel"/>
    <w:tmpl w:val="2B061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6726E4"/>
    <w:multiLevelType w:val="multilevel"/>
    <w:tmpl w:val="2FC2837C"/>
    <w:lvl w:ilvl="0">
      <w:start w:val="1"/>
      <w:numFmt w:val="decimal"/>
      <w:pStyle w:val="Heading1"/>
      <w:lvlText w:val="%1."/>
      <w:lvlJc w:val="left"/>
      <w:pPr>
        <w:tabs>
          <w:tab w:val="num" w:pos="1287"/>
        </w:tabs>
        <w:ind w:left="720" w:firstLine="0"/>
      </w:pPr>
      <w:rPr>
        <w:rFonts w:hint="default"/>
        <w:color w:val="auto"/>
      </w:rPr>
    </w:lvl>
    <w:lvl w:ilvl="1">
      <w:start w:val="1"/>
      <w:numFmt w:val="decimal"/>
      <w:pStyle w:val="Heading2"/>
      <w:lvlText w:val="%1.%2"/>
      <w:lvlJc w:val="left"/>
      <w:pPr>
        <w:tabs>
          <w:tab w:val="num" w:pos="1440"/>
        </w:tabs>
        <w:ind w:left="720" w:firstLine="0"/>
      </w:pPr>
      <w:rPr>
        <w:rFonts w:hint="default"/>
      </w:rPr>
    </w:lvl>
    <w:lvl w:ilvl="2">
      <w:start w:val="1"/>
      <w:numFmt w:val="decimal"/>
      <w:lvlText w:val="%1.%2.%3"/>
      <w:lvlJc w:val="left"/>
      <w:pPr>
        <w:tabs>
          <w:tab w:val="num" w:pos="1440"/>
        </w:tabs>
        <w:ind w:left="720" w:firstLine="0"/>
      </w:pPr>
      <w:rPr>
        <w:rFonts w:hint="default"/>
      </w:rPr>
    </w:lvl>
    <w:lvl w:ilvl="3">
      <w:start w:val="1"/>
      <w:numFmt w:val="decimal"/>
      <w:lvlText w:val="%1.%2.%3.%4."/>
      <w:lvlJc w:val="left"/>
      <w:pPr>
        <w:tabs>
          <w:tab w:val="num" w:pos="2448"/>
        </w:tabs>
        <w:ind w:left="720" w:firstLine="0"/>
      </w:pPr>
      <w:rPr>
        <w:rFonts w:hint="default"/>
      </w:rPr>
    </w:lvl>
    <w:lvl w:ilvl="4">
      <w:start w:val="1"/>
      <w:numFmt w:val="decimal"/>
      <w:lvlText w:val="%1.%2.%3.%4.%5."/>
      <w:lvlJc w:val="left"/>
      <w:pPr>
        <w:tabs>
          <w:tab w:val="num" w:pos="2952"/>
        </w:tabs>
        <w:ind w:left="720" w:firstLine="0"/>
      </w:pPr>
      <w:rPr>
        <w:rFonts w:hint="default"/>
      </w:rPr>
    </w:lvl>
    <w:lvl w:ilvl="5">
      <w:start w:val="1"/>
      <w:numFmt w:val="decimal"/>
      <w:lvlText w:val="%1.%2.%3.%4.%5.%6."/>
      <w:lvlJc w:val="left"/>
      <w:pPr>
        <w:tabs>
          <w:tab w:val="num" w:pos="3456"/>
        </w:tabs>
        <w:ind w:left="720" w:firstLine="0"/>
      </w:pPr>
      <w:rPr>
        <w:rFonts w:hint="default"/>
      </w:rPr>
    </w:lvl>
    <w:lvl w:ilvl="6">
      <w:start w:val="1"/>
      <w:numFmt w:val="decimal"/>
      <w:lvlText w:val="%1.%2.%3.%4.%5.%6.%7."/>
      <w:lvlJc w:val="left"/>
      <w:pPr>
        <w:tabs>
          <w:tab w:val="num" w:pos="3960"/>
        </w:tabs>
        <w:ind w:left="720" w:firstLine="0"/>
      </w:pPr>
      <w:rPr>
        <w:rFonts w:hint="default"/>
      </w:rPr>
    </w:lvl>
    <w:lvl w:ilvl="7">
      <w:start w:val="1"/>
      <w:numFmt w:val="decimal"/>
      <w:lvlText w:val="%1.%2.%3.%4.%5.%6.%7.%8."/>
      <w:lvlJc w:val="left"/>
      <w:pPr>
        <w:tabs>
          <w:tab w:val="num" w:pos="4464"/>
        </w:tabs>
        <w:ind w:left="720" w:firstLine="0"/>
      </w:pPr>
      <w:rPr>
        <w:rFonts w:hint="default"/>
      </w:rPr>
    </w:lvl>
    <w:lvl w:ilvl="8">
      <w:start w:val="1"/>
      <w:numFmt w:val="decimal"/>
      <w:lvlText w:val="%1.%2.%3.%4.%5.%6.%7.%8.%9."/>
      <w:lvlJc w:val="left"/>
      <w:pPr>
        <w:tabs>
          <w:tab w:val="num" w:pos="5040"/>
        </w:tabs>
        <w:ind w:left="720" w:firstLine="0"/>
      </w:pPr>
      <w:rPr>
        <w:rFonts w:hint="default"/>
      </w:rPr>
    </w:lvl>
  </w:abstractNum>
  <w:abstractNum w:abstractNumId="40" w15:restartNumberingAfterBreak="0">
    <w:nsid w:val="7D184AA0"/>
    <w:multiLevelType w:val="hybridMultilevel"/>
    <w:tmpl w:val="181A24F4"/>
    <w:lvl w:ilvl="0" w:tplc="4A24C8C8">
      <w:start w:val="1709"/>
      <w:numFmt w:val="bullet"/>
      <w:lvlText w:val="-"/>
      <w:lvlJc w:val="left"/>
      <w:pPr>
        <w:ind w:left="430" w:hanging="360"/>
      </w:pPr>
      <w:rPr>
        <w:rFonts w:ascii="Arial" w:eastAsia="Times New Roman"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41" w15:restartNumberingAfterBreak="0">
    <w:nsid w:val="7EFA1F7D"/>
    <w:multiLevelType w:val="hybridMultilevel"/>
    <w:tmpl w:val="60AAD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1586680">
    <w:abstractNumId w:val="39"/>
  </w:num>
  <w:num w:numId="2" w16cid:durableId="678118163">
    <w:abstractNumId w:val="4"/>
  </w:num>
  <w:num w:numId="3" w16cid:durableId="1825311328">
    <w:abstractNumId w:val="6"/>
  </w:num>
  <w:num w:numId="4" w16cid:durableId="869880272">
    <w:abstractNumId w:val="14"/>
  </w:num>
  <w:num w:numId="5" w16cid:durableId="1677030445">
    <w:abstractNumId w:val="2"/>
  </w:num>
  <w:num w:numId="6" w16cid:durableId="1832410382">
    <w:abstractNumId w:val="33"/>
  </w:num>
  <w:num w:numId="7" w16cid:durableId="2111732500">
    <w:abstractNumId w:val="11"/>
  </w:num>
  <w:num w:numId="8" w16cid:durableId="1737698933">
    <w:abstractNumId w:val="13"/>
  </w:num>
  <w:num w:numId="9" w16cid:durableId="1307855896">
    <w:abstractNumId w:val="25"/>
  </w:num>
  <w:num w:numId="10" w16cid:durableId="1847402836">
    <w:abstractNumId w:val="15"/>
  </w:num>
  <w:num w:numId="11" w16cid:durableId="1286228713">
    <w:abstractNumId w:val="41"/>
  </w:num>
  <w:num w:numId="12" w16cid:durableId="328796422">
    <w:abstractNumId w:val="23"/>
  </w:num>
  <w:num w:numId="13" w16cid:durableId="1345013186">
    <w:abstractNumId w:val="21"/>
  </w:num>
  <w:num w:numId="14" w16cid:durableId="1584601819">
    <w:abstractNumId w:val="30"/>
  </w:num>
  <w:num w:numId="15" w16cid:durableId="198007626">
    <w:abstractNumId w:val="27"/>
  </w:num>
  <w:num w:numId="16" w16cid:durableId="22174970">
    <w:abstractNumId w:val="3"/>
  </w:num>
  <w:num w:numId="17" w16cid:durableId="647132892">
    <w:abstractNumId w:val="28"/>
  </w:num>
  <w:num w:numId="18" w16cid:durableId="712001554">
    <w:abstractNumId w:val="18"/>
  </w:num>
  <w:num w:numId="19" w16cid:durableId="518204206">
    <w:abstractNumId w:val="0"/>
  </w:num>
  <w:num w:numId="20" w16cid:durableId="1366056717">
    <w:abstractNumId w:val="40"/>
  </w:num>
  <w:num w:numId="21" w16cid:durableId="1727219379">
    <w:abstractNumId w:val="8"/>
  </w:num>
  <w:num w:numId="22" w16cid:durableId="1036926634">
    <w:abstractNumId w:val="24"/>
  </w:num>
  <w:num w:numId="23" w16cid:durableId="1960986849">
    <w:abstractNumId w:val="12"/>
  </w:num>
  <w:num w:numId="24" w16cid:durableId="1091699784">
    <w:abstractNumId w:val="19"/>
  </w:num>
  <w:num w:numId="25" w16cid:durableId="1792360447">
    <w:abstractNumId w:val="37"/>
  </w:num>
  <w:num w:numId="26" w16cid:durableId="1235966095">
    <w:abstractNumId w:val="20"/>
  </w:num>
  <w:num w:numId="27" w16cid:durableId="624776541">
    <w:abstractNumId w:val="10"/>
  </w:num>
  <w:num w:numId="28" w16cid:durableId="551574567">
    <w:abstractNumId w:val="7"/>
  </w:num>
  <w:num w:numId="29" w16cid:durableId="473763116">
    <w:abstractNumId w:val="22"/>
  </w:num>
  <w:num w:numId="30" w16cid:durableId="2013297608">
    <w:abstractNumId w:val="34"/>
  </w:num>
  <w:num w:numId="31" w16cid:durableId="1998800762">
    <w:abstractNumId w:val="31"/>
  </w:num>
  <w:num w:numId="32" w16cid:durableId="1757703426">
    <w:abstractNumId w:val="29"/>
  </w:num>
  <w:num w:numId="33" w16cid:durableId="840193928">
    <w:abstractNumId w:val="5"/>
  </w:num>
  <w:num w:numId="34" w16cid:durableId="1173301017">
    <w:abstractNumId w:val="32"/>
  </w:num>
  <w:num w:numId="35" w16cid:durableId="855729608">
    <w:abstractNumId w:val="17"/>
  </w:num>
  <w:num w:numId="36" w16cid:durableId="1830705603">
    <w:abstractNumId w:val="1"/>
  </w:num>
  <w:num w:numId="37" w16cid:durableId="1535532842">
    <w:abstractNumId w:val="35"/>
  </w:num>
  <w:num w:numId="38" w16cid:durableId="457378185">
    <w:abstractNumId w:val="26"/>
  </w:num>
  <w:num w:numId="39" w16cid:durableId="162858389">
    <w:abstractNumId w:val="38"/>
  </w:num>
  <w:num w:numId="40" w16cid:durableId="452600623">
    <w:abstractNumId w:val="9"/>
  </w:num>
  <w:num w:numId="41" w16cid:durableId="168062597">
    <w:abstractNumId w:val="16"/>
  </w:num>
  <w:num w:numId="42" w16cid:durableId="1985161187">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F32"/>
    <w:rsid w:val="00002BD2"/>
    <w:rsid w:val="000263E8"/>
    <w:rsid w:val="00026DA5"/>
    <w:rsid w:val="00033238"/>
    <w:rsid w:val="00045335"/>
    <w:rsid w:val="000476B6"/>
    <w:rsid w:val="000563E1"/>
    <w:rsid w:val="00061617"/>
    <w:rsid w:val="0009028D"/>
    <w:rsid w:val="000A6718"/>
    <w:rsid w:val="000B1C21"/>
    <w:rsid w:val="000D352F"/>
    <w:rsid w:val="000E220E"/>
    <w:rsid w:val="000E2337"/>
    <w:rsid w:val="000F5D8C"/>
    <w:rsid w:val="001060C4"/>
    <w:rsid w:val="001156AC"/>
    <w:rsid w:val="001215EC"/>
    <w:rsid w:val="00121CB7"/>
    <w:rsid w:val="00141406"/>
    <w:rsid w:val="0014684E"/>
    <w:rsid w:val="00146DB7"/>
    <w:rsid w:val="00154DB6"/>
    <w:rsid w:val="00157C45"/>
    <w:rsid w:val="001714E9"/>
    <w:rsid w:val="0017525B"/>
    <w:rsid w:val="00177B2D"/>
    <w:rsid w:val="0018712E"/>
    <w:rsid w:val="001903E6"/>
    <w:rsid w:val="001B2C7F"/>
    <w:rsid w:val="001B583B"/>
    <w:rsid w:val="001C01EC"/>
    <w:rsid w:val="001C48FE"/>
    <w:rsid w:val="001C677A"/>
    <w:rsid w:val="001D0976"/>
    <w:rsid w:val="001D7500"/>
    <w:rsid w:val="00204230"/>
    <w:rsid w:val="0021506E"/>
    <w:rsid w:val="002242EB"/>
    <w:rsid w:val="00227EE0"/>
    <w:rsid w:val="002400A6"/>
    <w:rsid w:val="002A15E0"/>
    <w:rsid w:val="002A21DF"/>
    <w:rsid w:val="002A30C0"/>
    <w:rsid w:val="002C29B8"/>
    <w:rsid w:val="002C3196"/>
    <w:rsid w:val="002E1D7E"/>
    <w:rsid w:val="00307EC9"/>
    <w:rsid w:val="0032726C"/>
    <w:rsid w:val="00336057"/>
    <w:rsid w:val="0036244B"/>
    <w:rsid w:val="00381172"/>
    <w:rsid w:val="00381FC0"/>
    <w:rsid w:val="003846FB"/>
    <w:rsid w:val="003909AC"/>
    <w:rsid w:val="003924F6"/>
    <w:rsid w:val="00392FB1"/>
    <w:rsid w:val="00394B89"/>
    <w:rsid w:val="00397495"/>
    <w:rsid w:val="003A6C4F"/>
    <w:rsid w:val="003B3571"/>
    <w:rsid w:val="003B7130"/>
    <w:rsid w:val="003C45E2"/>
    <w:rsid w:val="003D4270"/>
    <w:rsid w:val="003E0D4B"/>
    <w:rsid w:val="003E2AC4"/>
    <w:rsid w:val="003F419E"/>
    <w:rsid w:val="00404C54"/>
    <w:rsid w:val="004057AB"/>
    <w:rsid w:val="00407A96"/>
    <w:rsid w:val="00416CE0"/>
    <w:rsid w:val="0041786C"/>
    <w:rsid w:val="00427EE7"/>
    <w:rsid w:val="00430774"/>
    <w:rsid w:val="00433C67"/>
    <w:rsid w:val="00460048"/>
    <w:rsid w:val="004602F3"/>
    <w:rsid w:val="00467B55"/>
    <w:rsid w:val="00467CE1"/>
    <w:rsid w:val="004711B2"/>
    <w:rsid w:val="00474194"/>
    <w:rsid w:val="004A1096"/>
    <w:rsid w:val="004B31D6"/>
    <w:rsid w:val="004B53B7"/>
    <w:rsid w:val="004B6524"/>
    <w:rsid w:val="004B6DB0"/>
    <w:rsid w:val="004D52F5"/>
    <w:rsid w:val="004D5F7D"/>
    <w:rsid w:val="004D6215"/>
    <w:rsid w:val="004E6E4A"/>
    <w:rsid w:val="00504337"/>
    <w:rsid w:val="005163A4"/>
    <w:rsid w:val="00522913"/>
    <w:rsid w:val="00532E80"/>
    <w:rsid w:val="00544CF6"/>
    <w:rsid w:val="00546DF9"/>
    <w:rsid w:val="0056065C"/>
    <w:rsid w:val="00560EE6"/>
    <w:rsid w:val="005625FE"/>
    <w:rsid w:val="00572D14"/>
    <w:rsid w:val="00581308"/>
    <w:rsid w:val="00586A57"/>
    <w:rsid w:val="00586BFB"/>
    <w:rsid w:val="00587947"/>
    <w:rsid w:val="005A2746"/>
    <w:rsid w:val="005E0F2D"/>
    <w:rsid w:val="005F21C1"/>
    <w:rsid w:val="006112A9"/>
    <w:rsid w:val="00615DB2"/>
    <w:rsid w:val="00646F32"/>
    <w:rsid w:val="00660785"/>
    <w:rsid w:val="006C4229"/>
    <w:rsid w:val="006C76B8"/>
    <w:rsid w:val="006D1256"/>
    <w:rsid w:val="006E0847"/>
    <w:rsid w:val="006E52FE"/>
    <w:rsid w:val="006F78DA"/>
    <w:rsid w:val="006F7A54"/>
    <w:rsid w:val="00706E4D"/>
    <w:rsid w:val="00710700"/>
    <w:rsid w:val="0074053E"/>
    <w:rsid w:val="0074126A"/>
    <w:rsid w:val="00742C22"/>
    <w:rsid w:val="0074578F"/>
    <w:rsid w:val="00746934"/>
    <w:rsid w:val="007B0604"/>
    <w:rsid w:val="007C1BBB"/>
    <w:rsid w:val="007C341D"/>
    <w:rsid w:val="007C5B2F"/>
    <w:rsid w:val="00803354"/>
    <w:rsid w:val="00807EBB"/>
    <w:rsid w:val="0081367D"/>
    <w:rsid w:val="00813D6E"/>
    <w:rsid w:val="00815027"/>
    <w:rsid w:val="00822391"/>
    <w:rsid w:val="008247E2"/>
    <w:rsid w:val="008347CA"/>
    <w:rsid w:val="0084360D"/>
    <w:rsid w:val="008466FF"/>
    <w:rsid w:val="00847373"/>
    <w:rsid w:val="008545FC"/>
    <w:rsid w:val="0085781F"/>
    <w:rsid w:val="00861EAA"/>
    <w:rsid w:val="00862B7B"/>
    <w:rsid w:val="008A2460"/>
    <w:rsid w:val="008A422A"/>
    <w:rsid w:val="008B7106"/>
    <w:rsid w:val="008B78C5"/>
    <w:rsid w:val="008D24FF"/>
    <w:rsid w:val="008F676F"/>
    <w:rsid w:val="009113A8"/>
    <w:rsid w:val="009200D8"/>
    <w:rsid w:val="00924780"/>
    <w:rsid w:val="00926C02"/>
    <w:rsid w:val="009311C1"/>
    <w:rsid w:val="00932D94"/>
    <w:rsid w:val="009355D1"/>
    <w:rsid w:val="00951CCC"/>
    <w:rsid w:val="00952047"/>
    <w:rsid w:val="00956041"/>
    <w:rsid w:val="009626FA"/>
    <w:rsid w:val="0097348D"/>
    <w:rsid w:val="00974244"/>
    <w:rsid w:val="00980965"/>
    <w:rsid w:val="00990C93"/>
    <w:rsid w:val="009B0138"/>
    <w:rsid w:val="009C5DFB"/>
    <w:rsid w:val="009E5A3F"/>
    <w:rsid w:val="00A07672"/>
    <w:rsid w:val="00A152E7"/>
    <w:rsid w:val="00A1691E"/>
    <w:rsid w:val="00A22566"/>
    <w:rsid w:val="00A26B43"/>
    <w:rsid w:val="00A2786A"/>
    <w:rsid w:val="00A81A0B"/>
    <w:rsid w:val="00AA1DAB"/>
    <w:rsid w:val="00AA4146"/>
    <w:rsid w:val="00AB6E3B"/>
    <w:rsid w:val="00AC001A"/>
    <w:rsid w:val="00AD4E49"/>
    <w:rsid w:val="00AD5658"/>
    <w:rsid w:val="00AE0224"/>
    <w:rsid w:val="00AE07D3"/>
    <w:rsid w:val="00AE2F84"/>
    <w:rsid w:val="00B034BE"/>
    <w:rsid w:val="00B069B5"/>
    <w:rsid w:val="00B136CE"/>
    <w:rsid w:val="00B137FD"/>
    <w:rsid w:val="00B13E5F"/>
    <w:rsid w:val="00B17D2E"/>
    <w:rsid w:val="00B20DBA"/>
    <w:rsid w:val="00B35EB6"/>
    <w:rsid w:val="00B55644"/>
    <w:rsid w:val="00B55904"/>
    <w:rsid w:val="00B57078"/>
    <w:rsid w:val="00BC524D"/>
    <w:rsid w:val="00BD16DD"/>
    <w:rsid w:val="00BF3156"/>
    <w:rsid w:val="00C20951"/>
    <w:rsid w:val="00C336A2"/>
    <w:rsid w:val="00C47215"/>
    <w:rsid w:val="00C47AD2"/>
    <w:rsid w:val="00C8365B"/>
    <w:rsid w:val="00C8440F"/>
    <w:rsid w:val="00C93336"/>
    <w:rsid w:val="00CA316D"/>
    <w:rsid w:val="00CA4F4F"/>
    <w:rsid w:val="00CC0A96"/>
    <w:rsid w:val="00CE3C1C"/>
    <w:rsid w:val="00CE5A15"/>
    <w:rsid w:val="00CF12C4"/>
    <w:rsid w:val="00D00366"/>
    <w:rsid w:val="00D1124A"/>
    <w:rsid w:val="00D2170C"/>
    <w:rsid w:val="00D31EA1"/>
    <w:rsid w:val="00D41E5B"/>
    <w:rsid w:val="00D43D90"/>
    <w:rsid w:val="00D51A69"/>
    <w:rsid w:val="00D6649C"/>
    <w:rsid w:val="00D753F6"/>
    <w:rsid w:val="00D75A48"/>
    <w:rsid w:val="00D8136E"/>
    <w:rsid w:val="00DB1857"/>
    <w:rsid w:val="00DB6500"/>
    <w:rsid w:val="00DD3F81"/>
    <w:rsid w:val="00DF35B3"/>
    <w:rsid w:val="00DF66C3"/>
    <w:rsid w:val="00DF76C5"/>
    <w:rsid w:val="00E03E35"/>
    <w:rsid w:val="00E13315"/>
    <w:rsid w:val="00E46575"/>
    <w:rsid w:val="00E5218F"/>
    <w:rsid w:val="00E53AFD"/>
    <w:rsid w:val="00E671EA"/>
    <w:rsid w:val="00E70142"/>
    <w:rsid w:val="00E707AF"/>
    <w:rsid w:val="00E73E44"/>
    <w:rsid w:val="00E83350"/>
    <w:rsid w:val="00E836F2"/>
    <w:rsid w:val="00E90EEE"/>
    <w:rsid w:val="00EA72E6"/>
    <w:rsid w:val="00EB3E11"/>
    <w:rsid w:val="00EC48A1"/>
    <w:rsid w:val="00EF5144"/>
    <w:rsid w:val="00EF68DC"/>
    <w:rsid w:val="00F01AF4"/>
    <w:rsid w:val="00F10192"/>
    <w:rsid w:val="00F52366"/>
    <w:rsid w:val="00F62705"/>
    <w:rsid w:val="00F84722"/>
    <w:rsid w:val="00F91430"/>
    <w:rsid w:val="00F91672"/>
    <w:rsid w:val="00F91CD9"/>
    <w:rsid w:val="00F94811"/>
    <w:rsid w:val="00F978DA"/>
    <w:rsid w:val="00FA0533"/>
    <w:rsid w:val="00FA0C80"/>
    <w:rsid w:val="00FA3436"/>
    <w:rsid w:val="00FB61D3"/>
    <w:rsid w:val="00FC0F5D"/>
    <w:rsid w:val="00FE2524"/>
    <w:rsid w:val="00FF3798"/>
    <w:rsid w:val="00FF4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098B7E7"/>
  <w15:chartTrackingRefBased/>
  <w15:docId w15:val="{D8E733AF-B702-4040-BD50-F94EB5600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F3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qFormat/>
    <w:rsid w:val="00646F32"/>
    <w:pPr>
      <w:keepNext/>
      <w:widowControl w:val="0"/>
      <w:numPr>
        <w:numId w:val="1"/>
      </w:numPr>
      <w:suppressAutoHyphens/>
      <w:autoSpaceDE w:val="0"/>
      <w:spacing w:before="120" w:after="120"/>
      <w:outlineLvl w:val="0"/>
    </w:pPr>
    <w:rPr>
      <w:rFonts w:ascii="Arial" w:hAnsi="Arial"/>
      <w:b/>
      <w:bCs/>
      <w:color w:val="000080"/>
      <w:szCs w:val="48"/>
      <w:lang w:val="en-US" w:eastAsia="ar-SA"/>
    </w:rPr>
  </w:style>
  <w:style w:type="paragraph" w:styleId="Heading2">
    <w:name w:val="heading 2"/>
    <w:basedOn w:val="Normal"/>
    <w:next w:val="Normal"/>
    <w:link w:val="Heading2Char"/>
    <w:qFormat/>
    <w:rsid w:val="00646F32"/>
    <w:pPr>
      <w:keepNext/>
      <w:numPr>
        <w:ilvl w:val="1"/>
        <w:numId w:val="1"/>
      </w:numPr>
      <w:spacing w:before="240" w:after="60"/>
      <w:outlineLvl w:val="1"/>
    </w:pPr>
    <w:rPr>
      <w:rFonts w:ascii="Arial" w:hAnsi="Arial" w:cs="Arial"/>
      <w:b/>
      <w:bCs/>
      <w:iCs/>
      <w:color w:val="000080"/>
      <w:sz w:val="22"/>
      <w:szCs w:val="28"/>
    </w:rPr>
  </w:style>
  <w:style w:type="paragraph" w:styleId="Heading3">
    <w:name w:val="heading 3"/>
    <w:basedOn w:val="Normal"/>
    <w:next w:val="Normal"/>
    <w:link w:val="Heading3Char"/>
    <w:qFormat/>
    <w:rsid w:val="00646F3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F32"/>
    <w:rPr>
      <w:rFonts w:ascii="Arial" w:eastAsia="Times New Roman" w:hAnsi="Arial" w:cs="Times New Roman"/>
      <w:b/>
      <w:bCs/>
      <w:color w:val="000080"/>
      <w:sz w:val="24"/>
      <w:szCs w:val="48"/>
      <w:lang w:val="en-US" w:eastAsia="ar-SA"/>
    </w:rPr>
  </w:style>
  <w:style w:type="character" w:customStyle="1" w:styleId="Heading2Char">
    <w:name w:val="Heading 2 Char"/>
    <w:basedOn w:val="DefaultParagraphFont"/>
    <w:link w:val="Heading2"/>
    <w:rsid w:val="00646F32"/>
    <w:rPr>
      <w:rFonts w:ascii="Arial" w:eastAsia="Times New Roman" w:hAnsi="Arial" w:cs="Arial"/>
      <w:b/>
      <w:bCs/>
      <w:iCs/>
      <w:color w:val="000080"/>
      <w:szCs w:val="28"/>
      <w:lang w:eastAsia="en-GB"/>
    </w:rPr>
  </w:style>
  <w:style w:type="character" w:customStyle="1" w:styleId="Heading3Char">
    <w:name w:val="Heading 3 Char"/>
    <w:basedOn w:val="DefaultParagraphFont"/>
    <w:link w:val="Heading3"/>
    <w:rsid w:val="00646F32"/>
    <w:rPr>
      <w:rFonts w:ascii="Arial" w:eastAsia="Times New Roman" w:hAnsi="Arial" w:cs="Arial"/>
      <w:b/>
      <w:bCs/>
      <w:sz w:val="26"/>
      <w:szCs w:val="26"/>
      <w:lang w:eastAsia="en-GB"/>
    </w:rPr>
  </w:style>
  <w:style w:type="character" w:styleId="Hyperlink">
    <w:name w:val="Hyperlink"/>
    <w:uiPriority w:val="99"/>
    <w:rsid w:val="00646F32"/>
    <w:rPr>
      <w:color w:val="0000FF"/>
      <w:u w:val="single"/>
    </w:rPr>
  </w:style>
  <w:style w:type="paragraph" w:customStyle="1" w:styleId="msonospacing0">
    <w:name w:val="msonospacing"/>
    <w:basedOn w:val="Normal"/>
    <w:rsid w:val="00646F32"/>
    <w:rPr>
      <w:rFonts w:ascii="Calibri" w:hAnsi="Calibri"/>
      <w:sz w:val="22"/>
      <w:szCs w:val="22"/>
    </w:rPr>
  </w:style>
  <w:style w:type="paragraph" w:customStyle="1" w:styleId="msolistparagraph0">
    <w:name w:val="msolistparagraph"/>
    <w:basedOn w:val="Normal"/>
    <w:rsid w:val="00646F32"/>
    <w:pPr>
      <w:ind w:left="720"/>
    </w:pPr>
  </w:style>
  <w:style w:type="character" w:customStyle="1" w:styleId="StyleArial11pt">
    <w:name w:val="Style Arial 11 pt"/>
    <w:rsid w:val="00646F32"/>
    <w:rPr>
      <w:rFonts w:ascii="Arial" w:hAnsi="Arial"/>
      <w:sz w:val="22"/>
    </w:rPr>
  </w:style>
  <w:style w:type="paragraph" w:styleId="BodyText">
    <w:name w:val="Body Text"/>
    <w:basedOn w:val="Normal"/>
    <w:link w:val="BodyTextChar"/>
    <w:qFormat/>
    <w:rsid w:val="00646F32"/>
    <w:pPr>
      <w:spacing w:after="120"/>
    </w:pPr>
  </w:style>
  <w:style w:type="character" w:customStyle="1" w:styleId="BodyTextChar">
    <w:name w:val="Body Text Char"/>
    <w:basedOn w:val="DefaultParagraphFont"/>
    <w:link w:val="BodyText"/>
    <w:rsid w:val="00646F32"/>
    <w:rPr>
      <w:rFonts w:ascii="Times New Roman" w:eastAsia="Times New Roman" w:hAnsi="Times New Roman" w:cs="Times New Roman"/>
      <w:sz w:val="24"/>
      <w:szCs w:val="24"/>
      <w:lang w:eastAsia="en-GB"/>
    </w:rPr>
  </w:style>
  <w:style w:type="paragraph" w:customStyle="1" w:styleId="SubHeader">
    <w:name w:val="Sub Header"/>
    <w:basedOn w:val="Normal"/>
    <w:rsid w:val="00646F32"/>
    <w:pPr>
      <w:ind w:right="562"/>
      <w:jc w:val="right"/>
    </w:pPr>
    <w:rPr>
      <w:rFonts w:ascii="Arial" w:hAnsi="Arial"/>
      <w:bCs/>
      <w:sz w:val="52"/>
      <w:lang w:eastAsia="en-US"/>
    </w:rPr>
  </w:style>
  <w:style w:type="paragraph" w:styleId="BalloonText">
    <w:name w:val="Balloon Text"/>
    <w:basedOn w:val="Normal"/>
    <w:link w:val="BalloonTextChar"/>
    <w:uiPriority w:val="99"/>
    <w:rsid w:val="00646F32"/>
    <w:rPr>
      <w:rFonts w:ascii="Tahoma" w:hAnsi="Tahoma" w:cs="Tahoma"/>
      <w:sz w:val="16"/>
      <w:szCs w:val="16"/>
    </w:rPr>
  </w:style>
  <w:style w:type="character" w:customStyle="1" w:styleId="BalloonTextChar">
    <w:name w:val="Balloon Text Char"/>
    <w:basedOn w:val="DefaultParagraphFont"/>
    <w:link w:val="BalloonText"/>
    <w:uiPriority w:val="99"/>
    <w:rsid w:val="00646F32"/>
    <w:rPr>
      <w:rFonts w:ascii="Tahoma" w:eastAsia="Times New Roman" w:hAnsi="Tahoma" w:cs="Tahoma"/>
      <w:sz w:val="16"/>
      <w:szCs w:val="16"/>
      <w:lang w:eastAsia="en-GB"/>
    </w:rPr>
  </w:style>
  <w:style w:type="paragraph" w:customStyle="1" w:styleId="Bulletsspaced">
    <w:name w:val="Bullets (spaced)"/>
    <w:basedOn w:val="Normal"/>
    <w:rsid w:val="00646F32"/>
    <w:pPr>
      <w:numPr>
        <w:numId w:val="2"/>
      </w:numPr>
      <w:spacing w:before="120"/>
      <w:ind w:left="924" w:hanging="357"/>
    </w:pPr>
    <w:rPr>
      <w:rFonts w:ascii="Tahoma" w:hAnsi="Tahoma"/>
      <w:color w:val="000000"/>
      <w:lang w:eastAsia="en-US"/>
    </w:rPr>
  </w:style>
  <w:style w:type="paragraph" w:customStyle="1" w:styleId="Bulletsspaced-lastbullet">
    <w:name w:val="Bullets (spaced) - last bullet"/>
    <w:basedOn w:val="Bulletsspaced"/>
    <w:next w:val="Normal"/>
    <w:rsid w:val="00646F32"/>
    <w:pPr>
      <w:spacing w:after="240"/>
    </w:pPr>
  </w:style>
  <w:style w:type="paragraph" w:styleId="Header">
    <w:name w:val="header"/>
    <w:basedOn w:val="Normal"/>
    <w:link w:val="HeaderChar"/>
    <w:rsid w:val="00646F32"/>
    <w:pPr>
      <w:tabs>
        <w:tab w:val="center" w:pos="4513"/>
        <w:tab w:val="right" w:pos="9026"/>
      </w:tabs>
    </w:pPr>
  </w:style>
  <w:style w:type="character" w:customStyle="1" w:styleId="HeaderChar">
    <w:name w:val="Header Char"/>
    <w:basedOn w:val="DefaultParagraphFont"/>
    <w:link w:val="Header"/>
    <w:rsid w:val="00646F32"/>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646F32"/>
    <w:pPr>
      <w:tabs>
        <w:tab w:val="center" w:pos="4513"/>
        <w:tab w:val="right" w:pos="9026"/>
      </w:tabs>
    </w:pPr>
  </w:style>
  <w:style w:type="character" w:customStyle="1" w:styleId="FooterChar">
    <w:name w:val="Footer Char"/>
    <w:basedOn w:val="DefaultParagraphFont"/>
    <w:link w:val="Footer"/>
    <w:uiPriority w:val="99"/>
    <w:rsid w:val="00646F32"/>
    <w:rPr>
      <w:rFonts w:ascii="Times New Roman" w:eastAsia="Times New Roman" w:hAnsi="Times New Roman" w:cs="Times New Roman"/>
      <w:sz w:val="24"/>
      <w:szCs w:val="24"/>
      <w:lang w:eastAsia="en-GB"/>
    </w:rPr>
  </w:style>
  <w:style w:type="character" w:styleId="FollowedHyperlink">
    <w:name w:val="FollowedHyperlink"/>
    <w:uiPriority w:val="99"/>
    <w:rsid w:val="00646F32"/>
    <w:rPr>
      <w:color w:val="800080"/>
      <w:u w:val="single"/>
    </w:rPr>
  </w:style>
  <w:style w:type="paragraph" w:styleId="ListParagraph">
    <w:name w:val="List Paragraph"/>
    <w:basedOn w:val="Normal"/>
    <w:uiPriority w:val="99"/>
    <w:qFormat/>
    <w:rsid w:val="00646F32"/>
    <w:pPr>
      <w:ind w:left="720"/>
      <w:contextualSpacing/>
    </w:pPr>
  </w:style>
  <w:style w:type="character" w:styleId="Emphasis">
    <w:name w:val="Emphasis"/>
    <w:qFormat/>
    <w:rsid w:val="00646F32"/>
    <w:rPr>
      <w:i/>
      <w:iCs/>
    </w:rPr>
  </w:style>
  <w:style w:type="paragraph" w:customStyle="1" w:styleId="ennumparacontainer1">
    <w:name w:val="ennumparacontainer1"/>
    <w:basedOn w:val="Normal"/>
    <w:rsid w:val="00646F32"/>
    <w:pPr>
      <w:shd w:val="clear" w:color="auto" w:fill="FFFFFF"/>
      <w:spacing w:after="120" w:line="360" w:lineRule="atLeast"/>
    </w:pPr>
    <w:rPr>
      <w:color w:val="000000"/>
      <w:sz w:val="19"/>
      <w:szCs w:val="19"/>
    </w:rPr>
  </w:style>
  <w:style w:type="character" w:customStyle="1" w:styleId="endsenrhsennumparatext">
    <w:name w:val="ends enrhs ennumparatext"/>
    <w:basedOn w:val="DefaultParagraphFont"/>
    <w:rsid w:val="00646F32"/>
  </w:style>
  <w:style w:type="paragraph" w:customStyle="1" w:styleId="Default">
    <w:name w:val="Default"/>
    <w:rsid w:val="00646F32"/>
    <w:pPr>
      <w:autoSpaceDE w:val="0"/>
      <w:autoSpaceDN w:val="0"/>
      <w:adjustRightInd w:val="0"/>
      <w:spacing w:after="0" w:line="240" w:lineRule="auto"/>
    </w:pPr>
    <w:rPr>
      <w:rFonts w:ascii="Arial" w:eastAsia="Calibri" w:hAnsi="Arial" w:cs="Arial"/>
      <w:color w:val="000000"/>
      <w:sz w:val="24"/>
      <w:szCs w:val="24"/>
    </w:rPr>
  </w:style>
  <w:style w:type="character" w:styleId="PageNumber">
    <w:name w:val="page number"/>
    <w:basedOn w:val="DefaultParagraphFont"/>
    <w:rsid w:val="00646F32"/>
  </w:style>
  <w:style w:type="paragraph" w:customStyle="1" w:styleId="DfESBullets">
    <w:name w:val="DfESBullets"/>
    <w:basedOn w:val="Normal"/>
    <w:rsid w:val="00646F32"/>
    <w:pPr>
      <w:widowControl w:val="0"/>
      <w:numPr>
        <w:numId w:val="3"/>
      </w:numPr>
      <w:overflowPunct w:val="0"/>
      <w:autoSpaceDE w:val="0"/>
      <w:autoSpaceDN w:val="0"/>
      <w:adjustRightInd w:val="0"/>
      <w:spacing w:after="240"/>
      <w:textAlignment w:val="baseline"/>
    </w:pPr>
    <w:rPr>
      <w:rFonts w:ascii="Arial" w:hAnsi="Arial"/>
      <w:szCs w:val="20"/>
      <w:lang w:eastAsia="en-US"/>
    </w:rPr>
  </w:style>
  <w:style w:type="paragraph" w:styleId="NormalWeb">
    <w:name w:val="Normal (Web)"/>
    <w:basedOn w:val="Normal"/>
    <w:uiPriority w:val="99"/>
    <w:rsid w:val="00646F32"/>
    <w:pPr>
      <w:spacing w:before="100" w:beforeAutospacing="1" w:after="100" w:afterAutospacing="1"/>
    </w:pPr>
  </w:style>
  <w:style w:type="paragraph" w:customStyle="1" w:styleId="default0">
    <w:name w:val="default"/>
    <w:basedOn w:val="Normal"/>
    <w:rsid w:val="00646F32"/>
    <w:pPr>
      <w:autoSpaceDE w:val="0"/>
      <w:autoSpaceDN w:val="0"/>
    </w:pPr>
    <w:rPr>
      <w:rFonts w:ascii="Arial" w:hAnsi="Arial" w:cs="Arial"/>
      <w:color w:val="000000"/>
    </w:rPr>
  </w:style>
  <w:style w:type="character" w:customStyle="1" w:styleId="legdslegp1grouptitlefirst">
    <w:name w:val="legds legp1grouptitlefirst"/>
    <w:basedOn w:val="DefaultParagraphFont"/>
    <w:rsid w:val="00646F32"/>
  </w:style>
  <w:style w:type="character" w:styleId="Strong">
    <w:name w:val="Strong"/>
    <w:qFormat/>
    <w:rsid w:val="00646F32"/>
    <w:rPr>
      <w:b/>
      <w:bCs/>
    </w:rPr>
  </w:style>
  <w:style w:type="paragraph" w:customStyle="1" w:styleId="dfesbullets0">
    <w:name w:val="dfesbullets"/>
    <w:basedOn w:val="Normal"/>
    <w:rsid w:val="00646F32"/>
    <w:pPr>
      <w:overflowPunct w:val="0"/>
      <w:autoSpaceDE w:val="0"/>
      <w:autoSpaceDN w:val="0"/>
      <w:spacing w:after="240"/>
    </w:pPr>
    <w:rPr>
      <w:rFonts w:ascii="Arial" w:hAnsi="Arial" w:cs="Arial"/>
    </w:rPr>
  </w:style>
  <w:style w:type="character" w:customStyle="1" w:styleId="legamendingtext">
    <w:name w:val="legamendingtext"/>
    <w:basedOn w:val="DefaultParagraphFont"/>
    <w:rsid w:val="00646F32"/>
  </w:style>
  <w:style w:type="paragraph" w:styleId="NoSpacing">
    <w:name w:val="No Spacing"/>
    <w:link w:val="NoSpacingChar"/>
    <w:uiPriority w:val="1"/>
    <w:qFormat/>
    <w:rsid w:val="00646F3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646F32"/>
    <w:rPr>
      <w:rFonts w:ascii="Calibri" w:eastAsia="Times New Roman" w:hAnsi="Calibri" w:cs="Times New Roman"/>
      <w:lang w:val="en-US"/>
    </w:rPr>
  </w:style>
  <w:style w:type="paragraph" w:styleId="TOCHeading">
    <w:name w:val="TOC Heading"/>
    <w:basedOn w:val="Heading1"/>
    <w:next w:val="Normal"/>
    <w:uiPriority w:val="39"/>
    <w:qFormat/>
    <w:rsid w:val="00646F32"/>
    <w:pPr>
      <w:keepLines/>
      <w:widowControl/>
      <w:numPr>
        <w:numId w:val="0"/>
      </w:numPr>
      <w:suppressAutoHyphens w:val="0"/>
      <w:autoSpaceDE/>
      <w:spacing w:before="480" w:after="0" w:line="276" w:lineRule="auto"/>
      <w:outlineLvl w:val="9"/>
    </w:pPr>
    <w:rPr>
      <w:rFonts w:ascii="Cambria" w:hAnsi="Cambria"/>
      <w:color w:val="365F91"/>
      <w:sz w:val="28"/>
      <w:szCs w:val="28"/>
      <w:lang w:eastAsia="en-US"/>
    </w:rPr>
  </w:style>
  <w:style w:type="paragraph" w:styleId="TOC1">
    <w:name w:val="toc 1"/>
    <w:basedOn w:val="Normal"/>
    <w:next w:val="Normal"/>
    <w:autoRedefine/>
    <w:uiPriority w:val="39"/>
    <w:rsid w:val="00646F32"/>
  </w:style>
  <w:style w:type="table" w:styleId="TableGrid">
    <w:name w:val="Table Grid"/>
    <w:basedOn w:val="TableNormal"/>
    <w:uiPriority w:val="39"/>
    <w:rsid w:val="00646F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46F32"/>
    <w:rPr>
      <w:rFonts w:ascii="Courier New" w:eastAsia="Arial" w:hAnsi="Courier New" w:cs="Courier New"/>
    </w:rPr>
  </w:style>
  <w:style w:type="character" w:customStyle="1" w:styleId="PlainTextChar">
    <w:name w:val="Plain Text Char"/>
    <w:basedOn w:val="DefaultParagraphFont"/>
    <w:link w:val="PlainText"/>
    <w:uiPriority w:val="99"/>
    <w:rsid w:val="00646F32"/>
    <w:rPr>
      <w:rFonts w:ascii="Courier New" w:eastAsia="Arial" w:hAnsi="Courier New" w:cs="Courier New"/>
      <w:sz w:val="24"/>
      <w:szCs w:val="24"/>
      <w:lang w:eastAsia="en-GB"/>
    </w:rPr>
  </w:style>
  <w:style w:type="table" w:customStyle="1" w:styleId="TableGrid0">
    <w:name w:val="TableGrid"/>
    <w:rsid w:val="00646F32"/>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styleId="Subtitle">
    <w:name w:val="Subtitle"/>
    <w:basedOn w:val="Normal"/>
    <w:next w:val="Normal"/>
    <w:link w:val="SubtitleChar"/>
    <w:qFormat/>
    <w:rsid w:val="00646F32"/>
    <w:pPr>
      <w:spacing w:after="60"/>
      <w:jc w:val="center"/>
      <w:outlineLvl w:val="1"/>
    </w:pPr>
    <w:rPr>
      <w:rFonts w:ascii="Calibri Light" w:hAnsi="Calibri Light"/>
    </w:rPr>
  </w:style>
  <w:style w:type="character" w:customStyle="1" w:styleId="SubtitleChar">
    <w:name w:val="Subtitle Char"/>
    <w:basedOn w:val="DefaultParagraphFont"/>
    <w:link w:val="Subtitle"/>
    <w:rsid w:val="00646F32"/>
    <w:rPr>
      <w:rFonts w:ascii="Calibri Light" w:eastAsia="Times New Roman" w:hAnsi="Calibri Light" w:cs="Times New Roman"/>
      <w:sz w:val="24"/>
      <w:szCs w:val="24"/>
      <w:lang w:eastAsia="en-GB"/>
    </w:rPr>
  </w:style>
  <w:style w:type="paragraph" w:styleId="TOC3">
    <w:name w:val="toc 3"/>
    <w:basedOn w:val="Normal"/>
    <w:next w:val="Normal"/>
    <w:autoRedefine/>
    <w:uiPriority w:val="39"/>
    <w:unhideWhenUsed/>
    <w:rsid w:val="00646F32"/>
    <w:pPr>
      <w:ind w:left="480"/>
    </w:pPr>
  </w:style>
  <w:style w:type="paragraph" w:styleId="TOC2">
    <w:name w:val="toc 2"/>
    <w:basedOn w:val="Normal"/>
    <w:next w:val="Normal"/>
    <w:autoRedefine/>
    <w:uiPriority w:val="39"/>
    <w:unhideWhenUsed/>
    <w:rsid w:val="00646F32"/>
    <w:pPr>
      <w:ind w:left="240"/>
    </w:pPr>
  </w:style>
  <w:style w:type="paragraph" w:customStyle="1" w:styleId="CM148">
    <w:name w:val="CM148"/>
    <w:basedOn w:val="Default"/>
    <w:next w:val="Default"/>
    <w:uiPriority w:val="99"/>
    <w:rsid w:val="00646F32"/>
    <w:pPr>
      <w:widowControl w:val="0"/>
    </w:pPr>
    <w:rPr>
      <w:rFonts w:eastAsia="Times New Roman"/>
      <w:color w:val="auto"/>
      <w:lang w:eastAsia="en-GB"/>
    </w:rPr>
  </w:style>
  <w:style w:type="paragraph" w:customStyle="1" w:styleId="TableParagraph">
    <w:name w:val="Table Paragraph"/>
    <w:basedOn w:val="Normal"/>
    <w:uiPriority w:val="1"/>
    <w:qFormat/>
    <w:rsid w:val="00646F32"/>
    <w:pPr>
      <w:widowControl w:val="0"/>
      <w:autoSpaceDE w:val="0"/>
      <w:autoSpaceDN w:val="0"/>
      <w:adjustRightInd w:val="0"/>
      <w:spacing w:before="74"/>
      <w:ind w:left="81"/>
    </w:pPr>
  </w:style>
  <w:style w:type="character" w:styleId="UnresolvedMention">
    <w:name w:val="Unresolved Mention"/>
    <w:uiPriority w:val="99"/>
    <w:semiHidden/>
    <w:unhideWhenUsed/>
    <w:rsid w:val="00646F32"/>
    <w:rPr>
      <w:color w:val="605E5C"/>
      <w:shd w:val="clear" w:color="auto" w:fill="E1DFDD"/>
    </w:rPr>
  </w:style>
  <w:style w:type="character" w:customStyle="1" w:styleId="e24kjd">
    <w:name w:val="e24kjd"/>
    <w:rsid w:val="00646F32"/>
  </w:style>
  <w:style w:type="character" w:styleId="CommentReference">
    <w:name w:val="annotation reference"/>
    <w:uiPriority w:val="99"/>
    <w:semiHidden/>
    <w:unhideWhenUsed/>
    <w:rsid w:val="00646F32"/>
    <w:rPr>
      <w:sz w:val="16"/>
      <w:szCs w:val="16"/>
    </w:rPr>
  </w:style>
  <w:style w:type="character" w:customStyle="1" w:styleId="UnresolvedMention1">
    <w:name w:val="Unresolved Mention1"/>
    <w:basedOn w:val="DefaultParagraphFont"/>
    <w:uiPriority w:val="99"/>
    <w:semiHidden/>
    <w:unhideWhenUsed/>
    <w:rsid w:val="00646F32"/>
    <w:rPr>
      <w:color w:val="605E5C"/>
      <w:shd w:val="clear" w:color="auto" w:fill="E1DFDD"/>
    </w:rPr>
  </w:style>
  <w:style w:type="paragraph" w:customStyle="1" w:styleId="CM158">
    <w:name w:val="CM158"/>
    <w:basedOn w:val="Default"/>
    <w:next w:val="Default"/>
    <w:uiPriority w:val="99"/>
    <w:rsid w:val="00646F32"/>
    <w:pPr>
      <w:widowControl w:val="0"/>
    </w:pPr>
    <w:rPr>
      <w:rFonts w:eastAsia="Times New Roman"/>
      <w:color w:val="auto"/>
      <w:lang w:eastAsia="en-GB"/>
    </w:rPr>
  </w:style>
  <w:style w:type="table" w:styleId="TableGridLight">
    <w:name w:val="Grid Table Light"/>
    <w:basedOn w:val="TableNormal"/>
    <w:uiPriority w:val="40"/>
    <w:rsid w:val="00646F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M2">
    <w:name w:val="CM2"/>
    <w:basedOn w:val="Default"/>
    <w:next w:val="Default"/>
    <w:uiPriority w:val="99"/>
    <w:rsid w:val="00646F32"/>
    <w:pPr>
      <w:widowControl w:val="0"/>
      <w:spacing w:line="258" w:lineRule="atLeast"/>
    </w:pPr>
    <w:rPr>
      <w:rFonts w:eastAsia="Times New Roman"/>
      <w:color w:val="auto"/>
      <w:lang w:eastAsia="en-GB"/>
    </w:rPr>
  </w:style>
  <w:style w:type="paragraph" w:customStyle="1" w:styleId="CM154">
    <w:name w:val="CM154"/>
    <w:basedOn w:val="Default"/>
    <w:next w:val="Default"/>
    <w:uiPriority w:val="99"/>
    <w:rsid w:val="00646F32"/>
    <w:pPr>
      <w:widowControl w:val="0"/>
    </w:pPr>
    <w:rPr>
      <w:rFonts w:eastAsia="Times New Roman"/>
      <w:color w:val="auto"/>
      <w:lang w:eastAsia="en-GB"/>
    </w:rPr>
  </w:style>
  <w:style w:type="paragraph" w:styleId="CommentText">
    <w:name w:val="annotation text"/>
    <w:basedOn w:val="Normal"/>
    <w:link w:val="CommentTextChar"/>
    <w:uiPriority w:val="99"/>
    <w:semiHidden/>
    <w:unhideWhenUsed/>
    <w:rsid w:val="00646F32"/>
    <w:rPr>
      <w:sz w:val="20"/>
      <w:szCs w:val="20"/>
    </w:rPr>
  </w:style>
  <w:style w:type="character" w:customStyle="1" w:styleId="CommentTextChar">
    <w:name w:val="Comment Text Char"/>
    <w:basedOn w:val="DefaultParagraphFont"/>
    <w:link w:val="CommentText"/>
    <w:uiPriority w:val="99"/>
    <w:semiHidden/>
    <w:rsid w:val="00646F3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46F32"/>
    <w:rPr>
      <w:b/>
      <w:bCs/>
    </w:rPr>
  </w:style>
  <w:style w:type="character" w:customStyle="1" w:styleId="CommentSubjectChar">
    <w:name w:val="Comment Subject Char"/>
    <w:basedOn w:val="CommentTextChar"/>
    <w:link w:val="CommentSubject"/>
    <w:uiPriority w:val="99"/>
    <w:semiHidden/>
    <w:rsid w:val="00646F32"/>
    <w:rPr>
      <w:rFonts w:ascii="Times New Roman" w:eastAsia="Times New Roman" w:hAnsi="Times New Roman" w:cs="Times New Roman"/>
      <w:b/>
      <w:bCs/>
      <w:sz w:val="20"/>
      <w:szCs w:val="20"/>
      <w:lang w:eastAsia="en-GB"/>
    </w:rPr>
  </w:style>
  <w:style w:type="paragraph" w:styleId="Revision">
    <w:name w:val="Revision"/>
    <w:hidden/>
    <w:uiPriority w:val="99"/>
    <w:semiHidden/>
    <w:rsid w:val="00646F32"/>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ildnet.com/" TargetMode="External"/><Relationship Id="rId21" Type="http://schemas.openxmlformats.org/officeDocument/2006/relationships/hyperlink" Target="https://assets.publishing.service.gov.uk/government/uploads/system/uploads/attachment_data/file/190544/00374-2009DOM-EN.pdf" TargetMode="External"/><Relationship Id="rId42" Type="http://schemas.openxmlformats.org/officeDocument/2006/relationships/hyperlink" Target="https://www.thinkuknow.co.uk/professionals/resources/" TargetMode="External"/><Relationship Id="rId63" Type="http://schemas.openxmlformats.org/officeDocument/2006/relationships/hyperlink" Target="mailto:lado@lbhf.gov.uk" TargetMode="External"/><Relationship Id="rId84" Type="http://schemas.openxmlformats.org/officeDocument/2006/relationships/hyperlink" Target="https://assets.publishing.service.gov.uk/government/uploads/system/uploads/attachment_data/file/117793/missing-persons-strategy.pdf" TargetMode="External"/><Relationship Id="rId138" Type="http://schemas.openxmlformats.org/officeDocument/2006/relationships/hyperlink" Target="https://www.gov.uk/government/publications/tackling-violence-against-women-and-girls-strategy" TargetMode="External"/><Relationship Id="rId159" Type="http://schemas.openxmlformats.org/officeDocument/2006/relationships/hyperlink" Target="https://www.farrer.co.uk/globalassets/brochures/farrer--co---safeguarding-brochure-june-2021.pdf" TargetMode="External"/><Relationship Id="rId170" Type="http://schemas.openxmlformats.org/officeDocument/2006/relationships/hyperlink" Target="https://www.gov.uk/guidance/forced-marriage" TargetMode="External"/><Relationship Id="rId107" Type="http://schemas.openxmlformats.org/officeDocument/2006/relationships/hyperlink" Target="https://sites.google.com/lgfl.net/national-grid-for-learning/home?authuser=0" TargetMode="External"/><Relationship Id="rId11"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32" Type="http://schemas.openxmlformats.org/officeDocument/2006/relationships/hyperlink" Target="http://nationalfgmcentre.org.uk/wp-content/uploads/2019/06/FGM-Schools-Guidance-National-FGM-Centre.pdf" TargetMode="External"/><Relationship Id="rId53" Type="http://schemas.openxmlformats.org/officeDocument/2006/relationships/hyperlink" Target="http://www.kooth.com" TargetMode="External"/><Relationship Id="rId74" Type="http://schemas.openxmlformats.org/officeDocument/2006/relationships/hyperlink" Target="https://www.csacentre.org.uk/knowledge-in-practice/practice-improvement/supporting-practice-in-tackling-child-sexual-abuse/" TargetMode="External"/><Relationship Id="rId128" Type="http://schemas.openxmlformats.org/officeDocument/2006/relationships/hyperlink" Target="https://www.gov.uk/government/publications/children-act-1989-private-fostering" TargetMode="External"/><Relationship Id="rId149" Type="http://schemas.openxmlformats.org/officeDocument/2006/relationships/hyperlink" Target="https://www.stopitnow.org.uk/wp-content/uploads/2020/10/Stop_It_Now_harmful_sexual_behaviour_prevention_toolkit_Oct_2020.pdf" TargetMode="External"/><Relationship Id="rId5" Type="http://schemas.openxmlformats.org/officeDocument/2006/relationships/footnotes" Target="footnotes.xml"/><Relationship Id="rId95" Type="http://schemas.openxmlformats.org/officeDocument/2006/relationships/hyperlink" Target="https://www.gov.uk/government/publications/female-genital-mutilation-resource-pack/female-genital-mutilation-resource-pack" TargetMode="External"/><Relationship Id="rId160" Type="http://schemas.openxmlformats.org/officeDocument/2006/relationships/hyperlink" Target="https://www.contextualsafeguarding.org.uk/" TargetMode="External"/><Relationship Id="rId181" Type="http://schemas.openxmlformats.org/officeDocument/2006/relationships/fontTable" Target="fontTable.xml"/><Relationship Id="rId22" Type="http://schemas.openxmlformats.org/officeDocument/2006/relationships/hyperlink" Target="https://www.npcc.police.uk/documents/Children%20and%20Young%20people/When%20to%20call%20the%20police%20guidance%20for%20schools%20and%20colleges.pdf" TargetMode="External"/><Relationship Id="rId43" Type="http://schemas.openxmlformats.org/officeDocument/2006/relationships/hyperlink" Target="https://www.nspcc.org.uk/preventing-abuse/keeping-children-safe/online-safety/online-games-helping-children-play-safe/" TargetMode="External"/><Relationship Id="rId64" Type="http://schemas.openxmlformats.org/officeDocument/2006/relationships/hyperlink" Target="mailto:kclado.enquiries@rbkc.gov.uk" TargetMode="External"/><Relationship Id="rId118" Type="http://schemas.openxmlformats.org/officeDocument/2006/relationships/hyperlink" Target="https://www.commonsensemedia.org/" TargetMode="External"/><Relationship Id="rId139" Type="http://schemas.openxmlformats.org/officeDocument/2006/relationships/hyperlink" Target="https://assets.publishing.service.gov.uk/government/uploads/system/uploads/attachment_data/file/1064571/National_Statement_of_Expectations_2022_Final.pdf" TargetMode="External"/><Relationship Id="rId85" Type="http://schemas.openxmlformats.org/officeDocument/2006/relationships/hyperlink" Target="https://www.nicco.org.uk/" TargetMode="External"/><Relationship Id="rId150" Type="http://schemas.openxmlformats.org/officeDocument/2006/relationships/hyperlink" Target="https://learning.nspcc.org.uk/child-abuse-and-neglect/harmful-sexual-behaviour" TargetMode="External"/><Relationship Id="rId171" Type="http://schemas.openxmlformats.org/officeDocument/2006/relationships/hyperlink" Target="http://www.b-eat.co.uk/get-help/about-eating-disorders/" TargetMode="External"/><Relationship Id="rId12" Type="http://schemas.openxmlformats.org/officeDocument/2006/relationships/hyperlink" Target="https://www.gov.uk/government/publications/covid-19-guidance-on-supporting-children-and-young-peoples-mental-health-and-wellbeing" TargetMode="External"/><Relationship Id="rId33" Type="http://schemas.openxmlformats.org/officeDocument/2006/relationships/hyperlink" Target="https://www.gov.uk/government/publications/safeguarding-children-in-whom-illness-is-fabricated-or-induced" TargetMode="External"/><Relationship Id="rId108" Type="http://schemas.openxmlformats.org/officeDocument/2006/relationships/hyperlink" Target="https://saferrecruitmentconsortium.org/" TargetMode="External"/><Relationship Id="rId129" Type="http://schemas.openxmlformats.org/officeDocument/2006/relationships/hyperlink" Target="https://www.gov.uk/government/publications/prevent-duty-guidance" TargetMode="External"/><Relationship Id="rId54" Type="http://schemas.openxmlformats.org/officeDocument/2006/relationships/hyperlink" Target="https://www.mind.org.uk/information-support/coronavirus-and-your-wellbeing" TargetMode="External"/><Relationship Id="rId75" Type="http://schemas.openxmlformats.org/officeDocument/2006/relationships/hyperlink" Target="https://assets.publishing.service.gov.uk/government/uploads/system/uploads/attachment_data/file/419604/What_to_do_if_you_re_worried_a_child_is_being_abused.pdf" TargetMode="External"/><Relationship Id="rId96" Type="http://schemas.openxmlformats.org/officeDocument/2006/relationships/hyperlink" Target="https://www.gov.uk/government/publications/multi-agency-statutory-guidance-on-female-genital-mutilation" TargetMode="External"/><Relationship Id="rId140" Type="http://schemas.openxmlformats.org/officeDocument/2006/relationships/hyperlink" Target="https://www.barnardos.org.uk/who-we-are" TargetMode="External"/><Relationship Id="rId161" Type="http://schemas.openxmlformats.org/officeDocument/2006/relationships/hyperlink" Target="https://www.childnet.com/resources/star-send-toolkit/"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https://assets.publishing.service.gov.uk/government/uploads/system/uploads/attachment_data/file/759009/Overview_of_Sexting_Guidance.pdf" TargetMode="External"/><Relationship Id="rId119" Type="http://schemas.openxmlformats.org/officeDocument/2006/relationships/hyperlink" Target="https://www.internetmatters.org/?gclid=EAIaIQobChMIo8Pr0ZDB-QIVT-rtCh0tmQjIEAAYASAAEgJK2fD_BwE" TargetMode="External"/><Relationship Id="rId44" Type="http://schemas.openxmlformats.org/officeDocument/2006/relationships/hyperlink" Target="https://www.saferinternet.org.uk/helpline/professionals-online-safety-helpline" TargetMode="External"/><Relationship Id="rId60" Type="http://schemas.openxmlformats.org/officeDocument/2006/relationships/image" Target="media/image3.png"/><Relationship Id="rId65" Type="http://schemas.openxmlformats.org/officeDocument/2006/relationships/hyperlink" Target="mailto:mfs.cnwl@nhs.net" TargetMode="External"/><Relationship Id="rId81" Type="http://schemas.openxmlformats.org/officeDocument/2006/relationships/hyperlink" Target="https://stopabusetogether.campaign.gov.uk/" TargetMode="External"/><Relationship Id="rId86" Type="http://schemas.openxmlformats.org/officeDocument/2006/relationships/hyperlink" Target="https://www.gov.uk/government/publications/safeguarding-children-who-may-have-been-trafficked-practice-guidance" TargetMode="External"/><Relationship Id="rId130" Type="http://schemas.openxmlformats.org/officeDocument/2006/relationships/hyperlink" Target="https://assets.publishing.service.gov.uk/government/uploads/system/uploads/attachment_data/file/439598/prevent-duty-departmental-advice-v6.pdf" TargetMode="External"/><Relationship Id="rId135" Type="http://schemas.openxmlformats.org/officeDocument/2006/relationships/hyperlink" Target="https://assets.publishing.service.gov.uk/government/uploads/system/uploads/attachment_data/file/819840/analysis-of-indicators-of-serious-violence-horr110.pdf" TargetMode="External"/><Relationship Id="rId151" Type="http://schemas.openxmlformats.org/officeDocument/2006/relationships/hyperlink" Target="https://www.contextualsafeguarding.org.uk/" TargetMode="External"/><Relationship Id="rId156" Type="http://schemas.openxmlformats.org/officeDocument/2006/relationships/hyperlink" Target="https://www.victimsupport.org.uk/" TargetMode="External"/><Relationship Id="rId177" Type="http://schemas.openxmlformats.org/officeDocument/2006/relationships/hyperlink" Target="http://www.iwf.org.uk/" TargetMode="External"/><Relationship Id="rId172" Type="http://schemas.openxmlformats.org/officeDocument/2006/relationships/hyperlink" Target="https://www.gov.uk/government/publications/drugs-advice-for-schools/" TargetMode="External"/><Relationship Id="rId13" Type="http://schemas.openxmlformats.org/officeDocument/2006/relationships/hyperlink" Target="https://www.gov.uk/guidance/safeguarding-and-remote-education-during-coronavirus-covid-19" TargetMode="External"/><Relationship Id="rId18" Type="http://schemas.openxmlformats.org/officeDocument/2006/relationships/hyperlink" Target="mailto:Tasha.martin@lcbt.co.uk" TargetMode="External"/><Relationship Id="rId39" Type="http://schemas.openxmlformats.org/officeDocument/2006/relationships/hyperlink" Target="https://www.gov.uk/government/publications/education-for-a-connected-world" TargetMode="External"/><Relationship Id="rId109" Type="http://schemas.openxmlformats.org/officeDocument/2006/relationships/hyperlink" Target="https://www.gov.uk/government/publications/searching-screening-and-confiscation" TargetMode="External"/><Relationship Id="rId34" Type="http://schemas.openxmlformats.org/officeDocument/2006/relationships/hyperlink" Target="https://www.nhs.uk/conditions/fabricated-or-induced-illness/" TargetMode="External"/><Relationship Id="rId50" Type="http://schemas.openxmlformats.org/officeDocument/2006/relationships/hyperlink" Target="https://www.tes.com/news/coronavirus-10-safeguarding-rules-teachers-home" TargetMode="External"/><Relationship Id="rId55" Type="http://schemas.openxmlformats.org/officeDocument/2006/relationships/hyperlink" Target="https://www.mind.org.uk/information-support/helping-someone-else/" TargetMode="External"/><Relationship Id="rId76" Type="http://schemas.openxmlformats.org/officeDocument/2006/relationships/hyperlink" Target="https://www.gov.uk/guidance/domestic-abuse-how-to-get-help" TargetMode="External"/><Relationship Id="rId97"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104" Type="http://schemas.openxmlformats.org/officeDocument/2006/relationships/hyperlink" Target="https://ico.org.uk/for-organisations/data-sharing-information-hub/data-sharing-myths-busted/" TargetMode="External"/><Relationship Id="rId120" Type="http://schemas.openxmlformats.org/officeDocument/2006/relationships/hyperlink" Target="https://www.mariecollinsfoundation.org.uk/assets/news_entry_featured_image/NWG-MCF-Parents-Leaflet.pdf" TargetMode="External"/><Relationship Id="rId125" Type="http://schemas.openxmlformats.org/officeDocument/2006/relationships/hyperlink" Target="https://parentzone.org.uk/" TargetMode="External"/><Relationship Id="rId141" Type="http://schemas.openxmlformats.org/officeDocument/2006/relationships/hyperlink" Target="https://www.lucyfaithfull.org.uk/" TargetMode="External"/><Relationship Id="rId146" Type="http://schemas.openxmlformats.org/officeDocument/2006/relationships/hyperlink" Target="https://swgfl.org.uk/harmful-sexual-behaviour-support-service/" TargetMode="External"/><Relationship Id="rId167" Type="http://schemas.openxmlformats.org/officeDocument/2006/relationships/hyperlink" Target="https://www.gov.uk/government/publications/sharing-nudes-and-semi-nudes-advice-for-education-settings-working-with-children-and-young-people" TargetMode="External"/><Relationship Id="rId7" Type="http://schemas.openxmlformats.org/officeDocument/2006/relationships/hyperlink" Target="mailto:christianne.cavaliere@lcbt.co.uk" TargetMode="External"/><Relationship Id="rId71" Type="http://schemas.openxmlformats.org/officeDocument/2006/relationships/hyperlink" Target="mailto:safe@lcbt.co.uk" TargetMode="External"/><Relationship Id="rId92" Type="http://schemas.openxmlformats.org/officeDocument/2006/relationships/hyperlink" Target="https://www.gov.uk/government/publications/from-harm-to-hope-a-10-year-drugs-plan-to-cut-crime-and-save-lives" TargetMode="External"/><Relationship Id="rId162" Type="http://schemas.openxmlformats.org/officeDocument/2006/relationships/hyperlink" Target="https://www.childnet.com/resources/just-a-joke/" TargetMode="External"/><Relationship Id="rId2" Type="http://schemas.openxmlformats.org/officeDocument/2006/relationships/styles" Target="styles.xml"/><Relationship Id="rId29" Type="http://schemas.openxmlformats.org/officeDocument/2006/relationships/hyperlink" Target="https://www.gov.uk/government/publications/child-sexual-exploitation-definition-and-guide-for-practitioners" TargetMode="External"/><Relationship Id="rId24"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mailto:whistleblowing@ofsted.gov.uk" TargetMode="External"/><Relationship Id="rId87" Type="http://schemas.openxmlformats.org/officeDocument/2006/relationships/hyperlink" Target="https://www.gov.uk/government/publications/care-of-unaccompanied-and-trafficked-children" TargetMode="External"/><Relationship Id="rId110" Type="http://schemas.openxmlformats.org/officeDocument/2006/relationships/hyperlink" Target="https://swgfl.org.uk/" TargetMode="External"/><Relationship Id="rId115" Type="http://schemas.openxmlformats.org/officeDocument/2006/relationships/hyperlink" Target="https://saferinternet.org.uk/" TargetMode="External"/><Relationship Id="rId131" Type="http://schemas.openxmlformats.org/officeDocument/2006/relationships/hyperlink" Target="https://educateagainsthate.com/" TargetMode="External"/><Relationship Id="rId136" Type="http://schemas.openxmlformats.org/officeDocument/2006/relationships/hyperlink" Target="https://youthendowmentfund.org.uk/" TargetMode="External"/><Relationship Id="rId157" Type="http://schemas.openxmlformats.org/officeDocument/2006/relationships/hyperlink" Target="https://ask-ava.org.uk/" TargetMode="External"/><Relationship Id="rId178" Type="http://schemas.openxmlformats.org/officeDocument/2006/relationships/hyperlink" Target="http://www.londoncp.co.uk/chapters/ch_miss_care_home_sch.html" TargetMode="External"/><Relationship Id="rId61" Type="http://schemas.openxmlformats.org/officeDocument/2006/relationships/image" Target="media/image4.emf"/><Relationship Id="rId82" Type="http://schemas.openxmlformats.org/officeDocument/2006/relationships/hyperlink" Target="https://www.gov.uk/government/publications/children-missing-education" TargetMode="External"/><Relationship Id="rId152" Type="http://schemas.openxmlformats.org/officeDocument/2006/relationships/hyperlink" Target="https://www.stopitnow.org.uk/concerned-about-a-child-or-young-persons-sexual-behaviour/preventing-harmful-sexual-behaviour/" TargetMode="External"/><Relationship Id="rId173" Type="http://schemas.openxmlformats.org/officeDocument/2006/relationships/hyperlink" Target="http://www.talktofrank.com/" TargetMode="External"/><Relationship Id="rId19" Type="http://schemas.openxmlformats.org/officeDocument/2006/relationships/hyperlink" Target="mailto:Aparna.sambasivan@lcbt.co.uk" TargetMode="External"/><Relationship Id="rId14" Type="http://schemas.openxmlformats.org/officeDocument/2006/relationships/hyperlink" Target="https://www.gov.uk/government/publications/coronavirus-covid-19-implementing-protective-measures-in-education-and-childcare-settings" TargetMode="External"/><Relationship Id="rId30" Type="http://schemas.openxmlformats.org/officeDocument/2006/relationships/hyperlink" Target="https://www.gov.uk/government/publications/criminal-exploitation-of-children-and-vulnerable-adults-county-lines" TargetMode="External"/><Relationship Id="rId35" Type="http://schemas.openxmlformats.org/officeDocument/2006/relationships/hyperlink" Target="https://www.gov.uk/government/publications/sexual-violence-and-sexual-harassment-between-children-in-schools-and-colleges" TargetMode="External"/><Relationship Id="rId56" Type="http://schemas.openxmlformats.org/officeDocument/2006/relationships/hyperlink" Target="https://calmharm.co.uk/" TargetMode="External"/><Relationship Id="rId77" Type="http://schemas.openxmlformats.org/officeDocument/2006/relationships/hyperlink" Target="https://www.gov.uk/government/publications/national-action-plan-to-tackle-child-abuse-linked-to-faith-or-belief" TargetMode="External"/><Relationship Id="rId100" Type="http://schemas.openxmlformats.org/officeDocument/2006/relationships/hyperlink" Target="https://www.gov.uk/government/publications/supporting-pupils-at-school-with-medical-conditions--3" TargetMode="External"/><Relationship Id="rId105" Type="http://schemas.openxmlformats.org/officeDocument/2006/relationships/hyperlink" Target="https://www.childnet.com/" TargetMode="External"/><Relationship Id="rId126" Type="http://schemas.openxmlformats.org/officeDocument/2006/relationships/hyperlink" Target="https://www.internetmatters.org/resources/young-peoples-advice-on-talking-to-your-child-about-online-sexual-harassment/" TargetMode="External"/><Relationship Id="rId147" Type="http://schemas.openxmlformats.org/officeDocument/2006/relationships/hyperlink" Target="https://rapecrisis.org.uk/" TargetMode="External"/><Relationship Id="rId168" Type="http://schemas.openxmlformats.org/officeDocument/2006/relationships/hyperlink" Target="https://www.thinkuknow.co.uk/" TargetMode="Externa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s://learning.nspcc.org.uk/news/2020/march/undertaking-remote-teaching-safely/" TargetMode="External"/><Relationship Id="rId72" Type="http://schemas.openxmlformats.org/officeDocument/2006/relationships/hyperlink" Target="mailto:safe@lcbt.co.uk" TargetMode="External"/><Relationship Id="rId93" Type="http://schemas.openxmlformats.org/officeDocument/2006/relationships/hyperlink" Target="https://www.talktofrank.com/" TargetMode="External"/><Relationship Id="rId98" Type="http://schemas.openxmlformats.org/officeDocument/2006/relationships/hyperlink" Target="https://www.gov.uk/government/publications/female-genital-mutilation-resource-pack/female-genital-mutilation-resource-pack" TargetMode="External"/><Relationship Id="rId121" Type="http://schemas.openxmlformats.org/officeDocument/2006/relationships/hyperlink" Target="https://www.lgfl.net/" TargetMode="External"/><Relationship Id="rId142" Type="http://schemas.openxmlformats.org/officeDocument/2006/relationships/hyperlink" Target="https://www.mariecollinsfoundation.org.uk/" TargetMode="External"/><Relationship Id="rId163" Type="http://schemas.openxmlformats.org/officeDocument/2006/relationships/hyperlink" Target="https://www.childnet.com/resources/step-up-speak-up/" TargetMode="External"/><Relationship Id="rId3" Type="http://schemas.openxmlformats.org/officeDocument/2006/relationships/settings" Target="settings.xml"/><Relationship Id="rId25" Type="http://schemas.openxmlformats.org/officeDocument/2006/relationships/hyperlink" Target="https://www.childnet.com/resources/cyberbullying-guidance-for-schools" TargetMode="External"/><Relationship Id="rId46" Type="http://schemas.openxmlformats.org/officeDocument/2006/relationships/hyperlink" Target="mailto:safe@lcbt.co.uk" TargetMode="External"/><Relationship Id="rId67" Type="http://schemas.openxmlformats.org/officeDocument/2006/relationships/hyperlink" Target="mailto:kmalik@westminster.gov.uk" TargetMode="External"/><Relationship Id="rId116" Type="http://schemas.openxmlformats.org/officeDocument/2006/relationships/hyperlink" Target="https://www.ceop.police.uk/Safety-Centre/" TargetMode="External"/><Relationship Id="rId137" Type="http://schemas.openxmlformats.org/officeDocument/2006/relationships/hyperlink" Target="https://assets.publishing.service.gov.uk/government/uploads/system/uploads/attachment_data/file/418131/Preventing_youth_violence_and_gang_involvement_v3_March2015.pdf" TargetMode="External"/><Relationship Id="rId158" Type="http://schemas.openxmlformats.org/officeDocument/2006/relationships/hyperlink" Target="https://www.nspcc.org.uk/" TargetMode="External"/><Relationship Id="rId20" Type="http://schemas.openxmlformats.org/officeDocument/2006/relationships/hyperlink" Target="mailto:christianne.cavaliere@lcbt.co.uk" TargetMode="External"/><Relationship Id="rId41" Type="http://schemas.openxmlformats.org/officeDocument/2006/relationships/hyperlink" Target="https://www.childnet.com/resources/star-sen-toolkit" TargetMode="External"/><Relationship Id="rId62" Type="http://schemas.openxmlformats.org/officeDocument/2006/relationships/hyperlink" Target="mailto:lado@westminster.gov.uk" TargetMode="External"/><Relationship Id="rId83" Type="http://schemas.openxmlformats.org/officeDocument/2006/relationships/hyperlink" Target="https://assets.publishing.service.gov.uk/government/uploads/system/uploads/attachment_data/file/307867/Statutory_Guidance_-_Missing_from_care__3_.pdf" TargetMode="External"/><Relationship Id="rId88" Type="http://schemas.openxmlformats.org/officeDocument/2006/relationships/hyperlink" Target="https://www.gov.uk/government/publications/modern-slavery-how-to-identify-and-support-victims" TargetMode="External"/><Relationship Id="rId111" Type="http://schemas.openxmlformats.org/officeDocument/2006/relationships/hyperlink" Target="https://www.gov.uk/government/publications/the-use-of-social-media-for-online-radicalisation" TargetMode="External"/><Relationship Id="rId132" Type="http://schemas.openxmlformats.org/officeDocument/2006/relationships/hyperlink" Target="https://www.et-foundation.co.uk/professional-development/safeguarding-prevent/" TargetMode="External"/><Relationship Id="rId153" Type="http://schemas.openxmlformats.org/officeDocument/2006/relationships/hyperlink" Target="https://anti-bullyingalliance.org.uk/" TargetMode="External"/><Relationship Id="rId174" Type="http://schemas.openxmlformats.org/officeDocument/2006/relationships/hyperlink" Target="http://safe.met.police.uk/knife_crime_and_gun_crime/other_help_and_advice.html" TargetMode="External"/><Relationship Id="rId179" Type="http://schemas.openxmlformats.org/officeDocument/2006/relationships/header" Target="header1.xml"/><Relationship Id="rId15" Type="http://schemas.openxmlformats.org/officeDocument/2006/relationships/hyperlink" Target="mailto:Elaine.holt@lcbt.co.uk" TargetMode="External"/><Relationship Id="rId36" Type="http://schemas.openxmlformats.org/officeDocument/2006/relationships/hyperlink" Target="https://www.westminster.gov.uk/leisure-libraries-and-community/crime-and-community-safety/prevent" TargetMode="External"/><Relationship Id="rId57" Type="http://schemas.openxmlformats.org/officeDocument/2006/relationships/hyperlink" Target="mailto:safe@lcbt.co.uk" TargetMode="External"/><Relationship Id="rId106" Type="http://schemas.openxmlformats.org/officeDocument/2006/relationships/hyperlink" Target="https://educateagainsthate.com/" TargetMode="External"/><Relationship Id="rId127" Type="http://schemas.openxmlformats.org/officeDocument/2006/relationships/hyperlink" Target="https://www.thinkuknow.co.uk/parents/ask-the-awkward/" TargetMode="External"/><Relationship Id="rId10" Type="http://schemas.openxmlformats.org/officeDocument/2006/relationships/hyperlink" Target="https://www.gov.uk/government/collections/guidance-for-schools-coronavirus-covid-19" TargetMode="External"/><Relationship Id="rId31" Type="http://schemas.openxmlformats.org/officeDocument/2006/relationships/hyperlink" Target="https://www.gov.uk/government/publications/multi-agency-statutory-guidance-on-female-genital-mutilation" TargetMode="External"/><Relationship Id="rId52" Type="http://schemas.openxmlformats.org/officeDocument/2006/relationships/hyperlink" Target="https://www.nspcc.org.uk/keeping-children-safe/online-safety/internet-connected-devices/" TargetMode="External"/><Relationship Id="rId73" Type="http://schemas.openxmlformats.org/officeDocument/2006/relationships/image" Target="media/image5.emf"/><Relationship Id="rId78" Type="http://schemas.openxmlformats.org/officeDocument/2006/relationships/hyperlink" Target="https://www.gov.uk/government/collections/disrespect-nobody-campaign" TargetMode="External"/><Relationship Id="rId94" Type="http://schemas.openxmlformats.org/officeDocument/2006/relationships/hyperlink" Target="https://pshe-association.org.uk/drugeducation" TargetMode="External"/><Relationship Id="rId99" Type="http://schemas.openxmlformats.org/officeDocument/2006/relationships/hyperlink" Target="https://riseabove.org.uk/" TargetMode="External"/><Relationship Id="rId101" Type="http://schemas.openxmlformats.org/officeDocument/2006/relationships/hyperlink" Target="https://www.nhs.uk/mental-health/conditions/fabricated-or-induced-illness/signs/" TargetMode="External"/><Relationship Id="rId122" Type="http://schemas.openxmlformats.org/officeDocument/2006/relationships/hyperlink" Target="https://www.stopitnow.org.uk/" TargetMode="External"/><Relationship Id="rId143" Type="http://schemas.openxmlformats.org/officeDocument/2006/relationships/hyperlink" Target="https://www.nspcc.org.uk/" TargetMode="External"/><Relationship Id="rId148" Type="http://schemas.openxmlformats.org/officeDocument/2006/relationships/hyperlink" Target="https://www.nice.org.uk/guidance" TargetMode="External"/><Relationship Id="rId164" Type="http://schemas.openxmlformats.org/officeDocument/2006/relationships/hyperlink" Target="https://learning.nspcc.org.uk/research-resources/2019/harmful-sexual-behaviour-framework" TargetMode="External"/><Relationship Id="rId169" Type="http://schemas.openxmlformats.org/officeDocument/2006/relationships/hyperlink" Target="http://www.londoncp.co.uk/" TargetMode="External"/><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 Id="rId180" Type="http://schemas.openxmlformats.org/officeDocument/2006/relationships/footer" Target="footer1.xml"/><Relationship Id="rId26" Type="http://schemas.openxmlformats.org/officeDocument/2006/relationships/hyperlink" Target="https://contextualsafeguarding.org.uk/" TargetMode="External"/><Relationship Id="rId47" Type="http://schemas.openxmlformats.org/officeDocument/2006/relationships/hyperlink" Target="mailto:studentsupport@lcbt.co.uk" TargetMode="External"/><Relationship Id="rId68" Type="http://schemas.openxmlformats.org/officeDocument/2006/relationships/hyperlink" Target="mailto:mchalmers@westminster.gov.uk" TargetMode="External"/><Relationship Id="rId89" Type="http://schemas.openxmlformats.org/officeDocument/2006/relationships/hyperlink" Target="https://www.gov.uk/government/publications/child-exploitation-disruption-toolkit" TargetMode="External"/><Relationship Id="rId112" Type="http://schemas.openxmlformats.org/officeDocument/2006/relationships/hyperlink" Target="https://www.gov.uk/government/publications/ukcis-online-safety-audit-tool" TargetMode="External"/><Relationship Id="rId133" Type="http://schemas.openxmlformats.org/officeDocument/2006/relationships/hyperlink" Target="https://counterextremism.lgfl.org.uk/" TargetMode="External"/><Relationship Id="rId154" Type="http://schemas.openxmlformats.org/officeDocument/2006/relationships/hyperlink" Target="https://rapecrisis.org.uk/" TargetMode="External"/><Relationship Id="rId175" Type="http://schemas.openxmlformats.org/officeDocument/2006/relationships/hyperlink" Target="https://www.gov.uk/female-genital-mutilation-help-advice" TargetMode="External"/><Relationship Id="rId16" Type="http://schemas.openxmlformats.org/officeDocument/2006/relationships/hyperlink" Target="mailto:Summer.williamson@lcbt.co.uk" TargetMode="External"/><Relationship Id="rId37" Type="http://schemas.openxmlformats.org/officeDocument/2006/relationships/hyperlink" Target="https://www.gov.uk/government/publications/supporting-pupils-at-school-with-medical-conditions--3" TargetMode="External"/><Relationship Id="rId58" Type="http://schemas.openxmlformats.org/officeDocument/2006/relationships/image" Target="media/image1.png"/><Relationship Id="rId79" Type="http://schemas.openxmlformats.org/officeDocument/2006/relationships/hyperlink" Target="https://www.gov.uk/government/publications/tackling-child-sexual-abuse-strategy" TargetMode="External"/><Relationship Id="rId102" Type="http://schemas.openxmlformats.org/officeDocument/2006/relationships/hyperlink" Target="https://www.gov.uk/guidance/homelessness-code-of-guidance-for-local-authorities" TargetMode="External"/><Relationship Id="rId123" Type="http://schemas.openxmlformats.org/officeDocument/2006/relationships/hyperlink" Target="https://www.ceop.police.uk/Safety-Centre/" TargetMode="External"/><Relationship Id="rId144" Type="http://schemas.openxmlformats.org/officeDocument/2006/relationships/hyperlink" Target="https://rapecrisis.org.uk/" TargetMode="External"/><Relationship Id="rId90" Type="http://schemas.openxmlformats.org/officeDocument/2006/relationships/hyperlink" Target="https://www.childrenssociety.org.uk/information/professionals/resources/county-lines-toolkit" TargetMode="External"/><Relationship Id="rId165" Type="http://schemas.openxmlformats.org/officeDocument/2006/relationships/hyperlink" Target="https://www.contextualsafeguarding.org.uk/toolkits/beyond-referrals-toolkit-schools/" TargetMode="External"/><Relationship Id="rId27" Type="http://schemas.openxmlformats.org/officeDocument/2006/relationships/hyperlink" Target="https://www.gov.uk/government/collections/county-lines-criminal-exploitation-of-children-and-vulnerable-adults" TargetMode="External"/><Relationship Id="rId48" Type="http://schemas.openxmlformats.org/officeDocument/2006/relationships/hyperlink" Target="mailto:elaine.holt@lcbt.co.uk" TargetMode="External"/><Relationship Id="rId69" Type="http://schemas.openxmlformats.org/officeDocument/2006/relationships/hyperlink" Target="mailto:kmalik@westminster.gov.uk" TargetMode="External"/><Relationship Id="rId113" Type="http://schemas.openxmlformats.org/officeDocument/2006/relationships/hyperlink" Target="https://saferinternet.org.uk/" TargetMode="External"/><Relationship Id="rId134" Type="http://schemas.openxmlformats.org/officeDocument/2006/relationships/hyperlink" Target="https://www.gov.uk/government/publications/serious-violence-strategy" TargetMode="External"/><Relationship Id="rId80" Type="http://schemas.openxmlformats.org/officeDocument/2006/relationships/hyperlink" Target="https://stopabusetogether.campaign.gov.uk/" TargetMode="External"/><Relationship Id="rId155" Type="http://schemas.openxmlformats.org/officeDocument/2006/relationships/hyperlink" Target="https://www.thesurvivorstrust.org/" TargetMode="External"/><Relationship Id="rId176" Type="http://schemas.openxmlformats.org/officeDocument/2006/relationships/hyperlink" Target="https://www.womensaid.org.uk/information-support/what-is-domestic-abuse/recognising-domestic-abuse/" TargetMode="External"/><Relationship Id="rId17" Type="http://schemas.openxmlformats.org/officeDocument/2006/relationships/hyperlink" Target="mailto:Manraj.sembhi@lcbt.co.uk" TargetMode="External"/><Relationship Id="rId38" Type="http://schemas.openxmlformats.org/officeDocument/2006/relationships/hyperlink" Target="https://www.gov.uk/government/publications/using-external-visitors-to-support-online-safety-education-guidance-for-educational-settings" TargetMode="External"/><Relationship Id="rId59" Type="http://schemas.openxmlformats.org/officeDocument/2006/relationships/image" Target="media/image2.png"/><Relationship Id="rId103" Type="http://schemas.openxmlformats.org/officeDocument/2006/relationships/hyperlink" Target="https://assets.publishing.service.gov.uk/government/uploads/system/uploads/attachment_data/file/1062969/Information_sharing_advice_practitioners_safeguarding_services.pdf" TargetMode="External"/><Relationship Id="rId124" Type="http://schemas.openxmlformats.org/officeDocument/2006/relationships/hyperlink" Target="https://www.nspcc.org.uk/keeping-children-safe/online-safety/" TargetMode="External"/><Relationship Id="rId70" Type="http://schemas.openxmlformats.org/officeDocument/2006/relationships/hyperlink" Target="mailto:talkback@lcbt.co.uk" TargetMode="External"/><Relationship Id="rId91" Type="http://schemas.openxmlformats.org/officeDocument/2006/relationships/hyperlink" Target="https://learning.nspcc.org.uk/child-protection-system/gillick-competence-fraser-guidelines" TargetMode="External"/><Relationship Id="rId145" Type="http://schemas.openxmlformats.org/officeDocument/2006/relationships/hyperlink" Target="https://saferinternet.org.uk/" TargetMode="External"/><Relationship Id="rId166" Type="http://schemas.openxmlformats.org/officeDocument/2006/relationships/hyperlink" Target="https://www.lgfl.net/online-safety/resource-centre" TargetMode="External"/><Relationship Id="rId1" Type="http://schemas.openxmlformats.org/officeDocument/2006/relationships/numbering" Target="numbering.xml"/><Relationship Id="rId28" Type="http://schemas.openxmlformats.org/officeDocument/2006/relationships/hyperlink" Target="http://www.operationencompass.org/" TargetMode="External"/><Relationship Id="rId49" Type="http://schemas.openxmlformats.org/officeDocument/2006/relationships/hyperlink" Target="mailto:LADO@westminster.gov.uk" TargetMode="External"/><Relationship Id="rId114" Type="http://schemas.openxmlformats.org/officeDocument/2006/relationships/hyperlink" Target="https://www.childlin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cid:image017.png@01D52147.C05ECA90" TargetMode="External"/><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98</Pages>
  <Words>32510</Words>
  <Characters>185309</Characters>
  <Application>Microsoft Office Word</Application>
  <DocSecurity>0</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Company>London College of Beauty Therapy</Company>
  <LinksUpToDate>false</LinksUpToDate>
  <CharactersWithSpaces>217385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HOLT</dc:creator>
  <cp:keywords/>
  <dc:description/>
  <cp:lastModifiedBy>ELAINE HOLT</cp:lastModifiedBy>
  <cp:revision>5</cp:revision>
  <dcterms:created xsi:type="dcterms:W3CDTF">2022-08-23T10:25:00Z</dcterms:created>
  <dcterms:modified xsi:type="dcterms:W3CDTF">2022-09-26T08:32:00Z</dcterms:modified>
</cp:coreProperties>
</file>